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A6" w:rsidRPr="008A45F2" w:rsidRDefault="008A45F2" w:rsidP="008A45F2">
      <w:pPr>
        <w:jc w:val="center"/>
        <w:rPr>
          <w:b/>
          <w:u w:val="single"/>
        </w:rPr>
      </w:pPr>
      <w:r w:rsidRPr="008A45F2">
        <w:rPr>
          <w:b/>
          <w:u w:val="single"/>
        </w:rPr>
        <w:t>University of Florida Digital Collection</w:t>
      </w:r>
      <w:r>
        <w:rPr>
          <w:b/>
          <w:u w:val="single"/>
        </w:rPr>
        <w:t xml:space="preserve"> – Teacher Resource Collection</w:t>
      </w:r>
    </w:p>
    <w:p w:rsidR="008A45F2" w:rsidRDefault="008A45F2" w:rsidP="008A45F2">
      <w:pPr>
        <w:jc w:val="center"/>
        <w:rPr>
          <w:i/>
        </w:rPr>
      </w:pPr>
      <w:r w:rsidRPr="008A45F2">
        <w:rPr>
          <w:i/>
        </w:rPr>
        <w:t xml:space="preserve">Politics are a Beach: </w:t>
      </w:r>
      <w:r>
        <w:rPr>
          <w:i/>
        </w:rPr>
        <w:t>Tools to Analyze Political Cartoons</w:t>
      </w:r>
    </w:p>
    <w:p w:rsidR="008A45F2" w:rsidRDefault="008A45F2" w:rsidP="008A45F2">
      <w:pPr>
        <w:jc w:val="center"/>
        <w:rPr>
          <w:i/>
        </w:rPr>
      </w:pPr>
      <w:r>
        <w:rPr>
          <w:i/>
        </w:rPr>
        <w:t>helenjd@leeschools.net</w:t>
      </w:r>
    </w:p>
    <w:p w:rsidR="008A45F2" w:rsidRDefault="008A45F2" w:rsidP="008A45F2">
      <w:pPr>
        <w:jc w:val="center"/>
      </w:pPr>
      <w:r>
        <w:rPr>
          <w:noProof/>
        </w:rPr>
        <w:drawing>
          <wp:inline distT="0" distB="0" distL="0" distR="0" wp14:anchorId="6403F1A6" wp14:editId="065A4F51">
            <wp:extent cx="2623930" cy="3325377"/>
            <wp:effectExtent l="0" t="0" r="5080" b="8890"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357" cy="3327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918"/>
        <w:gridCol w:w="1836"/>
        <w:gridCol w:w="1836"/>
        <w:gridCol w:w="918"/>
        <w:gridCol w:w="2754"/>
      </w:tblGrid>
      <w:tr w:rsidR="008A45F2" w:rsidRPr="008A45F2" w:rsidTr="008A45F2">
        <w:tc>
          <w:tcPr>
            <w:tcW w:w="3672" w:type="dxa"/>
            <w:gridSpan w:val="2"/>
            <w:shd w:val="pct20" w:color="auto" w:fill="auto"/>
          </w:tcPr>
          <w:p w:rsidR="008A45F2" w:rsidRPr="008A45F2" w:rsidRDefault="008A45F2" w:rsidP="008A45F2">
            <w:pPr>
              <w:rPr>
                <w:b/>
              </w:rPr>
            </w:pPr>
            <w:r w:rsidRPr="008A45F2">
              <w:rPr>
                <w:b/>
              </w:rPr>
              <w:t>Observe</w:t>
            </w:r>
          </w:p>
        </w:tc>
        <w:tc>
          <w:tcPr>
            <w:tcW w:w="3672" w:type="dxa"/>
            <w:gridSpan w:val="2"/>
            <w:shd w:val="pct20" w:color="auto" w:fill="auto"/>
          </w:tcPr>
          <w:p w:rsidR="008A45F2" w:rsidRPr="008A45F2" w:rsidRDefault="008A45F2" w:rsidP="008A45F2">
            <w:pPr>
              <w:rPr>
                <w:b/>
              </w:rPr>
            </w:pPr>
            <w:r w:rsidRPr="008A45F2">
              <w:rPr>
                <w:b/>
              </w:rPr>
              <w:t>Reflect</w:t>
            </w:r>
          </w:p>
        </w:tc>
        <w:tc>
          <w:tcPr>
            <w:tcW w:w="3672" w:type="dxa"/>
            <w:gridSpan w:val="2"/>
            <w:shd w:val="pct20" w:color="auto" w:fill="auto"/>
          </w:tcPr>
          <w:p w:rsidR="008A45F2" w:rsidRPr="008A45F2" w:rsidRDefault="008A45F2" w:rsidP="008A45F2">
            <w:pPr>
              <w:rPr>
                <w:b/>
              </w:rPr>
            </w:pPr>
            <w:r w:rsidRPr="008A45F2">
              <w:rPr>
                <w:b/>
              </w:rPr>
              <w:t>Question</w:t>
            </w:r>
          </w:p>
        </w:tc>
      </w:tr>
      <w:tr w:rsidR="008A45F2" w:rsidTr="008A45F2"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8A45F2" w:rsidRDefault="008A45F2" w:rsidP="008A45F2"/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  <w:p w:rsidR="008A45F2" w:rsidRDefault="008A45F2" w:rsidP="008A45F2"/>
        </w:tc>
        <w:tc>
          <w:tcPr>
            <w:tcW w:w="3672" w:type="dxa"/>
            <w:gridSpan w:val="2"/>
            <w:tcBorders>
              <w:bottom w:val="single" w:sz="4" w:space="0" w:color="auto"/>
            </w:tcBorders>
          </w:tcPr>
          <w:p w:rsidR="008A45F2" w:rsidRDefault="008A45F2" w:rsidP="008A45F2"/>
        </w:tc>
      </w:tr>
      <w:tr w:rsidR="008A45F2" w:rsidRPr="008A45F2" w:rsidTr="008A45F2">
        <w:tc>
          <w:tcPr>
            <w:tcW w:w="2754" w:type="dxa"/>
            <w:shd w:val="pct20" w:color="auto" w:fill="auto"/>
          </w:tcPr>
          <w:p w:rsidR="008A45F2" w:rsidRPr="008A45F2" w:rsidRDefault="008A45F2" w:rsidP="008A45F2">
            <w:pPr>
              <w:rPr>
                <w:b/>
              </w:rPr>
            </w:pPr>
            <w:r w:rsidRPr="008A45F2">
              <w:rPr>
                <w:b/>
              </w:rPr>
              <w:lastRenderedPageBreak/>
              <w:t>Role</w:t>
            </w:r>
          </w:p>
        </w:tc>
        <w:tc>
          <w:tcPr>
            <w:tcW w:w="2754" w:type="dxa"/>
            <w:gridSpan w:val="2"/>
            <w:shd w:val="pct20" w:color="auto" w:fill="auto"/>
          </w:tcPr>
          <w:p w:rsidR="008A45F2" w:rsidRPr="008A45F2" w:rsidRDefault="008A45F2" w:rsidP="008A45F2">
            <w:pPr>
              <w:rPr>
                <w:b/>
              </w:rPr>
            </w:pPr>
            <w:r w:rsidRPr="008A45F2">
              <w:rPr>
                <w:b/>
              </w:rPr>
              <w:t>Audience</w:t>
            </w:r>
          </w:p>
        </w:tc>
        <w:tc>
          <w:tcPr>
            <w:tcW w:w="2754" w:type="dxa"/>
            <w:gridSpan w:val="2"/>
            <w:shd w:val="pct20" w:color="auto" w:fill="auto"/>
          </w:tcPr>
          <w:p w:rsidR="008A45F2" w:rsidRPr="008A45F2" w:rsidRDefault="008A45F2" w:rsidP="008A45F2">
            <w:pPr>
              <w:rPr>
                <w:b/>
              </w:rPr>
            </w:pPr>
            <w:r w:rsidRPr="008A45F2">
              <w:rPr>
                <w:b/>
              </w:rPr>
              <w:t xml:space="preserve">Format </w:t>
            </w:r>
          </w:p>
        </w:tc>
        <w:tc>
          <w:tcPr>
            <w:tcW w:w="2754" w:type="dxa"/>
            <w:shd w:val="pct20" w:color="auto" w:fill="auto"/>
          </w:tcPr>
          <w:p w:rsidR="008A45F2" w:rsidRPr="008A45F2" w:rsidRDefault="008A45F2" w:rsidP="008A45F2">
            <w:pPr>
              <w:rPr>
                <w:b/>
              </w:rPr>
            </w:pPr>
            <w:r w:rsidRPr="008A45F2">
              <w:rPr>
                <w:b/>
              </w:rPr>
              <w:t>Topic</w:t>
            </w:r>
          </w:p>
        </w:tc>
      </w:tr>
      <w:tr w:rsidR="008A45F2" w:rsidTr="008A45F2">
        <w:tc>
          <w:tcPr>
            <w:tcW w:w="2754" w:type="dxa"/>
          </w:tcPr>
          <w:p w:rsidR="008A45F2" w:rsidRDefault="008A45F2" w:rsidP="008A45F2">
            <w:r>
              <w:t>News</w:t>
            </w:r>
            <w:r w:rsidR="005A2BB8">
              <w:t xml:space="preserve"> </w:t>
            </w:r>
            <w:r>
              <w:t>anc</w:t>
            </w:r>
            <w:bookmarkStart w:id="0" w:name="_GoBack"/>
            <w:bookmarkEnd w:id="0"/>
            <w:r>
              <w:t>hor</w:t>
            </w:r>
          </w:p>
        </w:tc>
        <w:tc>
          <w:tcPr>
            <w:tcW w:w="2754" w:type="dxa"/>
            <w:gridSpan w:val="2"/>
          </w:tcPr>
          <w:p w:rsidR="008A45F2" w:rsidRDefault="008A45F2" w:rsidP="008A45F2">
            <w:r>
              <w:t>Citizens of Miami</w:t>
            </w:r>
          </w:p>
        </w:tc>
        <w:tc>
          <w:tcPr>
            <w:tcW w:w="2754" w:type="dxa"/>
            <w:gridSpan w:val="2"/>
          </w:tcPr>
          <w:p w:rsidR="008A45F2" w:rsidRDefault="008A45F2" w:rsidP="008A45F2">
            <w:r>
              <w:t>News Report</w:t>
            </w:r>
          </w:p>
        </w:tc>
        <w:tc>
          <w:tcPr>
            <w:tcW w:w="2754" w:type="dxa"/>
          </w:tcPr>
          <w:p w:rsidR="008A45F2" w:rsidRPr="008A45F2" w:rsidRDefault="008A45F2" w:rsidP="008A45F2">
            <w:r>
              <w:t>Announce</w:t>
            </w:r>
            <w:r w:rsidRPr="008A45F2">
              <w:t xml:space="preserve"> who is coming to the convention, what they will discuss, when the convention is taking place, where it is happening, and why Wallace and Barnett’s attendance might be controversial.  </w:t>
            </w:r>
          </w:p>
          <w:p w:rsidR="008A45F2" w:rsidRDefault="008A45F2" w:rsidP="008A45F2"/>
        </w:tc>
      </w:tr>
    </w:tbl>
    <w:p w:rsidR="008A45F2" w:rsidRPr="008A45F2" w:rsidRDefault="008A45F2" w:rsidP="008A45F2"/>
    <w:sectPr w:rsidR="008A45F2" w:rsidRPr="008A45F2" w:rsidSect="008A45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B8" w:rsidRDefault="005A2BB8" w:rsidP="005A2BB8">
      <w:pPr>
        <w:spacing w:after="0" w:line="240" w:lineRule="auto"/>
      </w:pPr>
      <w:r>
        <w:separator/>
      </w:r>
    </w:p>
  </w:endnote>
  <w:endnote w:type="continuationSeparator" w:id="0">
    <w:p w:rsidR="005A2BB8" w:rsidRDefault="005A2BB8" w:rsidP="005A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B8" w:rsidRDefault="005A2BB8" w:rsidP="005A2BB8">
      <w:pPr>
        <w:spacing w:after="0" w:line="240" w:lineRule="auto"/>
      </w:pPr>
      <w:r>
        <w:separator/>
      </w:r>
    </w:p>
  </w:footnote>
  <w:footnote w:type="continuationSeparator" w:id="0">
    <w:p w:rsidR="005A2BB8" w:rsidRDefault="005A2BB8" w:rsidP="005A2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F2"/>
    <w:rsid w:val="005A2BB8"/>
    <w:rsid w:val="008A45F2"/>
    <w:rsid w:val="00DB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B8"/>
  </w:style>
  <w:style w:type="paragraph" w:styleId="Footer">
    <w:name w:val="footer"/>
    <w:basedOn w:val="Normal"/>
    <w:link w:val="FooterChar"/>
    <w:uiPriority w:val="99"/>
    <w:unhideWhenUsed/>
    <w:rsid w:val="005A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4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BB8"/>
  </w:style>
  <w:style w:type="paragraph" w:styleId="Footer">
    <w:name w:val="footer"/>
    <w:basedOn w:val="Normal"/>
    <w:link w:val="FooterChar"/>
    <w:uiPriority w:val="99"/>
    <w:unhideWhenUsed/>
    <w:rsid w:val="005A2B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3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ufdc.ufl.edu/UF00083441/0010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2013-08-14T12:26:00Z</dcterms:created>
  <dcterms:modified xsi:type="dcterms:W3CDTF">2013-08-14T12:48:00Z</dcterms:modified>
</cp:coreProperties>
</file>