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76" w:rsidRDefault="00BB0976" w:rsidP="00BB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  <w:t>dLOC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  <w:t xml:space="preserve"> Awards 2013-2014</w:t>
      </w:r>
    </w:p>
    <w:p w:rsidR="002675BC" w:rsidRDefault="002675BC" w:rsidP="00BB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</w:pPr>
    </w:p>
    <w:tbl>
      <w:tblPr>
        <w:tblW w:w="10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377"/>
      </w:tblGrid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Category 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b/>
                <w:bCs/>
                <w:color w:val="5B3B00"/>
                <w:sz w:val="24"/>
                <w:szCs w:val="24"/>
              </w:rPr>
              <w:t>Awardee</w:t>
            </w:r>
          </w:p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Innovation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Default="00A45249" w:rsidP="00BB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Mark Sullivan, University of Florida</w:t>
            </w:r>
          </w:p>
          <w:p w:rsidR="00A45249" w:rsidRDefault="00A45249" w:rsidP="00BB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proofErr w:type="spellStart"/>
            <w:r w:rsidRPr="00A45249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Suchitra</w:t>
            </w:r>
            <w:proofErr w:type="spellEnd"/>
            <w:r w:rsidRPr="00A45249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Yellapantula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University of Florida</w:t>
            </w:r>
            <w:r w:rsidRPr="00A45249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</w:p>
          <w:p w:rsidR="00BB0976" w:rsidRPr="00A96A13" w:rsidRDefault="00BB0976" w:rsidP="00BB0976">
            <w:pPr>
              <w:spacing w:after="0" w:line="240" w:lineRule="auto"/>
              <w:rPr>
                <w:sz w:val="18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Persistence 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F512F1" w:rsidRDefault="005B1348" w:rsidP="00BB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fr-HT"/>
              </w:rPr>
            </w:pPr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fr-HT"/>
              </w:rPr>
              <w:t xml:space="preserve">Marie-France Guillaume, </w:t>
            </w:r>
            <w:hyperlink r:id="rId5" w:history="1">
              <w:r w:rsidR="00066119" w:rsidRPr="00F512F1">
                <w:rPr>
                  <w:rFonts w:ascii="Times New Roman" w:eastAsia="Times New Roman" w:hAnsi="Times New Roman" w:cs="Times New Roman"/>
                  <w:color w:val="5B3B00"/>
                  <w:sz w:val="24"/>
                  <w:szCs w:val="24"/>
                  <w:lang w:val="fr-HT"/>
                </w:rPr>
                <w:t xml:space="preserve">Bibliothèque Haïtienne des Frères de l'Instruction </w:t>
              </w:r>
              <w:proofErr w:type="spellStart"/>
              <w:r w:rsidR="00066119" w:rsidRPr="00F512F1">
                <w:rPr>
                  <w:rFonts w:ascii="Times New Roman" w:eastAsia="Times New Roman" w:hAnsi="Times New Roman" w:cs="Times New Roman"/>
                  <w:color w:val="5B3B00"/>
                  <w:sz w:val="24"/>
                  <w:szCs w:val="24"/>
                  <w:lang w:val="fr-HT"/>
                </w:rPr>
                <w:t>Chrètienne</w:t>
              </w:r>
              <w:proofErr w:type="spellEnd"/>
            </w:hyperlink>
          </w:p>
          <w:p w:rsidR="00EA1897" w:rsidRDefault="00EA1897" w:rsidP="00EA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Holly Ackerman, Duke University Libraries</w:t>
            </w:r>
          </w:p>
          <w:p w:rsidR="00BB0976" w:rsidRPr="005B1348" w:rsidRDefault="00BB0976" w:rsidP="00BB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Digital Humanities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Default="005B1348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Alex Gil, Columbia University</w:t>
            </w:r>
          </w:p>
          <w:p w:rsidR="00F512F1" w:rsidRPr="00F512F1" w:rsidRDefault="00F512F1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proofErr w:type="spellStart"/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Dhanashree</w:t>
            </w:r>
            <w:proofErr w:type="spellEnd"/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  <w:proofErr w:type="spellStart"/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Thorat</w:t>
            </w:r>
            <w:proofErr w:type="spellEnd"/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University of Florida</w:t>
            </w:r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</w:p>
          <w:p w:rsidR="00BB0976" w:rsidRPr="00F512F1" w:rsidRDefault="00F512F1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Kimberly Bain</w:t>
            </w:r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, University of Massachusetts, Amherst </w:t>
            </w:r>
            <w:r w:rsidRPr="00F512F1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</w:p>
          <w:p w:rsidR="00F512F1" w:rsidRPr="00A96A13" w:rsidRDefault="00F512F1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Behind the Scenes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9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Myra Torres, University of Puerto Rico</w:t>
            </w:r>
          </w:p>
          <w:p w:rsidR="00A802B9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Reakes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University of Florida</w:t>
            </w:r>
          </w:p>
          <w:p w:rsidR="00BB0976" w:rsidRPr="00A96A13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Community Outreach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Default="005B1348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Kimberly Green, Green Family Foundation</w:t>
            </w:r>
          </w:p>
          <w:p w:rsidR="005B1348" w:rsidRDefault="005B1348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Mireille Charles, Green Family Foundation</w:t>
            </w:r>
          </w:p>
          <w:p w:rsidR="00BB0976" w:rsidRPr="00A96A13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Digital Archivist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Default="005B1348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Graciela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Nedd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-Cheng, National Library of Aruba</w:t>
            </w:r>
          </w:p>
          <w:p w:rsidR="00BB0976" w:rsidRPr="00A802B9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A802B9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Ashley Till, University of the Virgin Islands</w:t>
            </w:r>
          </w:p>
          <w:p w:rsidR="00A802B9" w:rsidRPr="00A96A13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Collaboration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97" w:rsidRPr="00EA1897" w:rsidRDefault="00EA1897" w:rsidP="00EA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proofErr w:type="spellStart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Lic</w:t>
            </w:r>
            <w:proofErr w:type="spellEnd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. </w:t>
            </w:r>
            <w:proofErr w:type="spellStart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Glenroy</w:t>
            </w:r>
            <w:proofErr w:type="spellEnd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O. James-Grant, President of SAMAAP</w:t>
            </w:r>
          </w:p>
          <w:p w:rsidR="00EA1897" w:rsidRPr="00EA1897" w:rsidRDefault="00EA1897" w:rsidP="00EA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proofErr w:type="spellStart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Romualda</w:t>
            </w:r>
            <w:proofErr w:type="spellEnd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Lombardo, </w:t>
            </w:r>
            <w:proofErr w:type="spellStart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Directora</w:t>
            </w:r>
            <w:proofErr w:type="spellEnd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del </w:t>
            </w:r>
            <w:proofErr w:type="spellStart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Museo</w:t>
            </w:r>
            <w:proofErr w:type="spellEnd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Afro </w:t>
            </w:r>
            <w:proofErr w:type="spellStart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Antillano</w:t>
            </w:r>
            <w:proofErr w:type="spellEnd"/>
            <w:r w:rsidRPr="00EA189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de Panamá</w:t>
            </w:r>
          </w:p>
          <w:p w:rsidR="00BB0976" w:rsidRPr="00A96A13" w:rsidRDefault="00BB0976" w:rsidP="00EA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B0976" w:rsidRPr="006C5A6B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6C5A6B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Teaching 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Miguel Asencio, Florida International University</w:t>
            </w:r>
          </w:p>
          <w:p w:rsidR="00BB0976" w:rsidRPr="00A96A13" w:rsidRDefault="00BB0976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B0976" w:rsidRPr="00241006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76" w:rsidRPr="00F80E07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Librarianship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76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A802B9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Panam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a Silver, Asian Gold </w:t>
            </w:r>
            <w:r w:rsidR="00A45249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Librarians</w:t>
            </w:r>
          </w:p>
          <w:p w:rsidR="00A45249" w:rsidRDefault="00EA1897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Beatrice Skokan, University of Miami</w:t>
            </w:r>
          </w:p>
          <w:p w:rsidR="00EA1897" w:rsidRDefault="00EA1897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Vanessa Rodriguez, University of Miami</w:t>
            </w:r>
          </w:p>
          <w:p w:rsidR="00EA1897" w:rsidRDefault="00EA1897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Margarita Vargas-Betancourt, University of Florida</w:t>
            </w:r>
          </w:p>
          <w:p w:rsidR="00A45249" w:rsidRPr="00241006" w:rsidRDefault="00EA1897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Missy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Roser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Amherst College</w:t>
            </w:r>
          </w:p>
        </w:tc>
      </w:tr>
      <w:tr w:rsidR="00A802B9" w:rsidRPr="00241006" w:rsidTr="007D65E9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9" w:rsidRDefault="00A802B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</w:p>
          <w:p w:rsidR="00A45249" w:rsidRDefault="00A4524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</w:p>
          <w:p w:rsidR="00A802B9" w:rsidRPr="007D65E9" w:rsidRDefault="007D65E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Highly Accessed Items</w:t>
            </w:r>
            <w:bookmarkStart w:id="0" w:name="_GoBack"/>
            <w:bookmarkEnd w:id="0"/>
          </w:p>
          <w:p w:rsidR="007D65E9" w:rsidRPr="00796BDE" w:rsidRDefault="007D65E9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3B00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9" w:rsidRPr="00241006" w:rsidRDefault="00EA1897" w:rsidP="003D6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Judith Roberts, University of Florida</w:t>
            </w:r>
          </w:p>
        </w:tc>
      </w:tr>
    </w:tbl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150"/>
        <w:gridCol w:w="3780"/>
        <w:gridCol w:w="3690"/>
      </w:tblGrid>
      <w:tr w:rsidR="00796BDE" w:rsidTr="0035236F">
        <w:tc>
          <w:tcPr>
            <w:tcW w:w="3150" w:type="dxa"/>
          </w:tcPr>
          <w:p w:rsidR="00796BDE" w:rsidRPr="006659F3" w:rsidRDefault="007D65E9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  <w:t>Newspapers</w:t>
            </w:r>
          </w:p>
        </w:tc>
        <w:tc>
          <w:tcPr>
            <w:tcW w:w="3780" w:type="dxa"/>
          </w:tcPr>
          <w:p w:rsidR="00796BDE" w:rsidRPr="006659F3" w:rsidRDefault="007D65E9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  <w:t>Journals</w:t>
            </w:r>
          </w:p>
        </w:tc>
        <w:tc>
          <w:tcPr>
            <w:tcW w:w="3690" w:type="dxa"/>
          </w:tcPr>
          <w:p w:rsidR="00796BDE" w:rsidRPr="006659F3" w:rsidRDefault="007D65E9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  <w:t>Monographs</w:t>
            </w:r>
          </w:p>
        </w:tc>
      </w:tr>
      <w:tr w:rsidR="006659F3" w:rsidRPr="00796BDE" w:rsidTr="0035236F">
        <w:tc>
          <w:tcPr>
            <w:tcW w:w="3150" w:type="dxa"/>
          </w:tcPr>
          <w:p w:rsidR="006659F3" w:rsidRDefault="0035236F" w:rsidP="006659F3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  <w:lang w:val="fr-H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B3B00"/>
                <w:sz w:val="20"/>
                <w:szCs w:val="20"/>
                <w:lang w:val="fr-HT"/>
              </w:rPr>
              <w:t>Dí</w:t>
            </w:r>
            <w:r w:rsidRPr="0035236F">
              <w:rPr>
                <w:rFonts w:ascii="Times New Roman" w:eastAsia="Times New Roman" w:hAnsi="Times New Roman" w:cs="Times New Roman"/>
                <w:b/>
                <w:bCs/>
                <w:i/>
                <w:color w:val="5B3B00"/>
                <w:sz w:val="20"/>
                <w:szCs w:val="20"/>
                <w:lang w:val="fr-HT"/>
              </w:rPr>
              <w:t>ario</w:t>
            </w:r>
            <w:proofErr w:type="spellEnd"/>
            <w:r w:rsidRPr="0035236F">
              <w:rPr>
                <w:rFonts w:ascii="Times New Roman" w:eastAsia="Times New Roman" w:hAnsi="Times New Roman" w:cs="Times New Roman"/>
                <w:b/>
                <w:bCs/>
                <w:i/>
                <w:color w:val="5B3B00"/>
                <w:sz w:val="20"/>
                <w:szCs w:val="20"/>
                <w:lang w:val="fr-HT"/>
              </w:rPr>
              <w:t xml:space="preserve"> de la Marina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  <w:lang w:val="fr-HT"/>
              </w:rPr>
              <w:t xml:space="preserve"> – 7 million</w:t>
            </w:r>
          </w:p>
          <w:p w:rsidR="0035236F" w:rsidRPr="0035236F" w:rsidRDefault="0035236F" w:rsidP="006659F3">
            <w:pPr>
              <w:rPr>
                <w:rFonts w:ascii="Times New Roman" w:eastAsia="Times New Roman" w:hAnsi="Times New Roman" w:cs="Times New Roman"/>
                <w:bCs/>
                <w:color w:val="5B3B00"/>
                <w:sz w:val="20"/>
                <w:szCs w:val="20"/>
                <w:lang w:val="fr-HT"/>
              </w:rPr>
            </w:pPr>
            <w:proofErr w:type="spellStart"/>
            <w:r w:rsidRPr="0035236F">
              <w:rPr>
                <w:rFonts w:ascii="Times New Roman" w:eastAsia="Times New Roman" w:hAnsi="Times New Roman" w:cs="Times New Roman"/>
                <w:bCs/>
                <w:color w:val="5B3B00"/>
                <w:sz w:val="20"/>
                <w:szCs w:val="20"/>
                <w:lang w:val="fr-HT"/>
              </w:rPr>
              <w:t>University</w:t>
            </w:r>
            <w:proofErr w:type="spellEnd"/>
            <w:r w:rsidRPr="0035236F">
              <w:rPr>
                <w:rFonts w:ascii="Times New Roman" w:eastAsia="Times New Roman" w:hAnsi="Times New Roman" w:cs="Times New Roman"/>
                <w:bCs/>
                <w:color w:val="5B3B00"/>
                <w:sz w:val="20"/>
                <w:szCs w:val="20"/>
                <w:lang w:val="fr-HT"/>
              </w:rPr>
              <w:t xml:space="preserve"> of Florida</w:t>
            </w:r>
          </w:p>
        </w:tc>
        <w:tc>
          <w:tcPr>
            <w:tcW w:w="3780" w:type="dxa"/>
          </w:tcPr>
          <w:p w:rsidR="006659F3" w:rsidRPr="0035236F" w:rsidRDefault="006659F3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>Jamaica Journal</w:t>
            </w:r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</w:t>
            </w:r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– </w:t>
            </w:r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>689,000</w:t>
            </w:r>
          </w:p>
          <w:p w:rsidR="006659F3" w:rsidRPr="006659F3" w:rsidRDefault="006659F3" w:rsidP="006659F3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Institute of Jamaica</w:t>
            </w:r>
          </w:p>
        </w:tc>
        <w:tc>
          <w:tcPr>
            <w:tcW w:w="3690" w:type="dxa"/>
          </w:tcPr>
          <w:p w:rsidR="006659F3" w:rsidRPr="0035236F" w:rsidRDefault="006659F3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hyperlink r:id="rId6" w:history="1"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Cosas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 xml:space="preserve">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Añejas</w:t>
              </w:r>
              <w:proofErr w:type="spellEnd"/>
            </w:hyperlink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– 89,000</w:t>
            </w:r>
          </w:p>
          <w:p w:rsidR="006659F3" w:rsidRPr="006659F3" w:rsidRDefault="006659F3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r w:rsidRP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FUNGLODE</w:t>
            </w:r>
          </w:p>
        </w:tc>
      </w:tr>
      <w:tr w:rsidR="006659F3" w:rsidRPr="006659F3" w:rsidTr="0035236F">
        <w:tc>
          <w:tcPr>
            <w:tcW w:w="3150" w:type="dxa"/>
          </w:tcPr>
          <w:p w:rsidR="006659F3" w:rsidRDefault="0035236F" w:rsidP="006659F3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  <w:lang w:val="fr-HT"/>
              </w:rPr>
            </w:pPr>
            <w:r w:rsidRPr="0035236F">
              <w:rPr>
                <w:rFonts w:ascii="Times New Roman" w:eastAsia="Times New Roman" w:hAnsi="Times New Roman" w:cs="Times New Roman"/>
                <w:b/>
                <w:bCs/>
                <w:i/>
                <w:color w:val="5B3B00"/>
                <w:sz w:val="20"/>
                <w:szCs w:val="20"/>
                <w:lang w:val="fr-HT"/>
              </w:rPr>
              <w:t>Bahamas Tribune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  <w:lang w:val="fr-HT"/>
              </w:rPr>
              <w:t xml:space="preserve"> – 1.6 million</w:t>
            </w:r>
          </w:p>
          <w:p w:rsidR="0035236F" w:rsidRPr="0035236F" w:rsidRDefault="0035236F" w:rsidP="006659F3">
            <w:pPr>
              <w:rPr>
                <w:rFonts w:ascii="Times New Roman" w:eastAsia="Times New Roman" w:hAnsi="Times New Roman" w:cs="Times New Roman"/>
                <w:bCs/>
                <w:color w:val="5B3B00"/>
                <w:sz w:val="20"/>
                <w:szCs w:val="20"/>
              </w:rPr>
            </w:pPr>
            <w:r w:rsidRPr="0035236F">
              <w:rPr>
                <w:rFonts w:ascii="Times New Roman" w:eastAsia="Times New Roman" w:hAnsi="Times New Roman" w:cs="Times New Roman"/>
                <w:bCs/>
                <w:color w:val="5B3B00"/>
                <w:sz w:val="20"/>
                <w:szCs w:val="20"/>
              </w:rPr>
              <w:t>The College of The Bahamas &amp; UF</w:t>
            </w:r>
          </w:p>
        </w:tc>
        <w:tc>
          <w:tcPr>
            <w:tcW w:w="3780" w:type="dxa"/>
          </w:tcPr>
          <w:p w:rsidR="006659F3" w:rsidRPr="0035236F" w:rsidRDefault="006659F3" w:rsidP="006659F3">
            <w:pPr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</w:pPr>
            <w:hyperlink r:id="rId7" w:history="1"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bCs/>
                  <w:i/>
                  <w:color w:val="5B3B00"/>
                  <w:sz w:val="20"/>
                  <w:szCs w:val="20"/>
                </w:rPr>
                <w:t>Nieuwe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bCs/>
                  <w:i/>
                  <w:color w:val="5B3B00"/>
                  <w:sz w:val="20"/>
                  <w:szCs w:val="20"/>
                </w:rPr>
                <w:t xml:space="preserve"> West-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bCs/>
                  <w:i/>
                  <w:color w:val="5B3B00"/>
                  <w:sz w:val="20"/>
                  <w:szCs w:val="20"/>
                </w:rPr>
                <w:t>Indische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bCs/>
                  <w:i/>
                  <w:color w:val="5B3B00"/>
                  <w:sz w:val="20"/>
                  <w:szCs w:val="20"/>
                </w:rPr>
                <w:t xml:space="preserve">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bCs/>
                  <w:i/>
                  <w:color w:val="5B3B00"/>
                  <w:sz w:val="20"/>
                  <w:szCs w:val="20"/>
                </w:rPr>
                <w:t>gids</w:t>
              </w:r>
              <w:proofErr w:type="spellEnd"/>
            </w:hyperlink>
            <w:r w:rsidRPr="0035236F">
              <w:rPr>
                <w:rFonts w:ascii="Times New Roman" w:eastAsia="Times New Roman" w:hAnsi="Times New Roman" w:cs="Times New Roman"/>
                <w:b/>
                <w:bCs/>
                <w:i/>
                <w:color w:val="5B3B00"/>
                <w:sz w:val="20"/>
                <w:szCs w:val="20"/>
              </w:rPr>
              <w:t xml:space="preserve"> </w:t>
            </w:r>
            <w:r w:rsidRPr="0035236F">
              <w:rPr>
                <w:rFonts w:ascii="Times New Roman" w:eastAsia="Times New Roman" w:hAnsi="Times New Roman" w:cs="Times New Roman"/>
                <w:b/>
                <w:bCs/>
                <w:color w:val="5B3B00"/>
                <w:sz w:val="20"/>
                <w:szCs w:val="20"/>
              </w:rPr>
              <w:t>– 124,000</w:t>
            </w:r>
          </w:p>
          <w:p w:rsidR="006659F3" w:rsidRPr="006659F3" w:rsidRDefault="006659F3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5B3B00"/>
                <w:sz w:val="20"/>
                <w:szCs w:val="20"/>
              </w:rPr>
              <w:t xml:space="preserve">KITLV &amp; University of Curacao </w:t>
            </w:r>
          </w:p>
        </w:tc>
        <w:tc>
          <w:tcPr>
            <w:tcW w:w="3690" w:type="dxa"/>
          </w:tcPr>
          <w:p w:rsidR="006659F3" w:rsidRPr="006659F3" w:rsidRDefault="006659F3" w:rsidP="0035236F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hyperlink r:id="rId8" w:history="1"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Dictionary of Bahamian English</w:t>
              </w:r>
            </w:hyperlink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 xml:space="preserve"> </w:t>
            </w:r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>– 54,000</w:t>
            </w:r>
            <w:r w:rsidR="0035236F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 xml:space="preserve">  </w:t>
            </w:r>
            <w:r w:rsidRP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College of The Bahamas</w:t>
            </w:r>
          </w:p>
        </w:tc>
      </w:tr>
      <w:tr w:rsidR="006659F3" w:rsidRPr="00796BDE" w:rsidTr="0035236F">
        <w:tc>
          <w:tcPr>
            <w:tcW w:w="3150" w:type="dxa"/>
          </w:tcPr>
          <w:p w:rsidR="006659F3" w:rsidRPr="0035236F" w:rsidRDefault="0035236F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 xml:space="preserve">El </w:t>
            </w:r>
            <w:proofErr w:type="spellStart"/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>Mundo</w:t>
            </w:r>
            <w:proofErr w:type="spellEnd"/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– 1.1 million</w:t>
            </w:r>
          </w:p>
          <w:p w:rsidR="0035236F" w:rsidRPr="006659F3" w:rsidRDefault="0035236F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University of Puerto Rico</w:t>
            </w:r>
          </w:p>
        </w:tc>
        <w:tc>
          <w:tcPr>
            <w:tcW w:w="3780" w:type="dxa"/>
          </w:tcPr>
          <w:p w:rsidR="006659F3" w:rsidRPr="0035236F" w:rsidRDefault="0035236F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>Caribbean Review</w:t>
            </w:r>
            <w:r w:rsidR="006659F3"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– </w:t>
            </w:r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>74</w:t>
            </w:r>
            <w:r w:rsidR="006659F3"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>,000</w:t>
            </w:r>
          </w:p>
          <w:p w:rsidR="006659F3" w:rsidRPr="006659F3" w:rsidRDefault="0035236F" w:rsidP="0035236F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 xml:space="preserve">Florida International </w:t>
            </w:r>
            <w:r w:rsidR="006659F3" w:rsidRP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 xml:space="preserve">University </w:t>
            </w:r>
          </w:p>
        </w:tc>
        <w:tc>
          <w:tcPr>
            <w:tcW w:w="3690" w:type="dxa"/>
          </w:tcPr>
          <w:p w:rsidR="006659F3" w:rsidRPr="0035236F" w:rsidRDefault="006659F3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hyperlink r:id="rId9" w:history="1"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Diksyonè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 xml:space="preserve">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kreyòl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 xml:space="preserve">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Vilsen</w:t>
              </w:r>
              <w:proofErr w:type="spellEnd"/>
            </w:hyperlink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– 37,000</w:t>
            </w:r>
          </w:p>
          <w:p w:rsidR="006659F3" w:rsidRPr="006659F3" w:rsidRDefault="006659F3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proofErr w:type="spellStart"/>
            <w:r w:rsidRP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EducaVision</w:t>
            </w:r>
            <w:proofErr w:type="spellEnd"/>
          </w:p>
        </w:tc>
      </w:tr>
      <w:tr w:rsidR="006659F3" w:rsidRPr="006659F3" w:rsidTr="0035236F">
        <w:tc>
          <w:tcPr>
            <w:tcW w:w="3150" w:type="dxa"/>
          </w:tcPr>
          <w:p w:rsidR="006659F3" w:rsidRPr="0035236F" w:rsidRDefault="0035236F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>Aruba Esso News</w:t>
            </w:r>
            <w:r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1.1 million</w:t>
            </w:r>
          </w:p>
          <w:p w:rsidR="0035236F" w:rsidRPr="006659F3" w:rsidRDefault="0035236F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National Library of Aruba</w:t>
            </w:r>
          </w:p>
        </w:tc>
        <w:tc>
          <w:tcPr>
            <w:tcW w:w="3780" w:type="dxa"/>
          </w:tcPr>
          <w:p w:rsidR="006659F3" w:rsidRPr="0035236F" w:rsidRDefault="006659F3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hyperlink r:id="rId10" w:history="1"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eme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 xml:space="preserve">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eme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 xml:space="preserve">: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Estudios</w:t>
              </w:r>
              <w:proofErr w:type="spellEnd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 xml:space="preserve"> </w:t>
              </w:r>
              <w:proofErr w:type="spellStart"/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Dominicanos</w:t>
              </w:r>
              <w:proofErr w:type="spellEnd"/>
            </w:hyperlink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 xml:space="preserve"> – 118,000</w:t>
            </w:r>
          </w:p>
          <w:p w:rsidR="006659F3" w:rsidRPr="006659F3" w:rsidRDefault="0035236F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Pontifica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 xml:space="preserve"> U.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Cató</w:t>
            </w:r>
            <w:r w:rsid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lica</w:t>
            </w:r>
            <w:proofErr w:type="spellEnd"/>
            <w:r w:rsid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 xml:space="preserve"> Madre y </w:t>
            </w:r>
            <w:proofErr w:type="spellStart"/>
            <w:r w:rsid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Maestra</w:t>
            </w:r>
            <w:proofErr w:type="spellEnd"/>
          </w:p>
        </w:tc>
        <w:tc>
          <w:tcPr>
            <w:tcW w:w="3690" w:type="dxa"/>
          </w:tcPr>
          <w:p w:rsidR="006659F3" w:rsidRPr="0035236F" w:rsidRDefault="006659F3" w:rsidP="006659F3">
            <w:pPr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</w:pPr>
            <w:hyperlink r:id="rId11" w:history="1">
              <w:r w:rsidRPr="0035236F">
                <w:rPr>
                  <w:rFonts w:ascii="Times New Roman" w:eastAsia="Times New Roman" w:hAnsi="Times New Roman" w:cs="Times New Roman"/>
                  <w:b/>
                  <w:i/>
                  <w:color w:val="5B3B00"/>
                  <w:sz w:val="20"/>
                  <w:szCs w:val="20"/>
                </w:rPr>
                <w:t>Jamaica in 1896</w:t>
              </w:r>
            </w:hyperlink>
            <w:r w:rsidRPr="0035236F">
              <w:rPr>
                <w:rFonts w:ascii="Times New Roman" w:eastAsia="Times New Roman" w:hAnsi="Times New Roman" w:cs="Times New Roman"/>
                <w:b/>
                <w:i/>
                <w:color w:val="5B3B00"/>
                <w:sz w:val="20"/>
                <w:szCs w:val="20"/>
              </w:rPr>
              <w:t xml:space="preserve"> </w:t>
            </w:r>
            <w:r w:rsidRPr="0035236F">
              <w:rPr>
                <w:rFonts w:ascii="Times New Roman" w:eastAsia="Times New Roman" w:hAnsi="Times New Roman" w:cs="Times New Roman"/>
                <w:b/>
                <w:color w:val="5B3B00"/>
                <w:sz w:val="20"/>
                <w:szCs w:val="20"/>
              </w:rPr>
              <w:t>– 29,000</w:t>
            </w:r>
          </w:p>
          <w:p w:rsidR="006659F3" w:rsidRPr="006659F3" w:rsidRDefault="006659F3" w:rsidP="006659F3">
            <w:pPr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</w:pPr>
            <w:r w:rsidRPr="006659F3">
              <w:rPr>
                <w:rFonts w:ascii="Times New Roman" w:eastAsia="Times New Roman" w:hAnsi="Times New Roman" w:cs="Times New Roman"/>
                <w:color w:val="5B3B00"/>
                <w:sz w:val="20"/>
                <w:szCs w:val="20"/>
              </w:rPr>
              <w:t>U. Central Florida</w:t>
            </w:r>
          </w:p>
        </w:tc>
      </w:tr>
    </w:tbl>
    <w:p w:rsidR="00BB0976" w:rsidRPr="006659F3" w:rsidRDefault="00BB0976">
      <w:pPr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</w:pPr>
      <w:r w:rsidRPr="006659F3"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  <w:br w:type="page"/>
      </w:r>
    </w:p>
    <w:p w:rsidR="00F80E07" w:rsidRPr="006C5A6B" w:rsidRDefault="00F80E07" w:rsidP="00F8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</w:pPr>
      <w:proofErr w:type="spellStart"/>
      <w:proofErr w:type="gramStart"/>
      <w:r w:rsidRPr="006C5A6B"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  <w:lastRenderedPageBreak/>
        <w:t>dLOC</w:t>
      </w:r>
      <w:proofErr w:type="spellEnd"/>
      <w:proofErr w:type="gramEnd"/>
      <w:r w:rsidRPr="006C5A6B">
        <w:rPr>
          <w:rFonts w:ascii="Times New Roman" w:eastAsia="Times New Roman" w:hAnsi="Times New Roman" w:cs="Times New Roman"/>
          <w:b/>
          <w:bCs/>
          <w:color w:val="5B3B00"/>
          <w:sz w:val="24"/>
          <w:szCs w:val="24"/>
        </w:rPr>
        <w:t xml:space="preserve"> Awards 2012-2013</w:t>
      </w:r>
    </w:p>
    <w:p w:rsidR="00F80E07" w:rsidRPr="006C5A6B" w:rsidRDefault="00F80E07" w:rsidP="00F80E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6929"/>
      </w:tblGrid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b/>
                <w:bCs/>
                <w:color w:val="5B3B00"/>
                <w:sz w:val="24"/>
                <w:szCs w:val="24"/>
              </w:rPr>
              <w:t xml:space="preserve">Category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b/>
                <w:bCs/>
                <w:color w:val="5B3B00"/>
                <w:sz w:val="24"/>
                <w:szCs w:val="24"/>
              </w:rPr>
              <w:t>Awardee</w:t>
            </w:r>
          </w:p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Innovation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13" w:rsidRPr="00A96A13" w:rsidRDefault="00A96A13" w:rsidP="00A9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Margo Groenewoud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University of the Netherlands Antilles</w:t>
            </w:r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</w:p>
          <w:p w:rsidR="00A96A13" w:rsidRPr="00A96A13" w:rsidRDefault="00A96A13" w:rsidP="00A9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Irwin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Korstjens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University of the Netherlands Antilles</w:t>
            </w:r>
          </w:p>
          <w:p w:rsidR="00F80E07" w:rsidRPr="00A96A13" w:rsidRDefault="00A96A13" w:rsidP="00A96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proofErr w:type="spellStart"/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Yunette</w:t>
            </w:r>
            <w:proofErr w:type="spellEnd"/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  <w:proofErr w:type="spellStart"/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Aniceta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, University of the Netherlands Antilles</w:t>
            </w:r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</w:p>
          <w:p w:rsidR="00A96A13" w:rsidRPr="00A96A13" w:rsidRDefault="00A96A13" w:rsidP="00A96A13">
            <w:pPr>
              <w:spacing w:after="0" w:line="240" w:lineRule="auto"/>
              <w:rPr>
                <w:sz w:val="18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Persistence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Sandra Barker, CARICOM Secretariat</w:t>
            </w:r>
          </w:p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Luc Steve </w:t>
            </w:r>
            <w:proofErr w:type="spellStart"/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Honore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National Library of Haiti</w:t>
            </w:r>
          </w:p>
          <w:p w:rsidR="00F80E07" w:rsidRPr="00A96A13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Digital Humanities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Default="00A96A13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Liz </w:t>
            </w:r>
            <w:proofErr w:type="spellStart"/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Sevcenko</w:t>
            </w:r>
            <w:proofErr w:type="spellEnd"/>
            <w:r w:rsidRPr="00A96A13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</w:t>
            </w:r>
            <w:r w:rsidR="00F80E07"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Guanta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na</w:t>
            </w:r>
            <w:r w:rsidR="00F80E07"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mo Bay Public Memory</w:t>
            </w:r>
          </w:p>
          <w:p w:rsidR="00F80E07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Aljoe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Northeastern University</w:t>
            </w:r>
          </w:p>
          <w:p w:rsidR="00F80E07" w:rsidRPr="006C5A6B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Ma</w:t>
            </w:r>
            <w:r w:rsidR="00F3087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dock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Dillon, Northeastern University </w:t>
            </w:r>
          </w:p>
          <w:p w:rsidR="00F80E07" w:rsidRPr="00A96A13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Behind the Scenes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Jean Wilfrid Bertrand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, </w:t>
            </w:r>
            <w:r w:rsidR="00F3087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National Archives of Haiti</w:t>
            </w:r>
          </w:p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Judith Rogers, </w:t>
            </w:r>
            <w:r w:rsidR="00F3087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University of the Virgin Islands</w:t>
            </w:r>
          </w:p>
          <w:p w:rsidR="00F80E07" w:rsidRPr="00A96A13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Community Outreach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Liesl Picard, Florida International University </w:t>
            </w:r>
          </w:p>
          <w:p w:rsidR="00F80E07" w:rsidRPr="00A96A13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Emerging Scholar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F80E07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Megan Raitano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University of Florida</w:t>
            </w:r>
          </w:p>
          <w:p w:rsidR="00F80E07" w:rsidRPr="00A96A13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  <w:lang w:val="es-ES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Digital Archivist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F80E07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Dr. Eduardo Torres Cuevas, National Library of Cuba</w:t>
            </w:r>
          </w:p>
          <w:p w:rsidR="00F80E07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Nancy Machado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 National Library of Cuba</w:t>
            </w:r>
          </w:p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Margarita Vargas-Betancourt, University of Florida Libraries </w:t>
            </w:r>
          </w:p>
          <w:p w:rsidR="00F80E07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Lillian Guerra, University of Florida Libraries</w:t>
            </w:r>
          </w:p>
          <w:p w:rsidR="00F80E07" w:rsidRPr="00A96A13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0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Collaboration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Bernado Alexis. National Archives of Haiti</w:t>
            </w:r>
          </w:p>
          <w:p w:rsidR="00F80E07" w:rsidRPr="00A96A13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80E07" w:rsidRPr="006C5A6B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Teaching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6C5A6B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Leah Rosenberg, University of Florida</w:t>
            </w:r>
          </w:p>
          <w:p w:rsidR="00F80E07" w:rsidRPr="00F80E07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Rhonda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Cobham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-Sander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,</w:t>
            </w:r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University of Massachusetts, </w:t>
            </w:r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Amherst</w:t>
            </w:r>
          </w:p>
          <w:p w:rsidR="00F80E07" w:rsidRPr="006C5A6B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</w:pP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Donette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 xml:space="preserve"> Francis, ‎University of Miami</w:t>
            </w:r>
          </w:p>
          <w:p w:rsidR="00F80E07" w:rsidRPr="00A96A13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80E07" w:rsidRPr="00241006" w:rsidTr="00F82C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E07" w:rsidRPr="00F80E07" w:rsidRDefault="00F80E07" w:rsidP="00F8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highlight w:val="yellow"/>
              </w:rPr>
            </w:pPr>
            <w:r w:rsidRPr="0024100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</w:rPr>
              <w:t>Most Accessed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</w:pPr>
            <w:proofErr w:type="spellStart"/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>Panama</w:t>
            </w:r>
            <w:proofErr w:type="spellEnd"/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 xml:space="preserve"> American</w:t>
            </w:r>
            <w:r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>,</w:t>
            </w:r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  <w:t xml:space="preserve"> </w:t>
            </w:r>
            <w:r w:rsidRPr="0024100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  <w:t>330,137 hits</w:t>
            </w: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</w:pPr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 xml:space="preserve">Bahamas </w:t>
            </w:r>
            <w:proofErr w:type="spellStart"/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>Tribune</w:t>
            </w:r>
            <w:proofErr w:type="spellEnd"/>
            <w:r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  <w:t xml:space="preserve">, </w:t>
            </w:r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 xml:space="preserve">  </w:t>
            </w:r>
            <w:r w:rsidRPr="0024100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  <w:t>269,409 hits</w:t>
            </w:r>
          </w:p>
          <w:p w:rsidR="00241006" w:rsidRPr="00BB097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DO"/>
              </w:rPr>
            </w:pPr>
            <w:r w:rsidRPr="00BB097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DO"/>
              </w:rPr>
              <w:t xml:space="preserve">Le </w:t>
            </w:r>
            <w:proofErr w:type="spellStart"/>
            <w:r w:rsidRPr="00BB097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DO"/>
              </w:rPr>
              <w:t>Matin</w:t>
            </w:r>
            <w:proofErr w:type="spellEnd"/>
            <w:r w:rsidRPr="00BB097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DO"/>
              </w:rPr>
              <w:t xml:space="preserve"> </w:t>
            </w:r>
            <w:r w:rsidRPr="00BB097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DO"/>
              </w:rPr>
              <w:t>245,574 hits</w:t>
            </w: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</w:pPr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 xml:space="preserve">Barbados </w:t>
            </w:r>
            <w:proofErr w:type="spellStart"/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 w:val="24"/>
                <w:szCs w:val="24"/>
                <w:lang w:val="es-ES"/>
              </w:rPr>
              <w:t>Advocate</w:t>
            </w:r>
            <w:proofErr w:type="spellEnd"/>
            <w:r w:rsidRPr="00241006"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  <w:t xml:space="preserve"> 235586 hits</w:t>
            </w: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lang w:val="es-ES"/>
              </w:rPr>
            </w:pPr>
          </w:p>
          <w:p w:rsid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4"/>
                <w:lang w:val="es-ES"/>
              </w:rPr>
            </w:pPr>
            <w:proofErr w:type="spellStart"/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Cs w:val="24"/>
                <w:lang w:val="es-ES"/>
              </w:rPr>
              <w:t>Indice</w:t>
            </w:r>
            <w:proofErr w:type="spellEnd"/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Cs w:val="24"/>
                <w:lang w:val="es-ES"/>
              </w:rPr>
              <w:t xml:space="preserve"> alfabético y defunciones del Ejército Libertador de Cuba, guerra de independencia, iniciada el 24 de febrero de 1895 y terminada oficialmente</w:t>
            </w:r>
            <w:r w:rsidRPr="00241006">
              <w:rPr>
                <w:rFonts w:ascii="Times New Roman" w:eastAsia="Times New Roman" w:hAnsi="Times New Roman" w:cs="Times New Roman"/>
                <w:color w:val="5B3B00"/>
                <w:szCs w:val="24"/>
                <w:lang w:val="es-ES"/>
              </w:rPr>
              <w:t xml:space="preserve"> - 103,598 hits</w:t>
            </w: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12"/>
                <w:szCs w:val="24"/>
                <w:lang w:val="es-ES"/>
              </w:rPr>
            </w:pP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4"/>
              </w:rPr>
            </w:pPr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Cs w:val="24"/>
              </w:rPr>
              <w:t>Staff Orders for the Public Service in Jamaica</w:t>
            </w:r>
            <w:r w:rsidRPr="00241006">
              <w:rPr>
                <w:rFonts w:ascii="Times New Roman" w:eastAsia="Times New Roman" w:hAnsi="Times New Roman" w:cs="Times New Roman"/>
                <w:color w:val="5B3B00"/>
                <w:szCs w:val="24"/>
              </w:rPr>
              <w:t xml:space="preserve"> - 85,590 hits</w:t>
            </w: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B3B00"/>
                <w:sz w:val="12"/>
                <w:szCs w:val="24"/>
              </w:rPr>
            </w:pP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4"/>
                <w:lang w:val="es-ES"/>
              </w:rPr>
            </w:pPr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Cs w:val="24"/>
                <w:lang w:val="es-ES"/>
              </w:rPr>
              <w:t xml:space="preserve">Cuentos para fomentar el turismo </w:t>
            </w:r>
            <w:r w:rsidRPr="00241006">
              <w:rPr>
                <w:rFonts w:ascii="Times New Roman" w:eastAsia="Times New Roman" w:hAnsi="Times New Roman" w:cs="Times New Roman"/>
                <w:color w:val="5B3B00"/>
                <w:szCs w:val="24"/>
                <w:lang w:val="es-ES"/>
              </w:rPr>
              <w:t>- 55.298 hits</w:t>
            </w:r>
          </w:p>
          <w:p w:rsidR="00241006" w:rsidRPr="00BB097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B3B00"/>
                <w:sz w:val="12"/>
                <w:szCs w:val="24"/>
                <w:lang w:val="es-DO"/>
              </w:rPr>
            </w:pP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4"/>
              </w:rPr>
            </w:pPr>
            <w:r w:rsidRPr="00241006">
              <w:rPr>
                <w:rFonts w:ascii="Times New Roman" w:eastAsia="Times New Roman" w:hAnsi="Times New Roman" w:cs="Times New Roman"/>
                <w:i/>
                <w:color w:val="5B3B00"/>
                <w:szCs w:val="24"/>
              </w:rPr>
              <w:t>A Contract for the Sale of Land and Slaves, 11 February 1791</w:t>
            </w:r>
            <w:r w:rsidRPr="00241006">
              <w:rPr>
                <w:rFonts w:ascii="Times New Roman" w:eastAsia="Times New Roman" w:hAnsi="Times New Roman" w:cs="Times New Roman"/>
                <w:color w:val="5B3B00"/>
                <w:szCs w:val="24"/>
              </w:rPr>
              <w:t xml:space="preserve"> - 46,477 hits</w:t>
            </w:r>
          </w:p>
          <w:p w:rsidR="00241006" w:rsidRPr="00241006" w:rsidRDefault="00241006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B3B00"/>
                <w:sz w:val="12"/>
                <w:szCs w:val="24"/>
              </w:rPr>
            </w:pPr>
          </w:p>
          <w:p w:rsidR="00241006" w:rsidRPr="00241006" w:rsidRDefault="007D65E9" w:rsidP="0024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4"/>
              </w:rPr>
            </w:pPr>
            <w:hyperlink r:id="rId12" w:history="1">
              <w:r w:rsidR="00241006" w:rsidRPr="00241006">
                <w:rPr>
                  <w:rFonts w:ascii="Times New Roman" w:eastAsia="Times New Roman" w:hAnsi="Times New Roman" w:cs="Times New Roman"/>
                  <w:i/>
                  <w:color w:val="5B3B00"/>
                  <w:szCs w:val="24"/>
                </w:rPr>
                <w:t>Anthology of the poetry of the West Indies</w:t>
              </w:r>
            </w:hyperlink>
            <w:r w:rsidR="00241006" w:rsidRPr="00241006">
              <w:rPr>
                <w:rFonts w:ascii="Times New Roman" w:eastAsia="Times New Roman" w:hAnsi="Times New Roman" w:cs="Times New Roman"/>
                <w:i/>
                <w:color w:val="5B3B00"/>
                <w:szCs w:val="24"/>
              </w:rPr>
              <w:t xml:space="preserve"> </w:t>
            </w:r>
            <w:r w:rsidR="00241006" w:rsidRPr="00241006">
              <w:rPr>
                <w:rFonts w:ascii="Times New Roman" w:eastAsia="Times New Roman" w:hAnsi="Times New Roman" w:cs="Times New Roman"/>
                <w:color w:val="5B3B00"/>
                <w:szCs w:val="24"/>
              </w:rPr>
              <w:t>- 30,347 hits</w:t>
            </w:r>
          </w:p>
          <w:p w:rsidR="00F80E07" w:rsidRPr="00241006" w:rsidRDefault="00F80E07" w:rsidP="00F8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4"/>
                <w:szCs w:val="24"/>
                <w:highlight w:val="yellow"/>
              </w:rPr>
            </w:pPr>
          </w:p>
        </w:tc>
      </w:tr>
    </w:tbl>
    <w:p w:rsidR="000D4691" w:rsidRPr="00F80E07" w:rsidRDefault="000D4691" w:rsidP="0024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3B00"/>
          <w:sz w:val="36"/>
          <w:szCs w:val="24"/>
        </w:rPr>
      </w:pPr>
      <w:proofErr w:type="gramStart"/>
      <w:r w:rsidRPr="00F80E07">
        <w:rPr>
          <w:rFonts w:ascii="Times New Roman" w:eastAsia="Times New Roman" w:hAnsi="Times New Roman" w:cs="Times New Roman"/>
          <w:b/>
          <w:bCs/>
          <w:color w:val="5B3B00"/>
          <w:sz w:val="36"/>
          <w:szCs w:val="24"/>
        </w:rPr>
        <w:lastRenderedPageBreak/>
        <w:t>dLOC</w:t>
      </w:r>
      <w:proofErr w:type="gramEnd"/>
      <w:r w:rsidRPr="00F80E07">
        <w:rPr>
          <w:rFonts w:ascii="Times New Roman" w:eastAsia="Times New Roman" w:hAnsi="Times New Roman" w:cs="Times New Roman"/>
          <w:b/>
          <w:bCs/>
          <w:color w:val="5B3B00"/>
          <w:sz w:val="36"/>
          <w:szCs w:val="24"/>
        </w:rPr>
        <w:t xml:space="preserve"> Awards 2011-2012</w:t>
      </w:r>
    </w:p>
    <w:p w:rsidR="000D4691" w:rsidRPr="00F80E07" w:rsidRDefault="000D469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6926"/>
      </w:tblGrid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b/>
                <w:bCs/>
                <w:color w:val="5B3B00"/>
                <w:sz w:val="26"/>
                <w:szCs w:val="24"/>
              </w:rPr>
              <w:t xml:space="preserve">Category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b/>
                <w:bCs/>
                <w:color w:val="5B3B00"/>
                <w:sz w:val="26"/>
                <w:szCs w:val="24"/>
              </w:rPr>
              <w:t>Awardee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Innovation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Fequiere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Vilsaint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,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EducaVision</w:t>
            </w:r>
            <w:proofErr w:type="spellEnd"/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 xml:space="preserve">Persistence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2E" w:rsidRPr="00F80E07" w:rsidRDefault="0041782E" w:rsidP="0041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Nathalie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Gardere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, US Embassy of Haiti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Hyacinth Simpson, Association of Caribbean Women Writers and Scholars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Digital Humanities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2E" w:rsidRPr="00F80E07" w:rsidRDefault="0041782E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Ben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Hebblethwaite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, University of Florida </w:t>
            </w:r>
          </w:p>
          <w:p w:rsidR="0041782E" w:rsidRPr="00F80E07" w:rsidRDefault="0041782E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Laurie Taylor, University of Florida Libraries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Behind the Scenes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Bradley Coleman, US Southern Command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Community Outreach</w:t>
            </w:r>
          </w:p>
          <w:p w:rsidR="00F80E07" w:rsidRPr="00F80E07" w:rsidRDefault="00F80E07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Margarita Vargas-Betancourt, University of Florida Libraries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Best Metadata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Rebecca Smith, History Miami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Emerging Scholar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Pierre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Losson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, Latin American and Caribbean Center, FIU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Digital Archivist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Bernado Alexis &amp; Fenton Charles, National Archives of Haiti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Collaboration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Daniel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Vinat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, Felix Varela High School 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Instruction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>Mark Sullivan, University of Florida, dLOC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05675" w:rsidRPr="00F80E07" w:rsidTr="0060567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</w:pPr>
            <w:r w:rsidRPr="00F80E07">
              <w:rPr>
                <w:rFonts w:ascii="Times New Roman" w:eastAsia="Times New Roman" w:hAnsi="Times New Roman" w:cs="Times New Roman"/>
                <w:color w:val="5B3B00"/>
                <w:sz w:val="26"/>
                <w:szCs w:val="24"/>
              </w:rPr>
              <w:t>Most Accessed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20" w:rsidRPr="00F80E07" w:rsidRDefault="007D65E9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  <w:lang w:val="es-ES"/>
              </w:rPr>
            </w:pPr>
            <w:hyperlink r:id="rId13" w:history="1">
              <w:r w:rsidR="001F4820" w:rsidRPr="00F80E07">
                <w:rPr>
                  <w:rFonts w:ascii="Times New Roman" w:eastAsia="Times New Roman" w:hAnsi="Times New Roman" w:cs="Times New Roman"/>
                  <w:i/>
                  <w:color w:val="5B3B00"/>
                  <w:szCs w:val="20"/>
                  <w:lang w:val="es-ES"/>
                </w:rPr>
                <w:t>El Mundo</w:t>
              </w:r>
            </w:hyperlink>
            <w:r w:rsidR="001F4820" w:rsidRPr="00F80E07">
              <w:rPr>
                <w:rFonts w:ascii="Times New Roman" w:eastAsia="Times New Roman" w:hAnsi="Times New Roman" w:cs="Times New Roman"/>
                <w:color w:val="5B3B00"/>
                <w:szCs w:val="20"/>
                <w:lang w:val="es-ES"/>
              </w:rPr>
              <w:t xml:space="preserve"> – 267,000 hits – </w:t>
            </w:r>
            <w:proofErr w:type="spellStart"/>
            <w:r w:rsidR="001F4820" w:rsidRPr="00F80E07">
              <w:rPr>
                <w:rFonts w:ascii="Times New Roman" w:eastAsia="Times New Roman" w:hAnsi="Times New Roman" w:cs="Times New Roman"/>
                <w:color w:val="5B3B00"/>
                <w:szCs w:val="20"/>
                <w:lang w:val="es-ES"/>
              </w:rPr>
              <w:t>University</w:t>
            </w:r>
            <w:proofErr w:type="spellEnd"/>
            <w:r w:rsidR="001F4820" w:rsidRPr="00F80E07">
              <w:rPr>
                <w:rFonts w:ascii="Times New Roman" w:eastAsia="Times New Roman" w:hAnsi="Times New Roman" w:cs="Times New Roman"/>
                <w:color w:val="5B3B00"/>
                <w:szCs w:val="20"/>
                <w:lang w:val="es-ES"/>
              </w:rPr>
              <w:t xml:space="preserve"> of Puerto Rico </w:t>
            </w:r>
          </w:p>
          <w:p w:rsidR="001F4820" w:rsidRPr="00F80E07" w:rsidRDefault="001F4820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proofErr w:type="spellStart"/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Abaconian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– 110,000 hits </w:t>
            </w:r>
          </w:p>
          <w:p w:rsidR="001F4820" w:rsidRPr="00F80E07" w:rsidRDefault="001F4820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Guyana</w:t>
            </w: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</w:t>
            </w:r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Chronicle</w:t>
            </w: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– 110,000 hits </w:t>
            </w:r>
          </w:p>
          <w:p w:rsidR="001F4820" w:rsidRPr="00F80E07" w:rsidRDefault="001F4820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</w:p>
          <w:p w:rsidR="001F4820" w:rsidRPr="00F80E07" w:rsidRDefault="007D65E9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hyperlink r:id="rId14" w:history="1">
              <w:proofErr w:type="spellStart"/>
              <w:r w:rsidR="001F4820" w:rsidRPr="00F80E07">
                <w:rPr>
                  <w:rFonts w:ascii="Times New Roman" w:eastAsia="Times New Roman" w:hAnsi="Times New Roman" w:cs="Times New Roman"/>
                  <w:i/>
                  <w:color w:val="5B3B00"/>
                  <w:szCs w:val="20"/>
                </w:rPr>
                <w:t>Directorio</w:t>
              </w:r>
              <w:proofErr w:type="spellEnd"/>
              <w:r w:rsidR="001F4820" w:rsidRPr="00F80E07">
                <w:rPr>
                  <w:rFonts w:ascii="Times New Roman" w:eastAsia="Times New Roman" w:hAnsi="Times New Roman" w:cs="Times New Roman"/>
                  <w:i/>
                  <w:color w:val="5B3B00"/>
                  <w:szCs w:val="20"/>
                </w:rPr>
                <w:t xml:space="preserve"> </w:t>
              </w:r>
              <w:proofErr w:type="spellStart"/>
              <w:r w:rsidR="001F4820" w:rsidRPr="00F80E07">
                <w:rPr>
                  <w:rFonts w:ascii="Times New Roman" w:eastAsia="Times New Roman" w:hAnsi="Times New Roman" w:cs="Times New Roman"/>
                  <w:i/>
                  <w:color w:val="5B3B00"/>
                  <w:szCs w:val="20"/>
                </w:rPr>
                <w:t>telefonico</w:t>
              </w:r>
              <w:proofErr w:type="spellEnd"/>
              <w:r w:rsidR="001F4820" w:rsidRPr="00F80E07">
                <w:rPr>
                  <w:rFonts w:ascii="Times New Roman" w:eastAsia="Times New Roman" w:hAnsi="Times New Roman" w:cs="Times New Roman"/>
                  <w:i/>
                  <w:color w:val="5B3B00"/>
                  <w:szCs w:val="20"/>
                </w:rPr>
                <w:t xml:space="preserve"> de Cuba</w:t>
              </w:r>
              <w:r w:rsidR="001F4820" w:rsidRPr="00F80E07">
                <w:rPr>
                  <w:rFonts w:ascii="Times New Roman" w:eastAsia="Times New Roman" w:hAnsi="Times New Roman" w:cs="Times New Roman"/>
                  <w:color w:val="5B3B00"/>
                  <w:szCs w:val="20"/>
                </w:rPr>
                <w:t xml:space="preserve"> </w:t>
              </w:r>
            </w:hyperlink>
            <w:r w:rsidR="001F4820"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– 513,000 hits – University of Florida </w:t>
            </w:r>
          </w:p>
          <w:p w:rsidR="001F4820" w:rsidRPr="00F80E07" w:rsidRDefault="001F4820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proofErr w:type="spellStart"/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Caribbeana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– 178,000 hits – University of Florida</w:t>
            </w:r>
          </w:p>
          <w:p w:rsidR="001F4820" w:rsidRPr="00F80E07" w:rsidRDefault="001F4820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proofErr w:type="spellStart"/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Livre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 xml:space="preserve"> bleu </w:t>
            </w:r>
            <w:proofErr w:type="spellStart"/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d'Haïti</w:t>
            </w:r>
            <w:proofErr w:type="spellEnd"/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:</w:t>
            </w: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 1919-1920– 60,000 hits – National Library of Haiti</w:t>
            </w:r>
          </w:p>
          <w:p w:rsidR="001F4820" w:rsidRPr="00F80E07" w:rsidRDefault="001F4820" w:rsidP="001F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3B00"/>
                <w:szCs w:val="20"/>
              </w:rPr>
            </w:pPr>
            <w:r w:rsidRPr="00F80E07">
              <w:rPr>
                <w:rFonts w:ascii="Times New Roman" w:eastAsia="Times New Roman" w:hAnsi="Times New Roman" w:cs="Times New Roman"/>
                <w:i/>
                <w:color w:val="5B3B00"/>
                <w:szCs w:val="20"/>
              </w:rPr>
              <w:t>Dictionary of Bahamian English</w:t>
            </w:r>
            <w:r w:rsidRPr="00F80E07">
              <w:rPr>
                <w:rFonts w:ascii="Times New Roman" w:eastAsia="Times New Roman" w:hAnsi="Times New Roman" w:cs="Times New Roman"/>
                <w:color w:val="5B3B00"/>
                <w:szCs w:val="20"/>
              </w:rPr>
              <w:t xml:space="preserve"> – 22,000 – The College of The Bahamas</w:t>
            </w:r>
          </w:p>
          <w:p w:rsidR="00605675" w:rsidRPr="00F80E07" w:rsidRDefault="00605675" w:rsidP="006056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605675" w:rsidRPr="00F80E07" w:rsidRDefault="00605675" w:rsidP="00605675">
      <w:pPr>
        <w:pStyle w:val="Default"/>
        <w:rPr>
          <w:i/>
          <w:iCs/>
          <w:sz w:val="25"/>
          <w:szCs w:val="23"/>
        </w:rPr>
      </w:pPr>
    </w:p>
    <w:p w:rsidR="001F4820" w:rsidRPr="00F80E07" w:rsidRDefault="001F4820" w:rsidP="001F4820">
      <w:pPr>
        <w:spacing w:after="0" w:line="240" w:lineRule="auto"/>
        <w:rPr>
          <w:rFonts w:ascii="Times New Roman" w:eastAsia="Times New Roman" w:hAnsi="Times New Roman" w:cs="Times New Roman"/>
          <w:color w:val="5B3B00"/>
          <w:szCs w:val="20"/>
        </w:rPr>
      </w:pPr>
      <w:r w:rsidRPr="00F80E07">
        <w:rPr>
          <w:rFonts w:ascii="Times New Roman" w:eastAsia="Times New Roman" w:hAnsi="Times New Roman" w:cs="Times New Roman"/>
          <w:color w:val="5B3B00"/>
          <w:szCs w:val="20"/>
        </w:rPr>
        <w:t>These titles continue at the top of the items accessed, but were not recognized this year.</w:t>
      </w:r>
    </w:p>
    <w:p w:rsidR="00605675" w:rsidRPr="00BB0976" w:rsidRDefault="00605675" w:rsidP="001F4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3B00"/>
          <w:szCs w:val="20"/>
          <w:lang w:val="es-DO"/>
        </w:rPr>
      </w:pPr>
      <w:r w:rsidRPr="00BB0976">
        <w:rPr>
          <w:rFonts w:ascii="Times New Roman" w:eastAsia="Times New Roman" w:hAnsi="Times New Roman" w:cs="Times New Roman"/>
          <w:color w:val="5B3B00"/>
          <w:szCs w:val="20"/>
          <w:lang w:val="es-DO"/>
        </w:rPr>
        <w:t xml:space="preserve">Diario de la Marina and Le </w:t>
      </w:r>
      <w:proofErr w:type="spellStart"/>
      <w:r w:rsidRPr="00BB0976">
        <w:rPr>
          <w:rFonts w:ascii="Times New Roman" w:eastAsia="Times New Roman" w:hAnsi="Times New Roman" w:cs="Times New Roman"/>
          <w:color w:val="5B3B00"/>
          <w:szCs w:val="20"/>
          <w:lang w:val="es-DO"/>
        </w:rPr>
        <w:t>Nouvelliste</w:t>
      </w:r>
      <w:proofErr w:type="spellEnd"/>
      <w:r w:rsidRPr="00BB0976">
        <w:rPr>
          <w:rFonts w:ascii="Times New Roman" w:eastAsia="Times New Roman" w:hAnsi="Times New Roman" w:cs="Times New Roman"/>
          <w:color w:val="5B3B00"/>
          <w:szCs w:val="20"/>
          <w:lang w:val="es-DO"/>
        </w:rPr>
        <w:t xml:space="preserve"> – </w:t>
      </w:r>
      <w:proofErr w:type="spellStart"/>
      <w:r w:rsidRPr="00BB0976">
        <w:rPr>
          <w:rFonts w:ascii="Times New Roman" w:eastAsia="Times New Roman" w:hAnsi="Times New Roman" w:cs="Times New Roman"/>
          <w:color w:val="5B3B00"/>
          <w:szCs w:val="20"/>
          <w:lang w:val="es-DO"/>
        </w:rPr>
        <w:t>University</w:t>
      </w:r>
      <w:proofErr w:type="spellEnd"/>
      <w:r w:rsidRPr="00BB0976">
        <w:rPr>
          <w:rFonts w:ascii="Times New Roman" w:eastAsia="Times New Roman" w:hAnsi="Times New Roman" w:cs="Times New Roman"/>
          <w:color w:val="5B3B00"/>
          <w:szCs w:val="20"/>
          <w:lang w:val="es-DO"/>
        </w:rPr>
        <w:t xml:space="preserve"> of Florida </w:t>
      </w:r>
    </w:p>
    <w:p w:rsidR="00605675" w:rsidRPr="00F80E07" w:rsidRDefault="00605675" w:rsidP="001F4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3B00"/>
          <w:szCs w:val="20"/>
        </w:rPr>
      </w:pPr>
      <w:r w:rsidRPr="00F80E07">
        <w:rPr>
          <w:rFonts w:ascii="Times New Roman" w:eastAsia="Times New Roman" w:hAnsi="Times New Roman" w:cs="Times New Roman"/>
          <w:color w:val="5B3B00"/>
          <w:szCs w:val="20"/>
        </w:rPr>
        <w:t xml:space="preserve">Aruba Esso News – National Library of Aruba </w:t>
      </w:r>
    </w:p>
    <w:p w:rsidR="00605675" w:rsidRPr="00F80E07" w:rsidRDefault="00605675" w:rsidP="001F4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3B00"/>
          <w:szCs w:val="20"/>
          <w:lang w:val="es-ES"/>
        </w:rPr>
      </w:pPr>
      <w:proofErr w:type="spellStart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>Panama</w:t>
      </w:r>
      <w:proofErr w:type="spellEnd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 xml:space="preserve"> Canal </w:t>
      </w:r>
      <w:proofErr w:type="spellStart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>Spillway</w:t>
      </w:r>
      <w:proofErr w:type="spellEnd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 xml:space="preserve"> : el Canal de Panamá </w:t>
      </w:r>
      <w:proofErr w:type="spellStart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>Spillway</w:t>
      </w:r>
      <w:proofErr w:type="spellEnd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 xml:space="preserve"> – </w:t>
      </w:r>
      <w:proofErr w:type="spellStart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>Panama</w:t>
      </w:r>
      <w:proofErr w:type="spellEnd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 xml:space="preserve"> Canal </w:t>
      </w:r>
      <w:proofErr w:type="spellStart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>Museum</w:t>
      </w:r>
      <w:proofErr w:type="spellEnd"/>
      <w:r w:rsidRPr="00F80E07">
        <w:rPr>
          <w:rFonts w:ascii="Times New Roman" w:eastAsia="Times New Roman" w:hAnsi="Times New Roman" w:cs="Times New Roman"/>
          <w:color w:val="5B3B00"/>
          <w:szCs w:val="20"/>
          <w:lang w:val="es-ES"/>
        </w:rPr>
        <w:t xml:space="preserve"> </w:t>
      </w:r>
    </w:p>
    <w:p w:rsidR="00F80E07" w:rsidRPr="00F80E07" w:rsidRDefault="00605675" w:rsidP="001F4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3B00"/>
          <w:szCs w:val="20"/>
        </w:rPr>
      </w:pPr>
      <w:r w:rsidRPr="00F80E07">
        <w:rPr>
          <w:rFonts w:ascii="Times New Roman" w:eastAsia="Times New Roman" w:hAnsi="Times New Roman" w:cs="Times New Roman"/>
          <w:color w:val="5B3B00"/>
          <w:szCs w:val="20"/>
        </w:rPr>
        <w:t xml:space="preserve">Jamaica Journal – Institute of Jamaica </w:t>
      </w:r>
    </w:p>
    <w:p w:rsidR="00F80E07" w:rsidRDefault="00F80E07">
      <w:pPr>
        <w:rPr>
          <w:rFonts w:ascii="Times New Roman" w:eastAsia="Times New Roman" w:hAnsi="Times New Roman" w:cs="Times New Roman"/>
          <w:color w:val="5B3B00"/>
          <w:szCs w:val="20"/>
        </w:rPr>
      </w:pPr>
    </w:p>
    <w:p w:rsidR="00F80E07" w:rsidRPr="00F80E07" w:rsidRDefault="00F80E07" w:rsidP="00F8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3B00"/>
          <w:sz w:val="36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B3B00"/>
          <w:sz w:val="36"/>
          <w:szCs w:val="24"/>
        </w:rPr>
        <w:lastRenderedPageBreak/>
        <w:t>dLOC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5B3B00"/>
          <w:sz w:val="36"/>
          <w:szCs w:val="24"/>
        </w:rPr>
        <w:t xml:space="preserve"> Awards 2010-2011</w:t>
      </w:r>
    </w:p>
    <w:p w:rsidR="00F80E07" w:rsidRPr="00F80E07" w:rsidRDefault="00F80E07">
      <w:pPr>
        <w:rPr>
          <w:rFonts w:ascii="Times New Roman" w:eastAsia="Times New Roman" w:hAnsi="Times New Roman" w:cs="Times New Roman"/>
          <w:color w:val="5B3B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6929"/>
      </w:tblGrid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Category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/>
                <w:bCs/>
                <w:color w:val="5B3B00"/>
                <w:sz w:val="24"/>
                <w:szCs w:val="24"/>
              </w:rPr>
              <w:t>Awardee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/>
                <w:bCs/>
                <w:color w:val="5B3B00"/>
                <w:sz w:val="12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Best Design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Lourdes Santamaría-Wheeler, University of Florida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Innovation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Mark Sullivan, University of Florida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Persistence 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  <w:t xml:space="preserve">Pedro José Ureña, </w:t>
            </w:r>
            <w:hyperlink r:id="rId15" w:history="1">
              <w:r w:rsidRPr="00F80E07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  <w:lang w:val="es-ES"/>
                </w:rPr>
                <w:t>Pontificia Universidad Católica Madre y Maestra</w:t>
              </w:r>
            </w:hyperlink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8"/>
                <w:szCs w:val="24"/>
                <w:lang w:val="es-ES"/>
              </w:rPr>
            </w:pP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  <w:t xml:space="preserve">Dulce María Núñez, </w:t>
            </w:r>
            <w:hyperlink r:id="rId16" w:history="1">
              <w:r w:rsidRPr="00F80E07">
                <w:rPr>
                  <w:rFonts w:ascii="Times New Roman" w:hAnsi="Times New Roman" w:cs="Times New Roman"/>
                  <w:bCs/>
                  <w:color w:val="5B3B00"/>
                  <w:sz w:val="24"/>
                  <w:szCs w:val="24"/>
                  <w:lang w:val="es-ES"/>
                </w:rPr>
                <w:t>Pontificia Universidad Católica Madre y Maestra</w:t>
              </w:r>
            </w:hyperlink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12"/>
                <w:szCs w:val="24"/>
                <w:lang w:val="es-ES"/>
              </w:rPr>
            </w:pP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Marisol </w:t>
            </w:r>
            <w:proofErr w:type="spellStart"/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Floren</w:t>
            </w:r>
            <w:proofErr w:type="spellEnd"/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, Florida International University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Digital Humanities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Leah Rosenberg, University of Florida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12"/>
                <w:szCs w:val="24"/>
              </w:rPr>
            </w:pP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Winsome Hudson, National Library of Jamaica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Behind the Scenes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Brooke Wooldridge, Florida International University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Best Service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Laurie F. Taylor, University of Florida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Governance  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Judith Rogers, University of Virgin Islands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Community Outreach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Liesl Picard, Florida International University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12"/>
                <w:szCs w:val="24"/>
              </w:rPr>
            </w:pP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Kate Ramsey, University of Miami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Best Metadata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Maureen Newton, Caribbean Community (CARICOM) 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Emerging Scholar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Adam Silvia, Florida International University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Digital Archivist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proofErr w:type="spellStart"/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Vidyaratha</w:t>
            </w:r>
            <w:proofErr w:type="spellEnd"/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</w:t>
            </w:r>
            <w:proofErr w:type="spellStart"/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Kissoon</w:t>
            </w:r>
            <w:proofErr w:type="spellEnd"/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, Caribbean Information Resource Network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12"/>
                <w:szCs w:val="24"/>
              </w:rPr>
            </w:pP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Angelique Nixon, Caribbean Information Resource Network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F82CCA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Collaboration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Margo Groenewoud, University of the Netherlands Antilles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F80E07" w:rsidRPr="00F80E07" w:rsidTr="00241006">
        <w:tc>
          <w:tcPr>
            <w:tcW w:w="2448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Instruction</w:t>
            </w:r>
          </w:p>
        </w:tc>
        <w:tc>
          <w:tcPr>
            <w:tcW w:w="7020" w:type="dxa"/>
          </w:tcPr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Mark Greenberg, University of South Florida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12"/>
                <w:szCs w:val="24"/>
              </w:rPr>
            </w:pP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Barbara Lewis, University of South Florida</w:t>
            </w:r>
          </w:p>
          <w:p w:rsidR="00F80E07" w:rsidRPr="00F80E07" w:rsidRDefault="00F80E07" w:rsidP="00F82CCA">
            <w:pPr>
              <w:rPr>
                <w:rFonts w:ascii="Times New Roman" w:hAnsi="Times New Roman" w:cs="Times New Roman"/>
                <w:bCs/>
                <w:color w:val="5B3B00"/>
                <w:sz w:val="20"/>
                <w:szCs w:val="24"/>
              </w:rPr>
            </w:pPr>
          </w:p>
        </w:tc>
      </w:tr>
      <w:tr w:rsidR="00241006" w:rsidRPr="00D42113" w:rsidTr="0024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1006" w:rsidRPr="00241006" w:rsidRDefault="00241006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Most Accessed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41006" w:rsidRPr="00241006" w:rsidRDefault="00241006" w:rsidP="00F82CCA">
            <w:pPr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r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>Top Five Titles (all over 100,000 Cumulative Hits)</w:t>
            </w:r>
          </w:p>
          <w:p w:rsidR="00241006" w:rsidRPr="00BB0976" w:rsidRDefault="007D65E9" w:rsidP="00F82CCA">
            <w:pPr>
              <w:ind w:left="702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DO"/>
              </w:rPr>
            </w:pPr>
            <w:hyperlink r:id="rId17" w:history="1">
              <w:r w:rsidR="00241006" w:rsidRPr="00BB097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  <w:lang w:val="es-DO"/>
                </w:rPr>
                <w:t>Diario de la Marina</w:t>
              </w:r>
            </w:hyperlink>
            <w:r w:rsidR="00241006" w:rsidRPr="00BB097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DO"/>
              </w:rPr>
              <w:t xml:space="preserve"> and </w:t>
            </w:r>
            <w:r w:rsidR="00241006" w:rsidRPr="00BB0976">
              <w:rPr>
                <w:rFonts w:ascii="Times New Roman" w:hAnsi="Times New Roman" w:cs="Times New Roman"/>
                <w:bCs/>
                <w:i/>
                <w:color w:val="5B3B00"/>
                <w:sz w:val="24"/>
                <w:szCs w:val="24"/>
                <w:lang w:val="es-DO"/>
              </w:rPr>
              <w:t xml:space="preserve">Le </w:t>
            </w:r>
            <w:proofErr w:type="spellStart"/>
            <w:r w:rsidR="00241006" w:rsidRPr="00BB0976">
              <w:rPr>
                <w:rFonts w:ascii="Times New Roman" w:hAnsi="Times New Roman" w:cs="Times New Roman"/>
                <w:bCs/>
                <w:i/>
                <w:color w:val="5B3B00"/>
                <w:sz w:val="24"/>
                <w:szCs w:val="24"/>
                <w:lang w:val="es-DO"/>
              </w:rPr>
              <w:t>Nouvelliste</w:t>
            </w:r>
            <w:proofErr w:type="spellEnd"/>
            <w:r w:rsidR="00241006" w:rsidRPr="00BB097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DO"/>
              </w:rPr>
              <w:t xml:space="preserve"> – </w:t>
            </w:r>
            <w:proofErr w:type="spellStart"/>
            <w:r w:rsidR="00241006" w:rsidRPr="00BB097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DO"/>
              </w:rPr>
              <w:t>University</w:t>
            </w:r>
            <w:proofErr w:type="spellEnd"/>
            <w:r w:rsidR="00241006" w:rsidRPr="00BB097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DO"/>
              </w:rPr>
              <w:t xml:space="preserve"> of Florida</w:t>
            </w:r>
          </w:p>
          <w:p w:rsidR="00241006" w:rsidRPr="00241006" w:rsidRDefault="007D65E9" w:rsidP="00F82CCA">
            <w:pPr>
              <w:ind w:left="702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hyperlink r:id="rId18" w:history="1"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</w:rPr>
                <w:t>Aruba Esso News</w:t>
              </w:r>
            </w:hyperlink>
            <w:r w:rsidR="00241006"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– National Library of Aruba</w:t>
            </w:r>
          </w:p>
          <w:p w:rsidR="00241006" w:rsidRPr="00241006" w:rsidRDefault="007D65E9" w:rsidP="00F82CCA">
            <w:pPr>
              <w:ind w:left="702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</w:pPr>
            <w:hyperlink r:id="rId19" w:history="1">
              <w:proofErr w:type="spellStart"/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  <w:lang w:val="es-ES"/>
                </w:rPr>
                <w:t>Panama</w:t>
              </w:r>
              <w:proofErr w:type="spellEnd"/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  <w:lang w:val="es-ES"/>
                </w:rPr>
                <w:t xml:space="preserve"> Canal </w:t>
              </w:r>
              <w:proofErr w:type="spellStart"/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  <w:lang w:val="es-ES"/>
                </w:rPr>
                <w:t>Spillway</w:t>
              </w:r>
              <w:proofErr w:type="spellEnd"/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  <w:lang w:val="es-ES"/>
                </w:rPr>
                <w:t xml:space="preserve"> : el Canal de Panamá </w:t>
              </w:r>
              <w:proofErr w:type="spellStart"/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  <w:lang w:val="es-ES"/>
                </w:rPr>
                <w:t>Spillway</w:t>
              </w:r>
              <w:proofErr w:type="spellEnd"/>
            </w:hyperlink>
            <w:r w:rsidR="00241006">
              <w:rPr>
                <w:rFonts w:ascii="Times New Roman" w:hAnsi="Times New Roman" w:cs="Times New Roman"/>
                <w:bCs/>
                <w:i/>
                <w:color w:val="5B3B00"/>
                <w:sz w:val="24"/>
                <w:szCs w:val="24"/>
                <w:lang w:val="es-ES"/>
              </w:rPr>
              <w:t xml:space="preserve">- </w:t>
            </w:r>
            <w:proofErr w:type="spellStart"/>
            <w:r w:rsidR="00241006"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  <w:t>Panama</w:t>
            </w:r>
            <w:proofErr w:type="spellEnd"/>
            <w:r w:rsidR="00241006"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  <w:t xml:space="preserve"> Canal </w:t>
            </w:r>
            <w:proofErr w:type="spellStart"/>
            <w:r w:rsidR="00241006"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  <w:lang w:val="es-ES"/>
              </w:rPr>
              <w:t>Museum</w:t>
            </w:r>
            <w:proofErr w:type="spellEnd"/>
          </w:p>
          <w:p w:rsidR="00241006" w:rsidRPr="00241006" w:rsidRDefault="007D65E9" w:rsidP="00F82CCA">
            <w:pPr>
              <w:ind w:left="702"/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</w:pPr>
            <w:hyperlink r:id="rId20" w:history="1">
              <w:r w:rsidR="00241006" w:rsidRPr="00241006">
                <w:rPr>
                  <w:rFonts w:ascii="Times New Roman" w:hAnsi="Times New Roman" w:cs="Times New Roman"/>
                  <w:bCs/>
                  <w:i/>
                  <w:color w:val="5B3B00"/>
                  <w:sz w:val="24"/>
                  <w:szCs w:val="24"/>
                </w:rPr>
                <w:t>Jamaica Journal</w:t>
              </w:r>
            </w:hyperlink>
            <w:r w:rsidR="00241006" w:rsidRPr="00241006">
              <w:rPr>
                <w:rFonts w:ascii="Times New Roman" w:hAnsi="Times New Roman" w:cs="Times New Roman"/>
                <w:bCs/>
                <w:color w:val="5B3B00"/>
                <w:sz w:val="24"/>
                <w:szCs w:val="24"/>
              </w:rPr>
              <w:t xml:space="preserve"> – Institute of Jamaica</w:t>
            </w:r>
          </w:p>
        </w:tc>
      </w:tr>
    </w:tbl>
    <w:p w:rsidR="001F4820" w:rsidRPr="00F80E07" w:rsidRDefault="001F4820" w:rsidP="00F80E07">
      <w:pPr>
        <w:spacing w:after="0" w:line="240" w:lineRule="auto"/>
        <w:rPr>
          <w:rFonts w:ascii="Times New Roman" w:eastAsia="Times New Roman" w:hAnsi="Times New Roman" w:cs="Times New Roman"/>
          <w:color w:val="5B3B00"/>
          <w:szCs w:val="20"/>
        </w:rPr>
      </w:pPr>
    </w:p>
    <w:sectPr w:rsidR="001F4820" w:rsidRPr="00F8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B14AE"/>
    <w:multiLevelType w:val="hybridMultilevel"/>
    <w:tmpl w:val="2C7E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75"/>
    <w:rsid w:val="00066119"/>
    <w:rsid w:val="000D4691"/>
    <w:rsid w:val="001A2A44"/>
    <w:rsid w:val="001F4820"/>
    <w:rsid w:val="00241006"/>
    <w:rsid w:val="002675BC"/>
    <w:rsid w:val="00341513"/>
    <w:rsid w:val="0035236F"/>
    <w:rsid w:val="0041782E"/>
    <w:rsid w:val="00437CF3"/>
    <w:rsid w:val="005B1348"/>
    <w:rsid w:val="00605675"/>
    <w:rsid w:val="006659F3"/>
    <w:rsid w:val="006A68A7"/>
    <w:rsid w:val="00785806"/>
    <w:rsid w:val="00796BDE"/>
    <w:rsid w:val="007D65E9"/>
    <w:rsid w:val="008B4EB5"/>
    <w:rsid w:val="00A45249"/>
    <w:rsid w:val="00A802B9"/>
    <w:rsid w:val="00A96A13"/>
    <w:rsid w:val="00BB0976"/>
    <w:rsid w:val="00CF4AE3"/>
    <w:rsid w:val="00EA1897"/>
    <w:rsid w:val="00F30876"/>
    <w:rsid w:val="00F512F1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E3099-1166-430A-9A1F-EF6B2D3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emtitle1">
    <w:name w:val="itemtitle1"/>
    <w:basedOn w:val="DefaultParagraphFont"/>
    <w:rsid w:val="00605675"/>
    <w:rPr>
      <w:b/>
      <w:bCs/>
      <w:color w:val="7C8FD4"/>
      <w:sz w:val="34"/>
      <w:szCs w:val="34"/>
    </w:rPr>
  </w:style>
  <w:style w:type="paragraph" w:styleId="ListParagraph">
    <w:name w:val="List Paragraph"/>
    <w:basedOn w:val="Normal"/>
    <w:uiPriority w:val="34"/>
    <w:qFormat/>
    <w:rsid w:val="001F4820"/>
    <w:pPr>
      <w:ind w:left="720"/>
      <w:contextualSpacing/>
    </w:pPr>
  </w:style>
  <w:style w:type="table" w:styleId="TableGrid">
    <w:name w:val="Table Grid"/>
    <w:basedOn w:val="TableNormal"/>
    <w:uiPriority w:val="59"/>
    <w:rsid w:val="00F8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4">
    <w:name w:val="rwrro4"/>
    <w:basedOn w:val="DefaultParagraphFont"/>
    <w:rsid w:val="00F80E07"/>
    <w:rPr>
      <w:strike w:val="0"/>
      <w:dstrike w:val="0"/>
      <w:color w:val="002D62"/>
      <w:u w:val="none"/>
      <w:effect w:val="none"/>
    </w:rPr>
  </w:style>
  <w:style w:type="character" w:customStyle="1" w:styleId="sbkaghswcollectionbuttontxt1">
    <w:name w:val="sbkaghsw_collectionbuttontxt1"/>
    <w:basedOn w:val="DefaultParagraphFont"/>
    <w:rsid w:val="00066119"/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714025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4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55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60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1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13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4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90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05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1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88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2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28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74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7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20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73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9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9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76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14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00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28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02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48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oc.com/IR00000128/00001" TargetMode="External"/><Relationship Id="rId13" Type="http://schemas.openxmlformats.org/officeDocument/2006/relationships/hyperlink" Target="http://www.dloc.com/CA03599022" TargetMode="External"/><Relationship Id="rId18" Type="http://schemas.openxmlformats.org/officeDocument/2006/relationships/hyperlink" Target="http://dloc.com/CA0340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loc.com/UF00099461" TargetMode="External"/><Relationship Id="rId12" Type="http://schemas.openxmlformats.org/officeDocument/2006/relationships/hyperlink" Target="http://dloc.com/CA01300005/00001" TargetMode="External"/><Relationship Id="rId17" Type="http://schemas.openxmlformats.org/officeDocument/2006/relationships/hyperlink" Target="http://dloc.com/UF000015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cmm.edu.do/" TargetMode="External"/><Relationship Id="rId20" Type="http://schemas.openxmlformats.org/officeDocument/2006/relationships/hyperlink" Target="http://dloc.com/UF00090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loc.com/CA00800020/00001" TargetMode="External"/><Relationship Id="rId11" Type="http://schemas.openxmlformats.org/officeDocument/2006/relationships/hyperlink" Target="http://www.dloc.com/CA01200005/00001" TargetMode="External"/><Relationship Id="rId5" Type="http://schemas.openxmlformats.org/officeDocument/2006/relationships/hyperlink" Target="http://dloc.com/ibhfic" TargetMode="External"/><Relationship Id="rId15" Type="http://schemas.openxmlformats.org/officeDocument/2006/relationships/hyperlink" Target="http://www.pucmm.edu.do/" TargetMode="External"/><Relationship Id="rId10" Type="http://schemas.openxmlformats.org/officeDocument/2006/relationships/hyperlink" Target="http://www.dloc.com/PUCMMA0011" TargetMode="External"/><Relationship Id="rId19" Type="http://schemas.openxmlformats.org/officeDocument/2006/relationships/hyperlink" Target="http://dloc.com/UF00094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oc.com/AA00010738/00001" TargetMode="External"/><Relationship Id="rId14" Type="http://schemas.openxmlformats.org/officeDocument/2006/relationships/hyperlink" Target="http://www.dloc.com/UF000261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wooldridgeb</dc:creator>
  <cp:lastModifiedBy>Brooke Wooldridge</cp:lastModifiedBy>
  <cp:revision>9</cp:revision>
  <cp:lastPrinted>2012-06-01T18:51:00Z</cp:lastPrinted>
  <dcterms:created xsi:type="dcterms:W3CDTF">2014-03-19T18:17:00Z</dcterms:created>
  <dcterms:modified xsi:type="dcterms:W3CDTF">2014-06-05T00:32:00Z</dcterms:modified>
</cp:coreProperties>
</file>