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5BC4" w14:textId="7142883A" w:rsidR="006633AD" w:rsidRPr="007D14B2" w:rsidRDefault="00116090">
      <w:pPr>
        <w:rPr>
          <w:b/>
          <w:sz w:val="28"/>
          <w:szCs w:val="28"/>
        </w:rPr>
      </w:pPr>
      <w:r>
        <w:rPr>
          <w:b/>
          <w:sz w:val="28"/>
          <w:szCs w:val="28"/>
        </w:rPr>
        <w:t>Metadata</w:t>
      </w:r>
    </w:p>
    <w:p w14:paraId="3597247D" w14:textId="77777777" w:rsidR="005C1262" w:rsidRDefault="005C1262"/>
    <w:p w14:paraId="76006569" w14:textId="0BAC58B0" w:rsidR="00861EA0" w:rsidRPr="00FD6AA3" w:rsidRDefault="00D42434">
      <w:r>
        <w:t>1)</w:t>
      </w:r>
      <w:r w:rsidR="00116090">
        <w:t xml:space="preserve"> </w:t>
      </w:r>
      <w:r w:rsidR="00861EA0" w:rsidRPr="00116090">
        <w:rPr>
          <w:b/>
        </w:rPr>
        <w:t>Title</w:t>
      </w:r>
      <w:r w:rsidR="00861EA0">
        <w:t>:</w:t>
      </w:r>
      <w:r w:rsidR="00A0136D">
        <w:t xml:space="preserve"> </w:t>
      </w:r>
      <w:r w:rsidR="00C95091">
        <w:t xml:space="preserve">Long Term Reef </w:t>
      </w:r>
      <w:bookmarkStart w:id="0" w:name="_GoBack"/>
      <w:bookmarkEnd w:id="0"/>
      <w:r w:rsidR="00FD6AA3">
        <w:t>Physical Characteristics</w:t>
      </w:r>
      <w:r w:rsidR="002D44C4">
        <w:rPr>
          <w:i/>
        </w:rPr>
        <w:t xml:space="preserve"> </w:t>
      </w:r>
    </w:p>
    <w:p w14:paraId="083F6CFA" w14:textId="77777777" w:rsidR="00861EA0" w:rsidRDefault="00861EA0"/>
    <w:p w14:paraId="044461CE" w14:textId="029A2CB9" w:rsidR="006633AD" w:rsidRDefault="00D42434">
      <w:r>
        <w:t>2)</w:t>
      </w:r>
      <w:r w:rsidR="00116090">
        <w:t xml:space="preserve"> </w:t>
      </w:r>
      <w:r w:rsidR="006633AD" w:rsidRPr="00116090">
        <w:rPr>
          <w:b/>
        </w:rPr>
        <w:t>Abstract</w:t>
      </w:r>
      <w:r w:rsidR="006633AD">
        <w:t>:</w:t>
      </w:r>
    </w:p>
    <w:p w14:paraId="4E68CB0A" w14:textId="77777777" w:rsidR="006633AD" w:rsidRDefault="006633AD"/>
    <w:p w14:paraId="10480CC5" w14:textId="64B0957B" w:rsidR="007313FA" w:rsidRPr="00116090" w:rsidRDefault="00A0136D" w:rsidP="007313FA">
      <w:pPr>
        <w:rPr>
          <w:rFonts w:ascii="Times" w:hAnsi="Times"/>
        </w:rPr>
      </w:pPr>
      <w:r>
        <w:tab/>
      </w:r>
      <w:r w:rsidR="00FD6AA3">
        <w:rPr>
          <w:rFonts w:ascii="Times" w:hAnsi="Times"/>
        </w:rPr>
        <w:t>Reef morphological dimensions (physical characteristics)</w:t>
      </w:r>
      <w:r w:rsidRPr="00116090">
        <w:rPr>
          <w:rFonts w:ascii="Times" w:hAnsi="Times"/>
        </w:rPr>
        <w:t xml:space="preserve"> were </w:t>
      </w:r>
      <w:r w:rsidR="00700F4F">
        <w:rPr>
          <w:rFonts w:ascii="Times" w:hAnsi="Times"/>
        </w:rPr>
        <w:t>measured</w:t>
      </w:r>
      <w:r w:rsidRPr="00116090">
        <w:rPr>
          <w:rFonts w:ascii="Times" w:hAnsi="Times"/>
        </w:rPr>
        <w:t xml:space="preserve"> </w:t>
      </w:r>
      <w:r w:rsidR="00FD6AA3">
        <w:rPr>
          <w:rFonts w:ascii="Times" w:hAnsi="Times"/>
        </w:rPr>
        <w:t xml:space="preserve">in 2003, 2004, 2007, 2009 and 2012.  </w:t>
      </w:r>
      <w:r w:rsidR="00DB032B" w:rsidRPr="00116090">
        <w:rPr>
          <w:rFonts w:ascii="Times" w:hAnsi="Times"/>
        </w:rPr>
        <w:t>These surveys were cond</w:t>
      </w:r>
      <w:r w:rsidR="00FD6AA3">
        <w:rPr>
          <w:rFonts w:ascii="Times" w:hAnsi="Times"/>
        </w:rPr>
        <w:t xml:space="preserve">ucted at each of the 192 reefs in 2003 and 2009, and at reefs marked by letters in 2004. In 2012, each of the 198 reefs at the 12 sites monitored </w:t>
      </w:r>
      <w:r w:rsidR="00700F4F">
        <w:rPr>
          <w:rFonts w:ascii="Times" w:hAnsi="Times"/>
        </w:rPr>
        <w:t>was</w:t>
      </w:r>
      <w:r w:rsidR="00FD6AA3">
        <w:rPr>
          <w:rFonts w:ascii="Times" w:hAnsi="Times"/>
        </w:rPr>
        <w:t xml:space="preserve"> measured</w:t>
      </w:r>
      <w:r w:rsidR="002D44C4" w:rsidRPr="00116090">
        <w:rPr>
          <w:rFonts w:ascii="Times" w:hAnsi="Times"/>
        </w:rPr>
        <w:t>.</w:t>
      </w:r>
      <w:r w:rsidR="002D44C4">
        <w:rPr>
          <w:rFonts w:ascii="Times" w:hAnsi="Times"/>
        </w:rPr>
        <w:t xml:space="preserve"> </w:t>
      </w:r>
      <w:r w:rsidR="002F0E83">
        <w:rPr>
          <w:rFonts w:ascii="Times" w:hAnsi="Times"/>
        </w:rPr>
        <w:t>In 2003, perce</w:t>
      </w:r>
      <w:r w:rsidR="00700F4F">
        <w:rPr>
          <w:rFonts w:ascii="Times" w:hAnsi="Times"/>
        </w:rPr>
        <w:t xml:space="preserve">nt cover of nearest neighbor </w:t>
      </w:r>
      <w:r w:rsidR="002F0E83">
        <w:rPr>
          <w:rFonts w:ascii="Times" w:hAnsi="Times"/>
        </w:rPr>
        <w:t xml:space="preserve">reefs were also estimated. </w:t>
      </w:r>
      <w:r w:rsidR="00FD6AA3">
        <w:rPr>
          <w:rFonts w:ascii="Times" w:hAnsi="Times"/>
        </w:rPr>
        <w:t xml:space="preserve">Physical characteristic surveys are meant to characterize the size dimensions of each reef. </w:t>
      </w:r>
      <w:r w:rsidR="007313FA">
        <w:rPr>
          <w:rFonts w:ascii="Times" w:hAnsi="Times"/>
        </w:rPr>
        <w:t xml:space="preserve">We ultimately hope to use these data to inform how reef size and shape influence benthic composition and </w:t>
      </w:r>
      <w:proofErr w:type="spellStart"/>
      <w:r w:rsidR="007313FA" w:rsidRPr="007313FA">
        <w:rPr>
          <w:rFonts w:ascii="Times" w:hAnsi="Times"/>
          <w:i/>
          <w:u w:val="single"/>
        </w:rPr>
        <w:t>Thalassoma</w:t>
      </w:r>
      <w:proofErr w:type="spellEnd"/>
      <w:r w:rsidR="007313FA">
        <w:rPr>
          <w:rFonts w:ascii="Times" w:hAnsi="Times"/>
        </w:rPr>
        <w:t xml:space="preserve"> populations.  For more information on protocols, see Physical Characteristics Protocol.</w:t>
      </w:r>
    </w:p>
    <w:p w14:paraId="289A3377" w14:textId="2F7AD152" w:rsidR="00FD6AA3" w:rsidRDefault="00FD6AA3" w:rsidP="00DB032B">
      <w:pPr>
        <w:rPr>
          <w:rFonts w:ascii="Times" w:hAnsi="Times"/>
        </w:rPr>
      </w:pPr>
    </w:p>
    <w:p w14:paraId="4683DDC2" w14:textId="77777777" w:rsidR="00FD6AA3" w:rsidRDefault="00FD6AA3" w:rsidP="00DB032B">
      <w:pPr>
        <w:rPr>
          <w:rFonts w:ascii="Times" w:hAnsi="Times"/>
        </w:rPr>
      </w:pPr>
    </w:p>
    <w:p w14:paraId="6551AE8D" w14:textId="2A8671D4" w:rsidR="006633AD" w:rsidRDefault="00D42434">
      <w:r>
        <w:t>3)</w:t>
      </w:r>
      <w:r w:rsidR="00116090">
        <w:t xml:space="preserve"> </w:t>
      </w:r>
      <w:r w:rsidR="00861EA0" w:rsidRPr="00116090">
        <w:rPr>
          <w:b/>
        </w:rPr>
        <w:t>Site</w:t>
      </w:r>
      <w:r w:rsidR="00861EA0">
        <w:t>:</w:t>
      </w:r>
      <w:r w:rsidR="00DB032B">
        <w:t xml:space="preserve"> VOW, VIW, VOM, VIM, VOE, VIE, MOE, MIE, TOW, TIW, TOE, </w:t>
      </w:r>
      <w:proofErr w:type="gramStart"/>
      <w:r w:rsidR="00DB032B">
        <w:t>TIE</w:t>
      </w:r>
      <w:proofErr w:type="gramEnd"/>
    </w:p>
    <w:p w14:paraId="09A252A2" w14:textId="77777777" w:rsidR="006633AD" w:rsidRDefault="006633AD"/>
    <w:p w14:paraId="3348CA8C" w14:textId="19984C0D" w:rsidR="006633AD" w:rsidRDefault="00D42434">
      <w:r>
        <w:t>4)</w:t>
      </w:r>
      <w:r w:rsidR="00116090">
        <w:t xml:space="preserve"> </w:t>
      </w:r>
      <w:r w:rsidR="006633AD" w:rsidRPr="00116090">
        <w:rPr>
          <w:b/>
        </w:rPr>
        <w:t>Experiment</w:t>
      </w:r>
      <w:r w:rsidR="006633AD">
        <w:t xml:space="preserve">: </w:t>
      </w:r>
      <w:r w:rsidR="007313FA">
        <w:t>Size dimensions of</w:t>
      </w:r>
      <w:r w:rsidR="00DB032B">
        <w:t xml:space="preserve"> marked patch reefs </w:t>
      </w:r>
    </w:p>
    <w:p w14:paraId="0A8F3175" w14:textId="77777777" w:rsidR="006633AD" w:rsidRDefault="006633AD"/>
    <w:p w14:paraId="680E4EA8" w14:textId="0A68E98D" w:rsidR="00D42434" w:rsidRDefault="00D42434">
      <w:r>
        <w:t>5)</w:t>
      </w:r>
      <w:r w:rsidR="00116090">
        <w:t xml:space="preserve"> </w:t>
      </w:r>
      <w:r w:rsidRPr="00116090">
        <w:rPr>
          <w:b/>
        </w:rPr>
        <w:t>Personnel</w:t>
      </w:r>
    </w:p>
    <w:p w14:paraId="352B8A24" w14:textId="6921DE61" w:rsidR="00D42434" w:rsidRPr="00D019E4" w:rsidRDefault="00D42434" w:rsidP="00D42434">
      <w:pPr>
        <w:ind w:left="720"/>
      </w:pPr>
      <w:r>
        <w:t>Lead Investigator:</w:t>
      </w:r>
      <w:r w:rsidR="00DB032B">
        <w:t xml:space="preserve"> </w:t>
      </w:r>
      <w:r w:rsidR="00BA2445" w:rsidRPr="00D019E4">
        <w:t xml:space="preserve">Craig </w:t>
      </w:r>
      <w:proofErr w:type="spellStart"/>
      <w:r w:rsidR="00BA2445" w:rsidRPr="00D019E4">
        <w:t>Osenberg</w:t>
      </w:r>
      <w:proofErr w:type="spellEnd"/>
      <w:r w:rsidR="00BA2445" w:rsidRPr="00D019E4">
        <w:t xml:space="preserve">, Jeff </w:t>
      </w:r>
      <w:proofErr w:type="spellStart"/>
      <w:r w:rsidR="00BA2445" w:rsidRPr="00D019E4">
        <w:t>Shima</w:t>
      </w:r>
      <w:proofErr w:type="spellEnd"/>
    </w:p>
    <w:p w14:paraId="3180F621" w14:textId="77777777" w:rsidR="00D42434" w:rsidRPr="00D019E4" w:rsidRDefault="00D42434" w:rsidP="00D42434">
      <w:pPr>
        <w:ind w:left="720"/>
      </w:pPr>
    </w:p>
    <w:p w14:paraId="7DBD2412" w14:textId="362613ED" w:rsidR="00D42434" w:rsidRPr="00D019E4" w:rsidRDefault="00D42434" w:rsidP="00D42434">
      <w:pPr>
        <w:ind w:left="720"/>
      </w:pPr>
      <w:r w:rsidRPr="00D019E4">
        <w:t xml:space="preserve">Principal Contact: </w:t>
      </w:r>
      <w:r w:rsidR="00BA2445" w:rsidRPr="00D019E4">
        <w:t xml:space="preserve">Jeff </w:t>
      </w:r>
      <w:proofErr w:type="spellStart"/>
      <w:r w:rsidR="00BA2445" w:rsidRPr="00D019E4">
        <w:t>Shima</w:t>
      </w:r>
      <w:proofErr w:type="spellEnd"/>
      <w:r w:rsidR="00BA2445" w:rsidRPr="00D019E4">
        <w:t xml:space="preserve">, Craig </w:t>
      </w:r>
      <w:proofErr w:type="spellStart"/>
      <w:r w:rsidR="00BA2445" w:rsidRPr="00D019E4">
        <w:t>Osenberg</w:t>
      </w:r>
      <w:proofErr w:type="spellEnd"/>
    </w:p>
    <w:p w14:paraId="3B6F17D8" w14:textId="77777777" w:rsidR="00D42434" w:rsidRPr="00D019E4" w:rsidRDefault="00D42434" w:rsidP="00D42434">
      <w:pPr>
        <w:ind w:left="720"/>
      </w:pPr>
    </w:p>
    <w:p w14:paraId="3F9D4A05" w14:textId="6DD73AD2" w:rsidR="00D42434" w:rsidRDefault="00D42434" w:rsidP="00116090">
      <w:pPr>
        <w:ind w:left="720"/>
      </w:pPr>
      <w:r w:rsidRPr="00D019E4">
        <w:t>Other Investigators:</w:t>
      </w:r>
      <w:r w:rsidR="00A549F3" w:rsidRPr="00D019E4">
        <w:t xml:space="preserve"> </w:t>
      </w:r>
    </w:p>
    <w:p w14:paraId="102D81A7" w14:textId="77777777" w:rsidR="00D42434" w:rsidRDefault="00D42434"/>
    <w:p w14:paraId="13C4FCB6" w14:textId="6082D350" w:rsidR="00DA7128" w:rsidRDefault="00D42434">
      <w:r>
        <w:t>6)</w:t>
      </w:r>
      <w:r w:rsidR="00AD58AB">
        <w:t xml:space="preserve"> </w:t>
      </w:r>
      <w:r w:rsidRPr="00116090">
        <w:rPr>
          <w:b/>
        </w:rPr>
        <w:t>Protocol filename</w:t>
      </w:r>
      <w:r w:rsidR="006633AD" w:rsidRPr="00116090">
        <w:rPr>
          <w:b/>
        </w:rPr>
        <w:t>:</w:t>
      </w:r>
      <w:r w:rsidR="00DB032B">
        <w:t xml:space="preserve"> </w:t>
      </w:r>
      <w:proofErr w:type="spellStart"/>
      <w:r w:rsidR="00DA7128">
        <w:t>LTR_Physical</w:t>
      </w:r>
      <w:r w:rsidR="007313FA">
        <w:t>Char</w:t>
      </w:r>
      <w:r w:rsidR="00DA7128">
        <w:t>Protocol</w:t>
      </w:r>
      <w:proofErr w:type="spellEnd"/>
    </w:p>
    <w:p w14:paraId="0C65A3D6" w14:textId="77777777" w:rsidR="008E594F" w:rsidRDefault="008E594F"/>
    <w:p w14:paraId="15F19009" w14:textId="77777777" w:rsidR="00DA7128" w:rsidRDefault="00DA7128"/>
    <w:p w14:paraId="24D0D845" w14:textId="2CAB090F" w:rsidR="006633AD" w:rsidRDefault="00D42434">
      <w:r>
        <w:t>7)</w:t>
      </w:r>
      <w:r w:rsidR="00AD58AB">
        <w:t xml:space="preserve"> </w:t>
      </w:r>
      <w:r w:rsidR="006633AD" w:rsidRPr="00116090">
        <w:rPr>
          <w:b/>
        </w:rPr>
        <w:t>Keywords</w:t>
      </w:r>
      <w:r w:rsidR="006633AD">
        <w:t>:</w:t>
      </w:r>
      <w:r w:rsidR="009C2AC2">
        <w:t xml:space="preserve"> </w:t>
      </w:r>
    </w:p>
    <w:p w14:paraId="1E097529" w14:textId="2FF29ABA" w:rsidR="006633AD" w:rsidRDefault="006633AD"/>
    <w:p w14:paraId="0926A292" w14:textId="6333976B" w:rsidR="00D42434" w:rsidRDefault="00D42434">
      <w:r>
        <w:t>8)</w:t>
      </w:r>
      <w:r w:rsidR="00AD58AB">
        <w:t xml:space="preserve"> </w:t>
      </w:r>
      <w:proofErr w:type="spellStart"/>
      <w:r w:rsidRPr="00116090">
        <w:rPr>
          <w:b/>
        </w:rPr>
        <w:t>Variates</w:t>
      </w:r>
      <w:proofErr w:type="spellEnd"/>
    </w:p>
    <w:p w14:paraId="61367E5A" w14:textId="77777777" w:rsidR="00116090" w:rsidRDefault="00116090"/>
    <w:p w14:paraId="05960DB1" w14:textId="77777777" w:rsidR="00622113" w:rsidRDefault="00622113"/>
    <w:p w14:paraId="4364BB4F" w14:textId="77777777" w:rsidR="00F85D3E" w:rsidRDefault="00F85D3E"/>
    <w:p w14:paraId="0A728BB0" w14:textId="77777777" w:rsidR="00F85D3E" w:rsidRDefault="00F85D3E"/>
    <w:p w14:paraId="2559F16B" w14:textId="77777777" w:rsidR="003D5AAF" w:rsidRDefault="003D5AAF" w:rsidP="00F85D3E"/>
    <w:p w14:paraId="068F6839" w14:textId="77777777" w:rsidR="003D5AAF" w:rsidRDefault="003D5AAF" w:rsidP="00F85D3E"/>
    <w:p w14:paraId="469DF7B9" w14:textId="77777777" w:rsidR="003D5AAF" w:rsidRDefault="003D5AAF" w:rsidP="00F85D3E"/>
    <w:p w14:paraId="353543B5" w14:textId="77777777" w:rsidR="003D5AAF" w:rsidRDefault="003D5AAF" w:rsidP="00F85D3E"/>
    <w:p w14:paraId="577345E1" w14:textId="77777777" w:rsidR="003D5AAF" w:rsidRDefault="003D5AAF" w:rsidP="00F85D3E"/>
    <w:p w14:paraId="7C4C9B61" w14:textId="77777777" w:rsidR="003D5AAF" w:rsidRDefault="003D5AAF" w:rsidP="00F85D3E"/>
    <w:p w14:paraId="21F1E5DB" w14:textId="77777777" w:rsidR="003D5AAF" w:rsidRDefault="003D5AAF" w:rsidP="00F85D3E"/>
    <w:p w14:paraId="580BC1B9" w14:textId="77777777" w:rsidR="003D5AAF" w:rsidRDefault="003D5AAF" w:rsidP="00F85D3E"/>
    <w:p w14:paraId="5613B4C4" w14:textId="77777777" w:rsidR="003D5AAF" w:rsidRDefault="003D5AAF" w:rsidP="00F85D3E"/>
    <w:p w14:paraId="0745A942" w14:textId="2C8AB169" w:rsidR="00F41B03" w:rsidRPr="00116090" w:rsidRDefault="00F85D3E" w:rsidP="00F85D3E">
      <w:pPr>
        <w:rPr>
          <w:b/>
        </w:rPr>
      </w:pPr>
      <w:r>
        <w:t xml:space="preserve">9) </w:t>
      </w:r>
      <w:r w:rsidRPr="00116090">
        <w:rPr>
          <w:b/>
        </w:rPr>
        <w:t>Specie</w:t>
      </w:r>
      <w:r w:rsidR="003D5AAF">
        <w:rPr>
          <w:b/>
        </w:rPr>
        <w:t xml:space="preserve">s </w:t>
      </w:r>
      <w:proofErr w:type="spellStart"/>
      <w:r w:rsidR="003D5AAF">
        <w:rPr>
          <w:b/>
        </w:rPr>
        <w:t>filname</w:t>
      </w:r>
      <w:proofErr w:type="spellEnd"/>
    </w:p>
    <w:tbl>
      <w:tblPr>
        <w:tblStyle w:val="TableGrid"/>
        <w:tblpPr w:leftFromText="180" w:rightFromText="180" w:vertAnchor="page" w:horzAnchor="page" w:tblpX="1189" w:tblpY="5761"/>
        <w:tblW w:w="10557" w:type="dxa"/>
        <w:tblLook w:val="04A0" w:firstRow="1" w:lastRow="0" w:firstColumn="1" w:lastColumn="0" w:noHBand="0" w:noVBand="1"/>
      </w:tblPr>
      <w:tblGrid>
        <w:gridCol w:w="1798"/>
        <w:gridCol w:w="7462"/>
        <w:gridCol w:w="1297"/>
      </w:tblGrid>
      <w:tr w:rsidR="00F41B03" w14:paraId="38DD4C48" w14:textId="77777777" w:rsidTr="00F41B03">
        <w:trPr>
          <w:trHeight w:val="333"/>
        </w:trPr>
        <w:tc>
          <w:tcPr>
            <w:tcW w:w="1798" w:type="dxa"/>
          </w:tcPr>
          <w:p w14:paraId="528D0CE9" w14:textId="77777777" w:rsidR="00F41B03" w:rsidRPr="00DC190A" w:rsidRDefault="00F41B03" w:rsidP="00F41B03">
            <w:pPr>
              <w:rPr>
                <w:rFonts w:ascii="Arial" w:hAnsi="Arial" w:cs="Arial"/>
              </w:rPr>
            </w:pPr>
            <w:proofErr w:type="spellStart"/>
            <w:r w:rsidRPr="00DC190A">
              <w:rPr>
                <w:rFonts w:ascii="Arial" w:hAnsi="Arial" w:cs="Arial"/>
              </w:rPr>
              <w:lastRenderedPageBreak/>
              <w:t>Variate</w:t>
            </w:r>
            <w:proofErr w:type="spellEnd"/>
          </w:p>
        </w:tc>
        <w:tc>
          <w:tcPr>
            <w:tcW w:w="7462" w:type="dxa"/>
          </w:tcPr>
          <w:p w14:paraId="08351DB7" w14:textId="77777777" w:rsidR="00F41B03" w:rsidRPr="00DC190A" w:rsidRDefault="00F41B03" w:rsidP="00F41B03">
            <w:pPr>
              <w:rPr>
                <w:rFonts w:ascii="Arial" w:hAnsi="Arial" w:cs="Arial"/>
              </w:rPr>
            </w:pPr>
            <w:r w:rsidRPr="00DC190A">
              <w:rPr>
                <w:rFonts w:ascii="Arial" w:hAnsi="Arial" w:cs="Arial"/>
              </w:rPr>
              <w:t>Description</w:t>
            </w:r>
          </w:p>
        </w:tc>
        <w:tc>
          <w:tcPr>
            <w:tcW w:w="1297" w:type="dxa"/>
          </w:tcPr>
          <w:p w14:paraId="78C1AB80" w14:textId="77777777" w:rsidR="00F41B03" w:rsidRPr="00DC190A" w:rsidRDefault="00F41B03" w:rsidP="00F41B03">
            <w:pPr>
              <w:rPr>
                <w:rFonts w:ascii="Arial" w:hAnsi="Arial" w:cs="Arial"/>
              </w:rPr>
            </w:pPr>
            <w:r w:rsidRPr="00DC190A">
              <w:rPr>
                <w:rFonts w:ascii="Arial" w:hAnsi="Arial" w:cs="Arial"/>
              </w:rPr>
              <w:t>SI Units</w:t>
            </w:r>
          </w:p>
        </w:tc>
      </w:tr>
      <w:tr w:rsidR="00F41B03" w14:paraId="09D42EA5" w14:textId="77777777" w:rsidTr="00F41B03">
        <w:trPr>
          <w:trHeight w:val="359"/>
        </w:trPr>
        <w:tc>
          <w:tcPr>
            <w:tcW w:w="1798" w:type="dxa"/>
            <w:vAlign w:val="bottom"/>
          </w:tcPr>
          <w:p w14:paraId="1CC42686" w14:textId="77777777" w:rsidR="00F41B03" w:rsidRPr="00DC190A" w:rsidRDefault="00F41B03" w:rsidP="00F41B03">
            <w:pPr>
              <w:rPr>
                <w:rFonts w:ascii="Arial" w:eastAsia="Times New Roman" w:hAnsi="Arial" w:cs="Arial"/>
                <w:b/>
                <w:bCs/>
              </w:rPr>
            </w:pPr>
            <w:r w:rsidRPr="00DC190A">
              <w:rPr>
                <w:rFonts w:ascii="Arial" w:eastAsia="Times New Roman" w:hAnsi="Arial" w:cs="Arial"/>
                <w:b/>
                <w:bCs/>
              </w:rPr>
              <w:t>Date</w:t>
            </w:r>
          </w:p>
        </w:tc>
        <w:tc>
          <w:tcPr>
            <w:tcW w:w="7462" w:type="dxa"/>
            <w:vAlign w:val="bottom"/>
          </w:tcPr>
          <w:p w14:paraId="2C069748" w14:textId="77777777" w:rsidR="00F41B03" w:rsidRPr="00DC190A" w:rsidRDefault="00F41B03" w:rsidP="00F41B03">
            <w:pPr>
              <w:rPr>
                <w:rFonts w:ascii="Arial" w:eastAsia="Times New Roman" w:hAnsi="Arial" w:cs="Arial"/>
              </w:rPr>
            </w:pPr>
            <w:proofErr w:type="gramStart"/>
            <w:r w:rsidRPr="00DC190A">
              <w:rPr>
                <w:rFonts w:ascii="Arial" w:eastAsia="Times New Roman" w:hAnsi="Arial" w:cs="Arial"/>
              </w:rPr>
              <w:t>date</w:t>
            </w:r>
            <w:proofErr w:type="gramEnd"/>
            <w:r w:rsidRPr="00DC190A">
              <w:rPr>
                <w:rFonts w:ascii="Arial" w:eastAsia="Times New Roman" w:hAnsi="Arial" w:cs="Arial"/>
              </w:rPr>
              <w:t xml:space="preserve"> of data observation</w:t>
            </w:r>
          </w:p>
        </w:tc>
        <w:tc>
          <w:tcPr>
            <w:tcW w:w="1297" w:type="dxa"/>
          </w:tcPr>
          <w:p w14:paraId="13E66C44" w14:textId="77777777" w:rsidR="00F41B03" w:rsidRPr="00DC190A" w:rsidRDefault="00F41B03" w:rsidP="00F41B03">
            <w:pPr>
              <w:rPr>
                <w:rFonts w:ascii="Arial" w:hAnsi="Arial" w:cs="Arial"/>
              </w:rPr>
            </w:pPr>
          </w:p>
        </w:tc>
      </w:tr>
      <w:tr w:rsidR="00F41B03" w14:paraId="6B777477" w14:textId="77777777" w:rsidTr="00F41B03">
        <w:trPr>
          <w:trHeight w:val="359"/>
        </w:trPr>
        <w:tc>
          <w:tcPr>
            <w:tcW w:w="1798" w:type="dxa"/>
            <w:vAlign w:val="bottom"/>
          </w:tcPr>
          <w:p w14:paraId="2C0E1D6D" w14:textId="77777777" w:rsidR="00F41B03" w:rsidRPr="00DC190A" w:rsidRDefault="00F41B03" w:rsidP="00F41B03">
            <w:pPr>
              <w:rPr>
                <w:rFonts w:ascii="Arial" w:hAnsi="Arial" w:cs="Arial"/>
              </w:rPr>
            </w:pPr>
            <w:proofErr w:type="spellStart"/>
            <w:r w:rsidRPr="00DC190A">
              <w:rPr>
                <w:rFonts w:ascii="Arial" w:eastAsia="Times New Roman" w:hAnsi="Arial" w:cs="Arial"/>
                <w:b/>
                <w:bCs/>
              </w:rPr>
              <w:t>Observ</w:t>
            </w:r>
            <w:proofErr w:type="spellEnd"/>
          </w:p>
        </w:tc>
        <w:tc>
          <w:tcPr>
            <w:tcW w:w="7462" w:type="dxa"/>
            <w:vAlign w:val="bottom"/>
          </w:tcPr>
          <w:p w14:paraId="348B9BE4" w14:textId="77777777" w:rsidR="00F41B03" w:rsidRPr="00DC190A" w:rsidRDefault="00F41B03" w:rsidP="00F41B03">
            <w:pPr>
              <w:rPr>
                <w:rFonts w:ascii="Arial" w:hAnsi="Arial" w:cs="Arial"/>
              </w:rPr>
            </w:pPr>
            <w:proofErr w:type="gramStart"/>
            <w:r w:rsidRPr="00DC190A">
              <w:rPr>
                <w:rFonts w:ascii="Arial" w:eastAsia="Times New Roman" w:hAnsi="Arial" w:cs="Arial"/>
              </w:rPr>
              <w:t>name</w:t>
            </w:r>
            <w:proofErr w:type="gramEnd"/>
            <w:r w:rsidRPr="00DC190A">
              <w:rPr>
                <w:rFonts w:ascii="Arial" w:eastAsia="Times New Roman" w:hAnsi="Arial" w:cs="Arial"/>
              </w:rPr>
              <w:t xml:space="preserve"> of observer</w:t>
            </w:r>
          </w:p>
        </w:tc>
        <w:tc>
          <w:tcPr>
            <w:tcW w:w="1297" w:type="dxa"/>
          </w:tcPr>
          <w:p w14:paraId="6AE843A1" w14:textId="77777777" w:rsidR="00F41B03" w:rsidRPr="00DC190A" w:rsidRDefault="00F41B03" w:rsidP="00F41B03">
            <w:pPr>
              <w:rPr>
                <w:rFonts w:ascii="Arial" w:hAnsi="Arial" w:cs="Arial"/>
              </w:rPr>
            </w:pPr>
            <w:r w:rsidRPr="00DC190A">
              <w:rPr>
                <w:rFonts w:ascii="Arial" w:hAnsi="Arial" w:cs="Arial"/>
              </w:rPr>
              <w:t xml:space="preserve">CWO, JSW, JS, Snout, Gil, </w:t>
            </w:r>
            <w:proofErr w:type="spellStart"/>
            <w:r w:rsidRPr="00DC190A">
              <w:rPr>
                <w:rFonts w:ascii="Arial" w:hAnsi="Arial" w:cs="Arial"/>
              </w:rPr>
              <w:t>CmCd</w:t>
            </w:r>
            <w:proofErr w:type="spellEnd"/>
            <w:r>
              <w:rPr>
                <w:rFonts w:ascii="Arial" w:hAnsi="Arial" w:cs="Arial"/>
              </w:rPr>
              <w:t>, TA, Rose, Tom Frazer, Amanda Strong</w:t>
            </w:r>
          </w:p>
        </w:tc>
      </w:tr>
      <w:tr w:rsidR="00F41B03" w14:paraId="25E77A3A" w14:textId="77777777" w:rsidTr="00F41B03">
        <w:trPr>
          <w:trHeight w:val="359"/>
        </w:trPr>
        <w:tc>
          <w:tcPr>
            <w:tcW w:w="1798" w:type="dxa"/>
            <w:vAlign w:val="bottom"/>
          </w:tcPr>
          <w:p w14:paraId="60BBF888" w14:textId="77777777" w:rsidR="00F41B03" w:rsidRPr="00DC190A" w:rsidRDefault="00F41B03" w:rsidP="00F41B03">
            <w:pPr>
              <w:rPr>
                <w:rFonts w:ascii="Arial" w:hAnsi="Arial" w:cs="Arial"/>
              </w:rPr>
            </w:pPr>
          </w:p>
        </w:tc>
        <w:tc>
          <w:tcPr>
            <w:tcW w:w="7462" w:type="dxa"/>
            <w:vAlign w:val="bottom"/>
          </w:tcPr>
          <w:p w14:paraId="263A6AA0" w14:textId="77777777" w:rsidR="00F41B03" w:rsidRPr="00DC190A" w:rsidRDefault="00F41B03" w:rsidP="00F41B03">
            <w:pPr>
              <w:rPr>
                <w:rFonts w:ascii="Arial" w:hAnsi="Arial" w:cs="Arial"/>
              </w:rPr>
            </w:pPr>
          </w:p>
        </w:tc>
        <w:tc>
          <w:tcPr>
            <w:tcW w:w="1297" w:type="dxa"/>
          </w:tcPr>
          <w:p w14:paraId="2A194136" w14:textId="77777777" w:rsidR="00F41B03" w:rsidRPr="00DC190A" w:rsidRDefault="00F41B03" w:rsidP="00F41B03">
            <w:pPr>
              <w:rPr>
                <w:rFonts w:ascii="Arial" w:hAnsi="Arial" w:cs="Arial"/>
              </w:rPr>
            </w:pPr>
          </w:p>
        </w:tc>
      </w:tr>
      <w:tr w:rsidR="00F41B03" w14:paraId="402D8997" w14:textId="77777777" w:rsidTr="00F41B03">
        <w:trPr>
          <w:trHeight w:val="333"/>
        </w:trPr>
        <w:tc>
          <w:tcPr>
            <w:tcW w:w="1798" w:type="dxa"/>
            <w:vAlign w:val="bottom"/>
          </w:tcPr>
          <w:p w14:paraId="3C48D318" w14:textId="77777777" w:rsidR="00F41B03" w:rsidRPr="00DC190A" w:rsidRDefault="00F41B03" w:rsidP="00F41B03">
            <w:pPr>
              <w:rPr>
                <w:rFonts w:ascii="Arial" w:eastAsia="Times New Roman" w:hAnsi="Arial" w:cs="Arial"/>
                <w:b/>
                <w:bCs/>
              </w:rPr>
            </w:pPr>
            <w:r w:rsidRPr="00DC190A">
              <w:rPr>
                <w:rFonts w:ascii="Arial" w:eastAsia="Times New Roman" w:hAnsi="Arial" w:cs="Arial"/>
                <w:b/>
                <w:bCs/>
              </w:rPr>
              <w:t>Site</w:t>
            </w:r>
          </w:p>
        </w:tc>
        <w:tc>
          <w:tcPr>
            <w:tcW w:w="7462" w:type="dxa"/>
            <w:vAlign w:val="bottom"/>
          </w:tcPr>
          <w:p w14:paraId="50D71942" w14:textId="77777777" w:rsidR="00F41B03" w:rsidRPr="00DC190A" w:rsidRDefault="00F41B03" w:rsidP="00F41B03">
            <w:pPr>
              <w:rPr>
                <w:rFonts w:ascii="Arial" w:eastAsia="Times New Roman" w:hAnsi="Arial" w:cs="Arial"/>
              </w:rPr>
            </w:pPr>
            <w:r w:rsidRPr="00DC190A">
              <w:rPr>
                <w:rFonts w:ascii="Arial" w:eastAsia="Times New Roman" w:hAnsi="Arial" w:cs="Arial"/>
              </w:rPr>
              <w:t xml:space="preserve">Name of site </w:t>
            </w:r>
          </w:p>
        </w:tc>
        <w:tc>
          <w:tcPr>
            <w:tcW w:w="1297" w:type="dxa"/>
          </w:tcPr>
          <w:p w14:paraId="66F0D523" w14:textId="77777777" w:rsidR="00F41B03" w:rsidRPr="00DC190A" w:rsidRDefault="00F41B03" w:rsidP="00F41B03">
            <w:pPr>
              <w:rPr>
                <w:rFonts w:ascii="Arial" w:hAnsi="Arial" w:cs="Arial"/>
              </w:rPr>
            </w:pPr>
          </w:p>
        </w:tc>
      </w:tr>
      <w:tr w:rsidR="00F41B03" w14:paraId="2490B6BF" w14:textId="77777777" w:rsidTr="00F41B03">
        <w:trPr>
          <w:trHeight w:val="333"/>
        </w:trPr>
        <w:tc>
          <w:tcPr>
            <w:tcW w:w="1798" w:type="dxa"/>
            <w:vAlign w:val="bottom"/>
          </w:tcPr>
          <w:p w14:paraId="2E043295" w14:textId="77777777" w:rsidR="00F41B03" w:rsidRPr="00DC190A" w:rsidRDefault="00F41B03" w:rsidP="00F41B03">
            <w:pPr>
              <w:rPr>
                <w:rFonts w:ascii="Arial" w:hAnsi="Arial" w:cs="Arial"/>
              </w:rPr>
            </w:pPr>
            <w:r w:rsidRPr="00DC190A">
              <w:rPr>
                <w:rFonts w:ascii="Arial" w:eastAsia="Times New Roman" w:hAnsi="Arial" w:cs="Arial"/>
                <w:b/>
                <w:bCs/>
              </w:rPr>
              <w:t>Reef</w:t>
            </w:r>
          </w:p>
        </w:tc>
        <w:tc>
          <w:tcPr>
            <w:tcW w:w="7462" w:type="dxa"/>
            <w:vAlign w:val="bottom"/>
          </w:tcPr>
          <w:p w14:paraId="721557F7" w14:textId="77777777" w:rsidR="00F41B03" w:rsidRPr="00DC190A" w:rsidRDefault="00F41B03" w:rsidP="00F41B03">
            <w:pPr>
              <w:rPr>
                <w:rFonts w:ascii="Arial" w:hAnsi="Arial" w:cs="Arial"/>
              </w:rPr>
            </w:pPr>
            <w:r w:rsidRPr="00DC190A">
              <w:rPr>
                <w:rFonts w:ascii="Arial" w:eastAsia="Times New Roman" w:hAnsi="Arial" w:cs="Arial"/>
              </w:rPr>
              <w:t>Number corresponding to reef ID</w:t>
            </w:r>
          </w:p>
        </w:tc>
        <w:tc>
          <w:tcPr>
            <w:tcW w:w="1297" w:type="dxa"/>
          </w:tcPr>
          <w:p w14:paraId="37DC96C4" w14:textId="77777777" w:rsidR="00F41B03" w:rsidRPr="00DC190A" w:rsidRDefault="00F41B03" w:rsidP="00F41B03">
            <w:pPr>
              <w:rPr>
                <w:rFonts w:ascii="Arial" w:hAnsi="Arial" w:cs="Arial"/>
              </w:rPr>
            </w:pPr>
            <w:r w:rsidRPr="00DC190A">
              <w:rPr>
                <w:rFonts w:ascii="Arial" w:hAnsi="Arial" w:cs="Arial"/>
              </w:rPr>
              <w:t>1-198</w:t>
            </w:r>
            <w:r>
              <w:rPr>
                <w:rFonts w:ascii="Arial" w:hAnsi="Arial" w:cs="Arial"/>
              </w:rPr>
              <w:t xml:space="preserve">, </w:t>
            </w:r>
            <w:r w:rsidRPr="008E594F">
              <w:rPr>
                <w:rFonts w:ascii="Arial" w:hAnsi="Arial" w:cs="Arial"/>
                <w:highlight w:val="yellow"/>
              </w:rPr>
              <w:t>LETTERS</w:t>
            </w:r>
          </w:p>
        </w:tc>
      </w:tr>
      <w:tr w:rsidR="00F41B03" w14:paraId="087BCE35" w14:textId="77777777" w:rsidTr="00F41B03">
        <w:trPr>
          <w:trHeight w:val="359"/>
        </w:trPr>
        <w:tc>
          <w:tcPr>
            <w:tcW w:w="1798" w:type="dxa"/>
            <w:vAlign w:val="bottom"/>
          </w:tcPr>
          <w:p w14:paraId="5EBF732F" w14:textId="77777777" w:rsidR="00F41B03" w:rsidRPr="00DC190A" w:rsidRDefault="00F41B03" w:rsidP="00F41B03">
            <w:pPr>
              <w:rPr>
                <w:rFonts w:ascii="Arial" w:hAnsi="Arial" w:cs="Arial"/>
              </w:rPr>
            </w:pPr>
            <w:r>
              <w:rPr>
                <w:rFonts w:ascii="Arial" w:eastAsia="Times New Roman" w:hAnsi="Arial" w:cs="Arial"/>
                <w:b/>
                <w:bCs/>
              </w:rPr>
              <w:t>COMPON</w:t>
            </w:r>
          </w:p>
        </w:tc>
        <w:tc>
          <w:tcPr>
            <w:tcW w:w="7462" w:type="dxa"/>
            <w:vAlign w:val="bottom"/>
          </w:tcPr>
          <w:p w14:paraId="71B2BBF2" w14:textId="77777777" w:rsidR="00F41B03" w:rsidRPr="00DC190A" w:rsidRDefault="00F41B03" w:rsidP="00F41B03">
            <w:pPr>
              <w:rPr>
                <w:rFonts w:ascii="Arial" w:hAnsi="Arial" w:cs="Arial"/>
              </w:rPr>
            </w:pPr>
            <w:r>
              <w:rPr>
                <w:rFonts w:ascii="Arial" w:eastAsia="Times New Roman" w:hAnsi="Arial" w:cs="Arial"/>
              </w:rPr>
              <w:t xml:space="preserve">Component of the reef (individual </w:t>
            </w:r>
            <w:proofErr w:type="spellStart"/>
            <w:r>
              <w:rPr>
                <w:rFonts w:ascii="Arial" w:eastAsia="Times New Roman" w:hAnsi="Arial" w:cs="Arial"/>
              </w:rPr>
              <w:t>bommies</w:t>
            </w:r>
            <w:proofErr w:type="spellEnd"/>
            <w:r>
              <w:rPr>
                <w:rFonts w:ascii="Arial" w:eastAsia="Times New Roman" w:hAnsi="Arial" w:cs="Arial"/>
              </w:rPr>
              <w:t xml:space="preserve"> all joined to form a larger patch reef)</w:t>
            </w:r>
          </w:p>
        </w:tc>
        <w:tc>
          <w:tcPr>
            <w:tcW w:w="1297" w:type="dxa"/>
          </w:tcPr>
          <w:p w14:paraId="70E12600" w14:textId="77777777" w:rsidR="00F41B03" w:rsidRPr="00DC190A" w:rsidRDefault="00F41B03" w:rsidP="00F41B03">
            <w:pPr>
              <w:rPr>
                <w:rFonts w:ascii="Arial" w:hAnsi="Arial" w:cs="Arial"/>
              </w:rPr>
            </w:pPr>
            <w:r>
              <w:rPr>
                <w:rFonts w:ascii="Arial" w:hAnsi="Arial" w:cs="Arial"/>
              </w:rPr>
              <w:t>A, B</w:t>
            </w:r>
            <w:r w:rsidRPr="00DC190A">
              <w:rPr>
                <w:rFonts w:ascii="Arial" w:hAnsi="Arial" w:cs="Arial"/>
              </w:rPr>
              <w:t xml:space="preserve"> </w:t>
            </w:r>
          </w:p>
        </w:tc>
      </w:tr>
      <w:tr w:rsidR="00F41B03" w14:paraId="212AE35B" w14:textId="77777777" w:rsidTr="00F41B03">
        <w:trPr>
          <w:trHeight w:val="333"/>
        </w:trPr>
        <w:tc>
          <w:tcPr>
            <w:tcW w:w="1798" w:type="dxa"/>
            <w:vAlign w:val="bottom"/>
          </w:tcPr>
          <w:p w14:paraId="10A272A4" w14:textId="77777777" w:rsidR="00F41B03" w:rsidRPr="00DC190A" w:rsidRDefault="00F41B03" w:rsidP="00F41B03">
            <w:pPr>
              <w:rPr>
                <w:rFonts w:ascii="Arial" w:hAnsi="Arial" w:cs="Arial"/>
              </w:rPr>
            </w:pPr>
            <w:r>
              <w:rPr>
                <w:rFonts w:ascii="Arial" w:eastAsia="Times New Roman" w:hAnsi="Arial" w:cs="Arial"/>
                <w:b/>
                <w:bCs/>
              </w:rPr>
              <w:t>LENGTH</w:t>
            </w:r>
          </w:p>
        </w:tc>
        <w:tc>
          <w:tcPr>
            <w:tcW w:w="7462" w:type="dxa"/>
            <w:vAlign w:val="bottom"/>
          </w:tcPr>
          <w:p w14:paraId="4314B793" w14:textId="77777777" w:rsidR="00F41B03" w:rsidRPr="00DC190A" w:rsidRDefault="00F41B03" w:rsidP="00F41B03">
            <w:pPr>
              <w:rPr>
                <w:rFonts w:ascii="Arial" w:hAnsi="Arial" w:cs="Arial"/>
              </w:rPr>
            </w:pPr>
            <w:r>
              <w:rPr>
                <w:rFonts w:ascii="Arial" w:eastAsia="Times New Roman" w:hAnsi="Arial" w:cs="Arial"/>
              </w:rPr>
              <w:t>Max Length</w:t>
            </w:r>
          </w:p>
        </w:tc>
        <w:tc>
          <w:tcPr>
            <w:tcW w:w="1297" w:type="dxa"/>
          </w:tcPr>
          <w:p w14:paraId="0CD34C83" w14:textId="77777777" w:rsidR="00F41B03" w:rsidRPr="00DC190A" w:rsidRDefault="00F41B03" w:rsidP="00F41B03">
            <w:pPr>
              <w:rPr>
                <w:rFonts w:ascii="Arial" w:hAnsi="Arial" w:cs="Arial"/>
              </w:rPr>
            </w:pPr>
            <w:proofErr w:type="gramStart"/>
            <w:r>
              <w:rPr>
                <w:rFonts w:ascii="Arial" w:hAnsi="Arial" w:cs="Arial"/>
              </w:rPr>
              <w:t>m</w:t>
            </w:r>
            <w:proofErr w:type="gramEnd"/>
          </w:p>
        </w:tc>
      </w:tr>
      <w:tr w:rsidR="00F41B03" w14:paraId="01070021" w14:textId="77777777" w:rsidTr="00F41B03">
        <w:trPr>
          <w:trHeight w:val="359"/>
        </w:trPr>
        <w:tc>
          <w:tcPr>
            <w:tcW w:w="1798" w:type="dxa"/>
            <w:vAlign w:val="bottom"/>
          </w:tcPr>
          <w:p w14:paraId="0560E285" w14:textId="77777777" w:rsidR="00F41B03" w:rsidRPr="00DC190A" w:rsidRDefault="00F41B03" w:rsidP="00F41B03">
            <w:pPr>
              <w:rPr>
                <w:rFonts w:ascii="Arial" w:hAnsi="Arial" w:cs="Arial"/>
              </w:rPr>
            </w:pPr>
            <w:r>
              <w:rPr>
                <w:rFonts w:ascii="Arial" w:eastAsia="Times New Roman" w:hAnsi="Arial" w:cs="Arial"/>
                <w:b/>
                <w:bCs/>
              </w:rPr>
              <w:t>WIDTH</w:t>
            </w:r>
          </w:p>
        </w:tc>
        <w:tc>
          <w:tcPr>
            <w:tcW w:w="7462" w:type="dxa"/>
            <w:vAlign w:val="bottom"/>
          </w:tcPr>
          <w:p w14:paraId="70DEAE3A" w14:textId="77777777" w:rsidR="00F41B03" w:rsidRPr="00DC190A" w:rsidRDefault="00F41B03" w:rsidP="00F41B03">
            <w:pPr>
              <w:rPr>
                <w:rFonts w:ascii="Arial" w:hAnsi="Arial" w:cs="Arial"/>
              </w:rPr>
            </w:pPr>
            <w:r>
              <w:rPr>
                <w:rFonts w:ascii="Arial" w:hAnsi="Arial" w:cs="Arial"/>
              </w:rPr>
              <w:t>Perpendicular Width</w:t>
            </w:r>
          </w:p>
        </w:tc>
        <w:tc>
          <w:tcPr>
            <w:tcW w:w="1297" w:type="dxa"/>
          </w:tcPr>
          <w:p w14:paraId="29CEE3D4" w14:textId="77777777" w:rsidR="00F41B03" w:rsidRPr="00DC190A" w:rsidRDefault="00F41B03" w:rsidP="00F41B03">
            <w:pPr>
              <w:rPr>
                <w:rFonts w:ascii="Arial" w:hAnsi="Arial" w:cs="Arial"/>
                <w:highlight w:val="yellow"/>
              </w:rPr>
            </w:pPr>
            <w:proofErr w:type="gramStart"/>
            <w:r>
              <w:rPr>
                <w:rFonts w:ascii="Arial" w:hAnsi="Arial" w:cs="Arial"/>
              </w:rPr>
              <w:t>m</w:t>
            </w:r>
            <w:proofErr w:type="gramEnd"/>
          </w:p>
        </w:tc>
      </w:tr>
      <w:tr w:rsidR="00F41B03" w14:paraId="014D58A6" w14:textId="77777777" w:rsidTr="00F41B03">
        <w:trPr>
          <w:trHeight w:val="333"/>
        </w:trPr>
        <w:tc>
          <w:tcPr>
            <w:tcW w:w="1798" w:type="dxa"/>
            <w:vAlign w:val="bottom"/>
          </w:tcPr>
          <w:p w14:paraId="049CA9BD" w14:textId="77777777" w:rsidR="00F41B03" w:rsidRPr="00DC190A" w:rsidRDefault="00F41B03" w:rsidP="00F41B03">
            <w:pPr>
              <w:rPr>
                <w:rFonts w:ascii="Arial" w:hAnsi="Arial" w:cs="Arial"/>
              </w:rPr>
            </w:pPr>
            <w:r>
              <w:rPr>
                <w:rFonts w:ascii="Arial" w:eastAsia="Times New Roman" w:hAnsi="Arial" w:cs="Arial"/>
                <w:b/>
                <w:bCs/>
              </w:rPr>
              <w:t>T</w:t>
            </w:r>
            <w:r w:rsidRPr="00DC190A">
              <w:rPr>
                <w:rFonts w:ascii="Arial" w:eastAsia="Times New Roman" w:hAnsi="Arial" w:cs="Arial"/>
                <w:b/>
                <w:bCs/>
              </w:rPr>
              <w:t>H</w:t>
            </w:r>
            <w:r>
              <w:rPr>
                <w:rFonts w:ascii="Arial" w:eastAsia="Times New Roman" w:hAnsi="Arial" w:cs="Arial"/>
                <w:b/>
                <w:bCs/>
              </w:rPr>
              <w:t>EIGHT</w:t>
            </w:r>
          </w:p>
        </w:tc>
        <w:tc>
          <w:tcPr>
            <w:tcW w:w="7462" w:type="dxa"/>
            <w:vAlign w:val="bottom"/>
          </w:tcPr>
          <w:p w14:paraId="09287089" w14:textId="77777777" w:rsidR="00F41B03" w:rsidRPr="00DC190A" w:rsidRDefault="00F41B03" w:rsidP="00F41B03">
            <w:pPr>
              <w:rPr>
                <w:rFonts w:ascii="Arial" w:hAnsi="Arial" w:cs="Arial"/>
              </w:rPr>
            </w:pPr>
            <w:r>
              <w:rPr>
                <w:rFonts w:ascii="Arial" w:hAnsi="Arial" w:cs="Arial"/>
              </w:rPr>
              <w:t>Typical h</w:t>
            </w:r>
            <w:r w:rsidRPr="00DC190A">
              <w:rPr>
                <w:rFonts w:ascii="Arial" w:hAnsi="Arial" w:cs="Arial"/>
              </w:rPr>
              <w:t xml:space="preserve">eight of </w:t>
            </w:r>
            <w:r>
              <w:rPr>
                <w:rFonts w:ascii="Arial" w:hAnsi="Arial" w:cs="Arial"/>
              </w:rPr>
              <w:t>reef</w:t>
            </w:r>
          </w:p>
        </w:tc>
        <w:tc>
          <w:tcPr>
            <w:tcW w:w="1297" w:type="dxa"/>
          </w:tcPr>
          <w:p w14:paraId="6F71F192" w14:textId="77777777" w:rsidR="00F41B03" w:rsidRPr="00DC190A" w:rsidRDefault="00F41B03" w:rsidP="00F41B03">
            <w:pPr>
              <w:rPr>
                <w:rFonts w:ascii="Arial" w:hAnsi="Arial" w:cs="Arial"/>
              </w:rPr>
            </w:pPr>
            <w:proofErr w:type="gramStart"/>
            <w:r>
              <w:rPr>
                <w:rFonts w:ascii="Arial" w:hAnsi="Arial" w:cs="Arial"/>
              </w:rPr>
              <w:t>m</w:t>
            </w:r>
            <w:proofErr w:type="gramEnd"/>
          </w:p>
        </w:tc>
      </w:tr>
      <w:tr w:rsidR="00F41B03" w14:paraId="7A98116F" w14:textId="77777777" w:rsidTr="00F41B03">
        <w:trPr>
          <w:trHeight w:val="359"/>
        </w:trPr>
        <w:tc>
          <w:tcPr>
            <w:tcW w:w="1798" w:type="dxa"/>
            <w:vAlign w:val="bottom"/>
          </w:tcPr>
          <w:p w14:paraId="0F4E7F7F" w14:textId="543F7E3E" w:rsidR="00F41B03" w:rsidRPr="00DC190A" w:rsidRDefault="00560E35" w:rsidP="00F41B03">
            <w:pPr>
              <w:rPr>
                <w:rFonts w:ascii="Arial" w:hAnsi="Arial" w:cs="Arial"/>
              </w:rPr>
            </w:pPr>
            <w:r>
              <w:rPr>
                <w:rFonts w:ascii="Arial" w:eastAsia="Times New Roman" w:hAnsi="Arial" w:cs="Arial"/>
                <w:b/>
                <w:bCs/>
              </w:rPr>
              <w:t>MHEIGHT</w:t>
            </w:r>
          </w:p>
        </w:tc>
        <w:tc>
          <w:tcPr>
            <w:tcW w:w="7462" w:type="dxa"/>
            <w:vAlign w:val="bottom"/>
          </w:tcPr>
          <w:p w14:paraId="517DDE8A" w14:textId="29BEA815" w:rsidR="00560E35" w:rsidRPr="00DC190A" w:rsidRDefault="00560E35" w:rsidP="00F41B03">
            <w:pPr>
              <w:rPr>
                <w:rFonts w:ascii="Arial" w:hAnsi="Arial" w:cs="Arial"/>
              </w:rPr>
            </w:pPr>
            <w:r>
              <w:rPr>
                <w:rFonts w:ascii="Arial" w:hAnsi="Arial" w:cs="Arial"/>
              </w:rPr>
              <w:t>Maximum Height</w:t>
            </w:r>
          </w:p>
        </w:tc>
        <w:tc>
          <w:tcPr>
            <w:tcW w:w="1297" w:type="dxa"/>
          </w:tcPr>
          <w:p w14:paraId="64CF2A56" w14:textId="77777777" w:rsidR="00F41B03" w:rsidRPr="00DC190A" w:rsidRDefault="00F41B03" w:rsidP="00F41B03">
            <w:pPr>
              <w:rPr>
                <w:rFonts w:ascii="Arial" w:hAnsi="Arial" w:cs="Arial"/>
                <w:highlight w:val="yellow"/>
              </w:rPr>
            </w:pPr>
            <w:proofErr w:type="gramStart"/>
            <w:r>
              <w:rPr>
                <w:rFonts w:ascii="Arial" w:hAnsi="Arial" w:cs="Arial"/>
              </w:rPr>
              <w:t>m</w:t>
            </w:r>
            <w:proofErr w:type="gramEnd"/>
          </w:p>
        </w:tc>
      </w:tr>
      <w:tr w:rsidR="00F41B03" w14:paraId="0187C9D7" w14:textId="77777777" w:rsidTr="00F41B03">
        <w:trPr>
          <w:trHeight w:val="333"/>
        </w:trPr>
        <w:tc>
          <w:tcPr>
            <w:tcW w:w="1798" w:type="dxa"/>
            <w:vAlign w:val="bottom"/>
          </w:tcPr>
          <w:p w14:paraId="059302FE" w14:textId="1242F830" w:rsidR="00F41B03" w:rsidRPr="002F0E83" w:rsidRDefault="00560E35" w:rsidP="00F41B03">
            <w:pPr>
              <w:rPr>
                <w:rFonts w:ascii="Arial" w:hAnsi="Arial" w:cs="Arial"/>
                <w:b/>
              </w:rPr>
            </w:pPr>
            <w:r w:rsidRPr="002F0E83">
              <w:rPr>
                <w:rFonts w:ascii="Arial" w:hAnsi="Arial" w:cs="Arial"/>
                <w:b/>
              </w:rPr>
              <w:t>H20MHEIG</w:t>
            </w:r>
          </w:p>
        </w:tc>
        <w:tc>
          <w:tcPr>
            <w:tcW w:w="7462" w:type="dxa"/>
            <w:vAlign w:val="bottom"/>
          </w:tcPr>
          <w:p w14:paraId="73E66F36" w14:textId="2E37F2A6" w:rsidR="00F41B03" w:rsidRPr="00DC190A" w:rsidRDefault="00560E35" w:rsidP="00F41B03">
            <w:pPr>
              <w:rPr>
                <w:rFonts w:ascii="Arial" w:hAnsi="Arial" w:cs="Arial"/>
              </w:rPr>
            </w:pPr>
            <w:r>
              <w:rPr>
                <w:rFonts w:ascii="Arial" w:hAnsi="Arial" w:cs="Arial"/>
              </w:rPr>
              <w:t>Water depth to maximum height</w:t>
            </w:r>
          </w:p>
        </w:tc>
        <w:tc>
          <w:tcPr>
            <w:tcW w:w="1297" w:type="dxa"/>
          </w:tcPr>
          <w:p w14:paraId="6A455982" w14:textId="77777777" w:rsidR="00F41B03" w:rsidRDefault="00F41B03" w:rsidP="00F41B03">
            <w:pPr>
              <w:rPr>
                <w:rFonts w:ascii="Arial" w:hAnsi="Arial" w:cs="Arial"/>
              </w:rPr>
            </w:pPr>
          </w:p>
        </w:tc>
      </w:tr>
      <w:tr w:rsidR="00F41B03" w14:paraId="61E4DB93" w14:textId="77777777" w:rsidTr="00F41B03">
        <w:trPr>
          <w:trHeight w:val="333"/>
        </w:trPr>
        <w:tc>
          <w:tcPr>
            <w:tcW w:w="1798" w:type="dxa"/>
            <w:vAlign w:val="bottom"/>
          </w:tcPr>
          <w:p w14:paraId="058FEF0F" w14:textId="3364A066" w:rsidR="00F41B03" w:rsidRPr="002F0E83" w:rsidRDefault="00560E35" w:rsidP="00F41B03">
            <w:pPr>
              <w:rPr>
                <w:rFonts w:ascii="Arial" w:hAnsi="Arial" w:cs="Arial"/>
                <w:b/>
              </w:rPr>
            </w:pPr>
            <w:r w:rsidRPr="002F0E83">
              <w:rPr>
                <w:rFonts w:ascii="Arial" w:hAnsi="Arial" w:cs="Arial"/>
                <w:b/>
              </w:rPr>
              <w:t>NNAVGEST</w:t>
            </w:r>
          </w:p>
        </w:tc>
        <w:tc>
          <w:tcPr>
            <w:tcW w:w="7462" w:type="dxa"/>
            <w:vAlign w:val="bottom"/>
          </w:tcPr>
          <w:p w14:paraId="7DD2C58C" w14:textId="0DAD48C5" w:rsidR="00F41B03" w:rsidRPr="00DC190A" w:rsidRDefault="00560E35" w:rsidP="00F41B03">
            <w:pPr>
              <w:rPr>
                <w:rFonts w:ascii="Arial" w:hAnsi="Arial" w:cs="Arial"/>
              </w:rPr>
            </w:pPr>
            <w:r>
              <w:rPr>
                <w:rFonts w:ascii="Arial" w:hAnsi="Arial" w:cs="Arial"/>
              </w:rPr>
              <w:t>Average of Nearest Neighbor Estimate (% cover around reef to 2 m)</w:t>
            </w:r>
          </w:p>
        </w:tc>
        <w:tc>
          <w:tcPr>
            <w:tcW w:w="1297" w:type="dxa"/>
          </w:tcPr>
          <w:p w14:paraId="19F1876B" w14:textId="473573B6" w:rsidR="00F41B03" w:rsidRDefault="00560E35" w:rsidP="00F41B03">
            <w:pPr>
              <w:rPr>
                <w:rFonts w:ascii="Arial" w:hAnsi="Arial" w:cs="Arial"/>
              </w:rPr>
            </w:pPr>
            <w:r>
              <w:rPr>
                <w:rFonts w:ascii="Arial" w:hAnsi="Arial" w:cs="Arial"/>
              </w:rPr>
              <w:t>0-100</w:t>
            </w:r>
          </w:p>
        </w:tc>
      </w:tr>
      <w:tr w:rsidR="00F41B03" w14:paraId="4492A6F6" w14:textId="77777777" w:rsidTr="00F41B03">
        <w:trPr>
          <w:trHeight w:val="333"/>
        </w:trPr>
        <w:tc>
          <w:tcPr>
            <w:tcW w:w="1798" w:type="dxa"/>
            <w:vAlign w:val="bottom"/>
          </w:tcPr>
          <w:p w14:paraId="4C287520" w14:textId="366A3795" w:rsidR="00F41B03" w:rsidRPr="002F0E83" w:rsidRDefault="00560E35" w:rsidP="00F41B03">
            <w:pPr>
              <w:rPr>
                <w:rFonts w:ascii="Arial" w:hAnsi="Arial" w:cs="Arial"/>
                <w:b/>
              </w:rPr>
            </w:pPr>
            <w:r w:rsidRPr="002F0E83">
              <w:rPr>
                <w:rFonts w:ascii="Arial" w:hAnsi="Arial" w:cs="Arial"/>
                <w:b/>
              </w:rPr>
              <w:t>NNJSEST</w:t>
            </w:r>
          </w:p>
        </w:tc>
        <w:tc>
          <w:tcPr>
            <w:tcW w:w="7462" w:type="dxa"/>
            <w:vAlign w:val="bottom"/>
          </w:tcPr>
          <w:p w14:paraId="47222138" w14:textId="05052236" w:rsidR="00F41B03" w:rsidRPr="00DC190A" w:rsidRDefault="00560E35" w:rsidP="00F41B03">
            <w:pPr>
              <w:rPr>
                <w:rFonts w:ascii="Arial" w:hAnsi="Arial" w:cs="Arial"/>
              </w:rPr>
            </w:pPr>
            <w:r>
              <w:rPr>
                <w:rFonts w:ascii="Arial" w:hAnsi="Arial" w:cs="Arial"/>
              </w:rPr>
              <w:t xml:space="preserve">Jeff </w:t>
            </w:r>
            <w:proofErr w:type="spellStart"/>
            <w:r>
              <w:rPr>
                <w:rFonts w:ascii="Arial" w:hAnsi="Arial" w:cs="Arial"/>
              </w:rPr>
              <w:t>Shima’s</w:t>
            </w:r>
            <w:proofErr w:type="spellEnd"/>
            <w:r>
              <w:rPr>
                <w:rFonts w:ascii="Arial" w:hAnsi="Arial" w:cs="Arial"/>
              </w:rPr>
              <w:t xml:space="preserve"> estimate of Nearest Neighbor Cover</w:t>
            </w:r>
          </w:p>
        </w:tc>
        <w:tc>
          <w:tcPr>
            <w:tcW w:w="1297" w:type="dxa"/>
          </w:tcPr>
          <w:p w14:paraId="0AA17D5A" w14:textId="77777777" w:rsidR="00560E35" w:rsidRPr="00560E35" w:rsidRDefault="00560E35" w:rsidP="00560E35">
            <w:pPr>
              <w:rPr>
                <w:rFonts w:ascii="Arial" w:eastAsia="Times New Roman" w:hAnsi="Arial" w:cs="Arial"/>
                <w:sz w:val="20"/>
                <w:szCs w:val="20"/>
              </w:rPr>
            </w:pPr>
            <w:r w:rsidRPr="00560E35">
              <w:rPr>
                <w:rFonts w:ascii="Arial" w:eastAsia="Times New Roman" w:hAnsi="Arial" w:cs="Arial"/>
                <w:sz w:val="20"/>
                <w:szCs w:val="20"/>
              </w:rPr>
              <w:t>0-100 or NA (= did not estimate)</w:t>
            </w:r>
          </w:p>
          <w:p w14:paraId="03613DF6" w14:textId="2105E0A4" w:rsidR="00F41B03" w:rsidRDefault="00F41B03" w:rsidP="00F41B03">
            <w:pPr>
              <w:rPr>
                <w:rFonts w:ascii="Arial" w:hAnsi="Arial" w:cs="Arial"/>
              </w:rPr>
            </w:pPr>
          </w:p>
        </w:tc>
      </w:tr>
      <w:tr w:rsidR="00560E35" w14:paraId="55DA3045" w14:textId="77777777" w:rsidTr="00F41B03">
        <w:trPr>
          <w:trHeight w:val="333"/>
        </w:trPr>
        <w:tc>
          <w:tcPr>
            <w:tcW w:w="1798" w:type="dxa"/>
            <w:vAlign w:val="bottom"/>
          </w:tcPr>
          <w:p w14:paraId="1E6131EA" w14:textId="72A32E7C" w:rsidR="00560E35" w:rsidRPr="002F0E83" w:rsidRDefault="00560E35" w:rsidP="00560E35">
            <w:pPr>
              <w:rPr>
                <w:rFonts w:ascii="Arial" w:hAnsi="Arial" w:cs="Arial"/>
                <w:b/>
              </w:rPr>
            </w:pPr>
            <w:r w:rsidRPr="002F0E83">
              <w:rPr>
                <w:rFonts w:ascii="Arial" w:hAnsi="Arial" w:cs="Arial"/>
                <w:b/>
              </w:rPr>
              <w:t>NNCWOEST</w:t>
            </w:r>
          </w:p>
        </w:tc>
        <w:tc>
          <w:tcPr>
            <w:tcW w:w="7462" w:type="dxa"/>
            <w:vAlign w:val="bottom"/>
          </w:tcPr>
          <w:p w14:paraId="11C4A139" w14:textId="2CD22AF6" w:rsidR="00560E35" w:rsidRPr="00DC190A" w:rsidRDefault="00560E35" w:rsidP="00560E35">
            <w:pPr>
              <w:rPr>
                <w:rFonts w:ascii="Arial" w:hAnsi="Arial" w:cs="Arial"/>
              </w:rPr>
            </w:pPr>
            <w:r>
              <w:rPr>
                <w:rFonts w:ascii="Arial" w:hAnsi="Arial" w:cs="Arial"/>
              </w:rPr>
              <w:t xml:space="preserve">Craig </w:t>
            </w:r>
            <w:proofErr w:type="spellStart"/>
            <w:r>
              <w:rPr>
                <w:rFonts w:ascii="Arial" w:hAnsi="Arial" w:cs="Arial"/>
              </w:rPr>
              <w:t>Osenberg’s</w:t>
            </w:r>
            <w:proofErr w:type="spellEnd"/>
            <w:r>
              <w:rPr>
                <w:rFonts w:ascii="Arial" w:hAnsi="Arial" w:cs="Arial"/>
              </w:rPr>
              <w:t xml:space="preserve"> estimate of Nearest Neighbor Cover</w:t>
            </w:r>
          </w:p>
        </w:tc>
        <w:tc>
          <w:tcPr>
            <w:tcW w:w="1297" w:type="dxa"/>
          </w:tcPr>
          <w:p w14:paraId="15E4B7A3" w14:textId="77777777" w:rsidR="00560E35" w:rsidRPr="00560E35" w:rsidRDefault="00560E35" w:rsidP="00560E35">
            <w:pPr>
              <w:rPr>
                <w:rFonts w:ascii="Arial" w:eastAsia="Times New Roman" w:hAnsi="Arial" w:cs="Arial"/>
                <w:sz w:val="20"/>
                <w:szCs w:val="20"/>
              </w:rPr>
            </w:pPr>
            <w:r w:rsidRPr="00560E35">
              <w:rPr>
                <w:rFonts w:ascii="Arial" w:eastAsia="Times New Roman" w:hAnsi="Arial" w:cs="Arial"/>
                <w:sz w:val="20"/>
                <w:szCs w:val="20"/>
              </w:rPr>
              <w:t>0-100 or NA (= did not estimate)</w:t>
            </w:r>
          </w:p>
          <w:p w14:paraId="3F69B890" w14:textId="2B7A8247" w:rsidR="00560E35" w:rsidRDefault="00560E35" w:rsidP="00560E35">
            <w:pPr>
              <w:rPr>
                <w:rFonts w:ascii="Arial" w:hAnsi="Arial" w:cs="Arial"/>
              </w:rPr>
            </w:pPr>
          </w:p>
        </w:tc>
      </w:tr>
      <w:tr w:rsidR="00560E35" w14:paraId="6E9B2FE1" w14:textId="77777777" w:rsidTr="00F41B03">
        <w:trPr>
          <w:trHeight w:val="333"/>
        </w:trPr>
        <w:tc>
          <w:tcPr>
            <w:tcW w:w="1798" w:type="dxa"/>
            <w:vAlign w:val="bottom"/>
          </w:tcPr>
          <w:p w14:paraId="218C0898" w14:textId="7307A4E4" w:rsidR="00560E35" w:rsidRPr="002F0E83" w:rsidRDefault="00560E35" w:rsidP="00560E35">
            <w:pPr>
              <w:rPr>
                <w:rFonts w:ascii="Arial" w:hAnsi="Arial" w:cs="Arial"/>
                <w:b/>
              </w:rPr>
            </w:pPr>
            <w:r w:rsidRPr="002F0E83">
              <w:rPr>
                <w:rFonts w:ascii="Arial" w:hAnsi="Arial" w:cs="Arial"/>
                <w:b/>
              </w:rPr>
              <w:t>NNJSWEST</w:t>
            </w:r>
          </w:p>
        </w:tc>
        <w:tc>
          <w:tcPr>
            <w:tcW w:w="7462" w:type="dxa"/>
            <w:vAlign w:val="bottom"/>
          </w:tcPr>
          <w:p w14:paraId="14327FFF" w14:textId="05ED659C" w:rsidR="00560E35" w:rsidRPr="00DC190A" w:rsidRDefault="00560E35" w:rsidP="00560E35">
            <w:pPr>
              <w:rPr>
                <w:rFonts w:ascii="Arial" w:hAnsi="Arial" w:cs="Arial"/>
              </w:rPr>
            </w:pPr>
            <w:proofErr w:type="spellStart"/>
            <w:r>
              <w:rPr>
                <w:rFonts w:ascii="Arial" w:hAnsi="Arial" w:cs="Arial"/>
              </w:rPr>
              <w:t>Jada</w:t>
            </w:r>
            <w:proofErr w:type="spellEnd"/>
            <w:r>
              <w:rPr>
                <w:rFonts w:ascii="Arial" w:hAnsi="Arial" w:cs="Arial"/>
              </w:rPr>
              <w:t xml:space="preserve"> White’s estimates of Nearest Neighbor Cover</w:t>
            </w:r>
          </w:p>
        </w:tc>
        <w:tc>
          <w:tcPr>
            <w:tcW w:w="1297" w:type="dxa"/>
          </w:tcPr>
          <w:p w14:paraId="02659387" w14:textId="77777777" w:rsidR="00560E35" w:rsidRPr="00560E35" w:rsidRDefault="00560E35" w:rsidP="00560E35">
            <w:pPr>
              <w:rPr>
                <w:rFonts w:ascii="Arial" w:eastAsia="Times New Roman" w:hAnsi="Arial" w:cs="Arial"/>
                <w:sz w:val="20"/>
                <w:szCs w:val="20"/>
              </w:rPr>
            </w:pPr>
            <w:r w:rsidRPr="00560E35">
              <w:rPr>
                <w:rFonts w:ascii="Arial" w:eastAsia="Times New Roman" w:hAnsi="Arial" w:cs="Arial"/>
                <w:sz w:val="20"/>
                <w:szCs w:val="20"/>
              </w:rPr>
              <w:t>0-100 or NA (= did not estimate)</w:t>
            </w:r>
          </w:p>
          <w:p w14:paraId="706505C4" w14:textId="77777777" w:rsidR="00560E35" w:rsidRDefault="00560E35" w:rsidP="00560E35">
            <w:pPr>
              <w:rPr>
                <w:rFonts w:ascii="Arial" w:hAnsi="Arial" w:cs="Arial"/>
              </w:rPr>
            </w:pPr>
          </w:p>
        </w:tc>
      </w:tr>
      <w:tr w:rsidR="00560E35" w14:paraId="6D21830B" w14:textId="77777777" w:rsidTr="00F41B03">
        <w:trPr>
          <w:trHeight w:val="333"/>
        </w:trPr>
        <w:tc>
          <w:tcPr>
            <w:tcW w:w="1798" w:type="dxa"/>
            <w:vAlign w:val="bottom"/>
          </w:tcPr>
          <w:p w14:paraId="2F309823" w14:textId="074DAF73" w:rsidR="00560E35" w:rsidRPr="002F0E83" w:rsidRDefault="00560E35" w:rsidP="00560E35">
            <w:pPr>
              <w:rPr>
                <w:rFonts w:ascii="Arial" w:hAnsi="Arial" w:cs="Arial"/>
                <w:b/>
              </w:rPr>
            </w:pPr>
            <w:r w:rsidRPr="002F0E83">
              <w:rPr>
                <w:rFonts w:ascii="Arial" w:hAnsi="Arial" w:cs="Arial"/>
                <w:b/>
              </w:rPr>
              <w:t>NNTAEST</w:t>
            </w:r>
          </w:p>
        </w:tc>
        <w:tc>
          <w:tcPr>
            <w:tcW w:w="7462" w:type="dxa"/>
            <w:vAlign w:val="bottom"/>
          </w:tcPr>
          <w:p w14:paraId="76494948" w14:textId="4447E206" w:rsidR="00560E35" w:rsidRPr="00DC190A" w:rsidRDefault="00560E35" w:rsidP="00560E35">
            <w:pPr>
              <w:rPr>
                <w:rFonts w:ascii="Arial" w:hAnsi="Arial" w:cs="Arial"/>
              </w:rPr>
            </w:pPr>
            <w:r>
              <w:rPr>
                <w:rFonts w:ascii="Arial" w:hAnsi="Arial" w:cs="Arial"/>
              </w:rPr>
              <w:t>Tom Adam’s estimate of Nearest Neighbor Cover</w:t>
            </w:r>
          </w:p>
        </w:tc>
        <w:tc>
          <w:tcPr>
            <w:tcW w:w="1297" w:type="dxa"/>
          </w:tcPr>
          <w:p w14:paraId="0DD95513" w14:textId="77777777" w:rsidR="00560E35" w:rsidRPr="00560E35" w:rsidRDefault="00560E35" w:rsidP="00560E35">
            <w:pPr>
              <w:rPr>
                <w:rFonts w:ascii="Arial" w:eastAsia="Times New Roman" w:hAnsi="Arial" w:cs="Arial"/>
                <w:sz w:val="20"/>
                <w:szCs w:val="20"/>
              </w:rPr>
            </w:pPr>
            <w:r w:rsidRPr="00560E35">
              <w:rPr>
                <w:rFonts w:ascii="Arial" w:eastAsia="Times New Roman" w:hAnsi="Arial" w:cs="Arial"/>
                <w:sz w:val="20"/>
                <w:szCs w:val="20"/>
              </w:rPr>
              <w:t>0-100 or NA (= did not estimate)</w:t>
            </w:r>
          </w:p>
          <w:p w14:paraId="748D55CD" w14:textId="77777777" w:rsidR="00560E35" w:rsidRDefault="00560E35" w:rsidP="00560E35">
            <w:pPr>
              <w:rPr>
                <w:rFonts w:ascii="Arial" w:hAnsi="Arial" w:cs="Arial"/>
              </w:rPr>
            </w:pPr>
          </w:p>
        </w:tc>
      </w:tr>
      <w:tr w:rsidR="00560E35" w14:paraId="09618924" w14:textId="77777777" w:rsidTr="00F41B03">
        <w:trPr>
          <w:trHeight w:val="333"/>
        </w:trPr>
        <w:tc>
          <w:tcPr>
            <w:tcW w:w="1798" w:type="dxa"/>
            <w:vAlign w:val="bottom"/>
          </w:tcPr>
          <w:p w14:paraId="36E1DA9E" w14:textId="4A50828D" w:rsidR="00560E35" w:rsidRPr="002F0E83" w:rsidRDefault="00560E35" w:rsidP="00560E35">
            <w:pPr>
              <w:rPr>
                <w:rFonts w:ascii="Arial" w:hAnsi="Arial" w:cs="Arial"/>
                <w:b/>
              </w:rPr>
            </w:pPr>
            <w:r w:rsidRPr="002F0E83">
              <w:rPr>
                <w:rFonts w:ascii="Arial" w:hAnsi="Arial" w:cs="Arial"/>
                <w:b/>
              </w:rPr>
              <w:t>NOTES</w:t>
            </w:r>
          </w:p>
        </w:tc>
        <w:tc>
          <w:tcPr>
            <w:tcW w:w="7462" w:type="dxa"/>
            <w:vAlign w:val="bottom"/>
          </w:tcPr>
          <w:p w14:paraId="118CACA7" w14:textId="14B6E32A" w:rsidR="00560E35" w:rsidRPr="00DC190A" w:rsidRDefault="00560E35" w:rsidP="00560E35">
            <w:pPr>
              <w:rPr>
                <w:rFonts w:ascii="Arial" w:hAnsi="Arial" w:cs="Arial"/>
              </w:rPr>
            </w:pPr>
            <w:r>
              <w:rPr>
                <w:rFonts w:ascii="Arial" w:hAnsi="Arial" w:cs="Arial"/>
              </w:rPr>
              <w:t>Notes</w:t>
            </w:r>
          </w:p>
        </w:tc>
        <w:tc>
          <w:tcPr>
            <w:tcW w:w="1297" w:type="dxa"/>
          </w:tcPr>
          <w:p w14:paraId="65A161C4" w14:textId="77777777" w:rsidR="00560E35" w:rsidRPr="00560E35" w:rsidRDefault="00560E35" w:rsidP="00560E35">
            <w:pPr>
              <w:rPr>
                <w:rFonts w:ascii="Arial" w:eastAsia="Times New Roman" w:hAnsi="Arial" w:cs="Arial"/>
                <w:sz w:val="20"/>
                <w:szCs w:val="20"/>
              </w:rPr>
            </w:pPr>
            <w:r w:rsidRPr="00560E35">
              <w:rPr>
                <w:rFonts w:ascii="Arial" w:eastAsia="Times New Roman" w:hAnsi="Arial" w:cs="Arial"/>
                <w:sz w:val="20"/>
                <w:szCs w:val="20"/>
              </w:rPr>
              <w:t>0-100 or NA (= did not estimate)</w:t>
            </w:r>
          </w:p>
          <w:p w14:paraId="5CC8408F" w14:textId="2E07A27A" w:rsidR="00560E35" w:rsidRPr="00DC190A" w:rsidRDefault="00560E35" w:rsidP="00560E35">
            <w:pPr>
              <w:rPr>
                <w:rFonts w:ascii="Arial" w:hAnsi="Arial" w:cs="Arial"/>
              </w:rPr>
            </w:pPr>
          </w:p>
        </w:tc>
      </w:tr>
    </w:tbl>
    <w:p w14:paraId="67658513" w14:textId="77777777" w:rsidR="00F85D3E" w:rsidRDefault="00F85D3E"/>
    <w:p w14:paraId="386FC398" w14:textId="3E93BD8E" w:rsidR="00F00157" w:rsidRDefault="00F00157" w:rsidP="00F85D3E"/>
    <w:p w14:paraId="44DBD3CB" w14:textId="77777777" w:rsidR="00F85D3E" w:rsidRDefault="00F85D3E" w:rsidP="00F85D3E"/>
    <w:p w14:paraId="4058D91B" w14:textId="77777777" w:rsidR="00F85D3E" w:rsidRDefault="00F85D3E" w:rsidP="00F85D3E"/>
    <w:p w14:paraId="2B8DA9CA" w14:textId="77777777" w:rsidR="00F85D3E" w:rsidRDefault="00F85D3E" w:rsidP="00F85D3E"/>
    <w:p w14:paraId="74B78112" w14:textId="77777777" w:rsidR="00F85D3E" w:rsidRDefault="00F85D3E" w:rsidP="00F85D3E"/>
    <w:p w14:paraId="3EDF95D0" w14:textId="77777777" w:rsidR="00F85D3E" w:rsidRDefault="00F85D3E" w:rsidP="00F85D3E"/>
    <w:p w14:paraId="22831339" w14:textId="77777777" w:rsidR="00F85D3E" w:rsidRDefault="00F85D3E" w:rsidP="00F85D3E"/>
    <w:p w14:paraId="2A12F99E" w14:textId="6FAF7030" w:rsidR="007D14B2" w:rsidRDefault="007D14B2"/>
    <w:p w14:paraId="126DF1E7" w14:textId="25DBE561" w:rsidR="00861EA0" w:rsidRPr="00116090" w:rsidRDefault="007D14B2">
      <w:pPr>
        <w:rPr>
          <w:b/>
        </w:rPr>
      </w:pPr>
      <w:r>
        <w:t>10)</w:t>
      </w:r>
      <w:r w:rsidR="00F00157">
        <w:t xml:space="preserve"> </w:t>
      </w:r>
      <w:r w:rsidR="00861EA0" w:rsidRPr="00116090">
        <w:rPr>
          <w:b/>
        </w:rPr>
        <w:t xml:space="preserve">Ongoing or completed? </w:t>
      </w:r>
      <w:proofErr w:type="gramStart"/>
      <w:r w:rsidR="00861EA0" w:rsidRPr="00116090">
        <w:rPr>
          <w:b/>
        </w:rPr>
        <w:t>i</w:t>
      </w:r>
      <w:proofErr w:type="gramEnd"/>
      <w:r w:rsidR="00861EA0" w:rsidRPr="00116090">
        <w:rPr>
          <w:b/>
        </w:rPr>
        <w:t>.e., will you be submitting more data in the future?</w:t>
      </w:r>
    </w:p>
    <w:p w14:paraId="1C143866" w14:textId="77777777" w:rsidR="00F00157" w:rsidRDefault="00F00157"/>
    <w:p w14:paraId="4EC470ED" w14:textId="6145F752" w:rsidR="00F00157" w:rsidRDefault="00116090">
      <w:r>
        <w:t>Ongoing</w:t>
      </w:r>
    </w:p>
    <w:sectPr w:rsidR="00F00157" w:rsidSect="00F00157">
      <w:pgSz w:w="12240" w:h="15840"/>
      <w:pgMar w:top="720" w:right="333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AD"/>
    <w:rsid w:val="0004345E"/>
    <w:rsid w:val="000D35F0"/>
    <w:rsid w:val="00116090"/>
    <w:rsid w:val="00207B37"/>
    <w:rsid w:val="002D44C4"/>
    <w:rsid w:val="002F0E83"/>
    <w:rsid w:val="003567C1"/>
    <w:rsid w:val="003C2486"/>
    <w:rsid w:val="003D5AAF"/>
    <w:rsid w:val="003F0838"/>
    <w:rsid w:val="00560E35"/>
    <w:rsid w:val="005C1262"/>
    <w:rsid w:val="00622113"/>
    <w:rsid w:val="00630ED7"/>
    <w:rsid w:val="006633AD"/>
    <w:rsid w:val="0067071F"/>
    <w:rsid w:val="00700F4F"/>
    <w:rsid w:val="00704BF7"/>
    <w:rsid w:val="0071635D"/>
    <w:rsid w:val="007313FA"/>
    <w:rsid w:val="00733931"/>
    <w:rsid w:val="007D14B2"/>
    <w:rsid w:val="00840374"/>
    <w:rsid w:val="00861EA0"/>
    <w:rsid w:val="008D3AE0"/>
    <w:rsid w:val="008D61B9"/>
    <w:rsid w:val="008E594F"/>
    <w:rsid w:val="009C2AC2"/>
    <w:rsid w:val="00A0136D"/>
    <w:rsid w:val="00A43ED5"/>
    <w:rsid w:val="00A549F3"/>
    <w:rsid w:val="00AD58AB"/>
    <w:rsid w:val="00B478C6"/>
    <w:rsid w:val="00BA2445"/>
    <w:rsid w:val="00C95091"/>
    <w:rsid w:val="00D019E4"/>
    <w:rsid w:val="00D21494"/>
    <w:rsid w:val="00D42434"/>
    <w:rsid w:val="00DA7128"/>
    <w:rsid w:val="00DB032B"/>
    <w:rsid w:val="00DC190A"/>
    <w:rsid w:val="00EB0356"/>
    <w:rsid w:val="00F00157"/>
    <w:rsid w:val="00F10CF4"/>
    <w:rsid w:val="00F41B03"/>
    <w:rsid w:val="00F7043E"/>
    <w:rsid w:val="00F85D3E"/>
    <w:rsid w:val="00FD6AA3"/>
    <w:rsid w:val="00FF5A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8152">
      <w:bodyDiv w:val="1"/>
      <w:marLeft w:val="0"/>
      <w:marRight w:val="0"/>
      <w:marTop w:val="0"/>
      <w:marBottom w:val="0"/>
      <w:divBdr>
        <w:top w:val="none" w:sz="0" w:space="0" w:color="auto"/>
        <w:left w:val="none" w:sz="0" w:space="0" w:color="auto"/>
        <w:bottom w:val="none" w:sz="0" w:space="0" w:color="auto"/>
        <w:right w:val="none" w:sz="0" w:space="0" w:color="auto"/>
      </w:divBdr>
    </w:div>
    <w:div w:id="523205333">
      <w:bodyDiv w:val="1"/>
      <w:marLeft w:val="0"/>
      <w:marRight w:val="0"/>
      <w:marTop w:val="0"/>
      <w:marBottom w:val="0"/>
      <w:divBdr>
        <w:top w:val="none" w:sz="0" w:space="0" w:color="auto"/>
        <w:left w:val="none" w:sz="0" w:space="0" w:color="auto"/>
        <w:bottom w:val="none" w:sz="0" w:space="0" w:color="auto"/>
        <w:right w:val="none" w:sz="0" w:space="0" w:color="auto"/>
      </w:divBdr>
    </w:div>
    <w:div w:id="726535984">
      <w:bodyDiv w:val="1"/>
      <w:marLeft w:val="0"/>
      <w:marRight w:val="0"/>
      <w:marTop w:val="0"/>
      <w:marBottom w:val="0"/>
      <w:divBdr>
        <w:top w:val="none" w:sz="0" w:space="0" w:color="auto"/>
        <w:left w:val="none" w:sz="0" w:space="0" w:color="auto"/>
        <w:bottom w:val="none" w:sz="0" w:space="0" w:color="auto"/>
        <w:right w:val="none" w:sz="0" w:space="0" w:color="auto"/>
      </w:divBdr>
    </w:div>
    <w:div w:id="844326734">
      <w:bodyDiv w:val="1"/>
      <w:marLeft w:val="0"/>
      <w:marRight w:val="0"/>
      <w:marTop w:val="0"/>
      <w:marBottom w:val="0"/>
      <w:divBdr>
        <w:top w:val="none" w:sz="0" w:space="0" w:color="auto"/>
        <w:left w:val="none" w:sz="0" w:space="0" w:color="auto"/>
        <w:bottom w:val="none" w:sz="0" w:space="0" w:color="auto"/>
        <w:right w:val="none" w:sz="0" w:space="0" w:color="auto"/>
      </w:divBdr>
    </w:div>
    <w:div w:id="942495959">
      <w:bodyDiv w:val="1"/>
      <w:marLeft w:val="0"/>
      <w:marRight w:val="0"/>
      <w:marTop w:val="0"/>
      <w:marBottom w:val="0"/>
      <w:divBdr>
        <w:top w:val="none" w:sz="0" w:space="0" w:color="auto"/>
        <w:left w:val="none" w:sz="0" w:space="0" w:color="auto"/>
        <w:bottom w:val="none" w:sz="0" w:space="0" w:color="auto"/>
        <w:right w:val="none" w:sz="0" w:space="0" w:color="auto"/>
      </w:divBdr>
    </w:div>
    <w:div w:id="1031684351">
      <w:bodyDiv w:val="1"/>
      <w:marLeft w:val="0"/>
      <w:marRight w:val="0"/>
      <w:marTop w:val="0"/>
      <w:marBottom w:val="0"/>
      <w:divBdr>
        <w:top w:val="none" w:sz="0" w:space="0" w:color="auto"/>
        <w:left w:val="none" w:sz="0" w:space="0" w:color="auto"/>
        <w:bottom w:val="none" w:sz="0" w:space="0" w:color="auto"/>
        <w:right w:val="none" w:sz="0" w:space="0" w:color="auto"/>
      </w:divBdr>
    </w:div>
    <w:div w:id="1152720208">
      <w:bodyDiv w:val="1"/>
      <w:marLeft w:val="0"/>
      <w:marRight w:val="0"/>
      <w:marTop w:val="0"/>
      <w:marBottom w:val="0"/>
      <w:divBdr>
        <w:top w:val="none" w:sz="0" w:space="0" w:color="auto"/>
        <w:left w:val="none" w:sz="0" w:space="0" w:color="auto"/>
        <w:bottom w:val="none" w:sz="0" w:space="0" w:color="auto"/>
        <w:right w:val="none" w:sz="0" w:space="0" w:color="auto"/>
      </w:divBdr>
    </w:div>
    <w:div w:id="1168206426">
      <w:bodyDiv w:val="1"/>
      <w:marLeft w:val="0"/>
      <w:marRight w:val="0"/>
      <w:marTop w:val="0"/>
      <w:marBottom w:val="0"/>
      <w:divBdr>
        <w:top w:val="none" w:sz="0" w:space="0" w:color="auto"/>
        <w:left w:val="none" w:sz="0" w:space="0" w:color="auto"/>
        <w:bottom w:val="none" w:sz="0" w:space="0" w:color="auto"/>
        <w:right w:val="none" w:sz="0" w:space="0" w:color="auto"/>
      </w:divBdr>
    </w:div>
    <w:div w:id="1754276708">
      <w:bodyDiv w:val="1"/>
      <w:marLeft w:val="0"/>
      <w:marRight w:val="0"/>
      <w:marTop w:val="0"/>
      <w:marBottom w:val="0"/>
      <w:divBdr>
        <w:top w:val="none" w:sz="0" w:space="0" w:color="auto"/>
        <w:left w:val="none" w:sz="0" w:space="0" w:color="auto"/>
        <w:bottom w:val="none" w:sz="0" w:space="0" w:color="auto"/>
        <w:right w:val="none" w:sz="0" w:space="0" w:color="auto"/>
      </w:divBdr>
    </w:div>
    <w:div w:id="1824589557">
      <w:bodyDiv w:val="1"/>
      <w:marLeft w:val="0"/>
      <w:marRight w:val="0"/>
      <w:marTop w:val="0"/>
      <w:marBottom w:val="0"/>
      <w:divBdr>
        <w:top w:val="none" w:sz="0" w:space="0" w:color="auto"/>
        <w:left w:val="none" w:sz="0" w:space="0" w:color="auto"/>
        <w:bottom w:val="none" w:sz="0" w:space="0" w:color="auto"/>
        <w:right w:val="none" w:sz="0" w:space="0" w:color="auto"/>
      </w:divBdr>
    </w:div>
    <w:div w:id="202292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1850</Characters>
  <Application>Microsoft Macintosh Word</Application>
  <DocSecurity>0</DocSecurity>
  <Lines>15</Lines>
  <Paragraphs>4</Paragraphs>
  <ScaleCrop>false</ScaleCrop>
  <Company>Michigan State University</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Sippel</dc:creator>
  <cp:keywords/>
  <dc:description/>
  <cp:lastModifiedBy>Anya Brown</cp:lastModifiedBy>
  <cp:revision>4</cp:revision>
  <dcterms:created xsi:type="dcterms:W3CDTF">2013-10-16T18:31:00Z</dcterms:created>
  <dcterms:modified xsi:type="dcterms:W3CDTF">2013-10-16T18:33:00Z</dcterms:modified>
</cp:coreProperties>
</file>