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15" w:rsidRDefault="00D06C15" w:rsidP="00D06C15">
      <w:pPr>
        <w:spacing w:line="240" w:lineRule="auto"/>
        <w:rPr>
          <w:rFonts w:ascii="Times New Roman" w:hAnsi="Times New Roman"/>
          <w:sz w:val="20"/>
          <w:szCs w:val="20"/>
        </w:rPr>
      </w:pPr>
      <w:r w:rsidRPr="00A177F9">
        <w:rPr>
          <w:rFonts w:ascii="Times New Roman" w:hAnsi="Times New Roman"/>
          <w:b/>
          <w:sz w:val="20"/>
          <w:szCs w:val="20"/>
        </w:rPr>
        <w:t>Title</w:t>
      </w:r>
      <w:r>
        <w:rPr>
          <w:rFonts w:ascii="Times New Roman" w:hAnsi="Times New Roman"/>
          <w:sz w:val="20"/>
          <w:szCs w:val="20"/>
        </w:rPr>
        <w:t>:</w:t>
      </w:r>
      <w:r w:rsidRPr="00DE14B2">
        <w:t xml:space="preserve"> </w:t>
      </w:r>
      <w:r w:rsidR="00C042ED">
        <w:t xml:space="preserve"> </w:t>
      </w:r>
      <w:r w:rsidRPr="00DE14B2">
        <w:rPr>
          <w:rFonts w:ascii="Times New Roman" w:hAnsi="Times New Roman"/>
          <w:sz w:val="20"/>
          <w:szCs w:val="20"/>
        </w:rPr>
        <w:t>Visualization, Acquisition, Modeling and Analysis of Multi-Dimensional Data (VAMA</w:t>
      </w:r>
      <w:r>
        <w:rPr>
          <w:rFonts w:ascii="Times New Roman" w:hAnsi="Times New Roman"/>
          <w:sz w:val="20"/>
          <w:szCs w:val="20"/>
        </w:rPr>
        <w:t xml:space="preserve"> hub</w:t>
      </w:r>
      <w:r w:rsidRPr="00DE14B2">
        <w:rPr>
          <w:rFonts w:ascii="Times New Roman" w:hAnsi="Times New Roman"/>
          <w:sz w:val="20"/>
          <w:szCs w:val="20"/>
        </w:rPr>
        <w:t>)</w:t>
      </w:r>
    </w:p>
    <w:p w:rsidR="003C1B92" w:rsidRDefault="00D06C15" w:rsidP="00D06C15">
      <w:pPr>
        <w:spacing w:line="240" w:lineRule="auto"/>
      </w:pPr>
      <w:r w:rsidRPr="00A177F9">
        <w:rPr>
          <w:rFonts w:ascii="Times New Roman" w:hAnsi="Times New Roman"/>
          <w:b/>
          <w:sz w:val="20"/>
          <w:szCs w:val="20"/>
        </w:rPr>
        <w:t>Proposer</w:t>
      </w:r>
      <w:r>
        <w:rPr>
          <w:rFonts w:ascii="Times New Roman" w:hAnsi="Times New Roman"/>
          <w:sz w:val="20"/>
          <w:szCs w:val="20"/>
        </w:rPr>
        <w:t>:</w:t>
      </w:r>
      <w:r w:rsidRPr="00DE14B2">
        <w:t xml:space="preserve"> </w:t>
      </w:r>
      <w:r w:rsidR="003C1B92">
        <w:t xml:space="preserve"> </w:t>
      </w:r>
    </w:p>
    <w:p w:rsidR="00D06C15" w:rsidRDefault="00D06C15" w:rsidP="00D06C15">
      <w:pPr>
        <w:spacing w:line="240" w:lineRule="auto"/>
        <w:rPr>
          <w:rFonts w:ascii="Times New Roman" w:hAnsi="Times New Roman"/>
          <w:sz w:val="20"/>
          <w:szCs w:val="20"/>
        </w:rPr>
      </w:pPr>
      <w:r w:rsidRPr="00DE14B2">
        <w:rPr>
          <w:rFonts w:ascii="Times New Roman" w:hAnsi="Times New Roman"/>
          <w:sz w:val="20"/>
          <w:szCs w:val="20"/>
        </w:rPr>
        <w:t xml:space="preserve">Library: Joe Aufmuth, MS; Michael Howell, MS; Melody Royster, MLS; Donna Wrublewski, PhD, Evan Wack, </w:t>
      </w:r>
      <w:r>
        <w:rPr>
          <w:rFonts w:ascii="Times New Roman" w:hAnsi="Times New Roman"/>
          <w:sz w:val="20"/>
          <w:szCs w:val="20"/>
        </w:rPr>
        <w:t>Library IT.</w:t>
      </w:r>
      <w:r w:rsidRPr="00DE14B2">
        <w:rPr>
          <w:rFonts w:ascii="Times New Roman" w:hAnsi="Times New Roman"/>
          <w:sz w:val="20"/>
          <w:szCs w:val="20"/>
        </w:rPr>
        <w:t xml:space="preserve"> </w:t>
      </w:r>
      <w:r>
        <w:rPr>
          <w:rFonts w:ascii="Times New Roman" w:hAnsi="Times New Roman"/>
          <w:sz w:val="20"/>
          <w:szCs w:val="20"/>
        </w:rPr>
        <w:t xml:space="preserve"> </w:t>
      </w:r>
      <w:r w:rsidRPr="00DE14B2">
        <w:rPr>
          <w:rFonts w:ascii="Times New Roman" w:hAnsi="Times New Roman"/>
          <w:sz w:val="20"/>
          <w:szCs w:val="20"/>
        </w:rPr>
        <w:t xml:space="preserve">Contact address: Government Documents Department, Marston Science Library, POB 117011, </w:t>
      </w:r>
      <w:hyperlink r:id="rId7" w:history="1">
        <w:r w:rsidRPr="00286EAD">
          <w:rPr>
            <w:rStyle w:val="Hyperlink"/>
            <w:rFonts w:ascii="Times New Roman" w:hAnsi="Times New Roman"/>
            <w:sz w:val="20"/>
            <w:szCs w:val="20"/>
          </w:rPr>
          <w:t>mapper@uflib.ufl.edu</w:t>
        </w:r>
      </w:hyperlink>
      <w:r>
        <w:rPr>
          <w:rFonts w:ascii="Times New Roman" w:hAnsi="Times New Roman"/>
          <w:sz w:val="20"/>
          <w:szCs w:val="20"/>
        </w:rPr>
        <w:t>, 352-273-0367.</w:t>
      </w:r>
    </w:p>
    <w:p w:rsidR="00D06C15" w:rsidRDefault="00D06C15" w:rsidP="00D06C15">
      <w:pPr>
        <w:spacing w:line="240" w:lineRule="auto"/>
        <w:rPr>
          <w:rFonts w:ascii="Times New Roman" w:hAnsi="Times New Roman"/>
          <w:sz w:val="20"/>
          <w:szCs w:val="20"/>
        </w:rPr>
      </w:pPr>
      <w:r w:rsidRPr="003A6F03">
        <w:rPr>
          <w:rFonts w:ascii="Times New Roman" w:hAnsi="Times New Roman"/>
          <w:sz w:val="20"/>
          <w:szCs w:val="20"/>
        </w:rPr>
        <w:t xml:space="preserve">CISE (Computer and Information Sciences and Engineering): Jorg Peters, PhD, </w:t>
      </w:r>
      <w:hyperlink r:id="rId8" w:history="1">
        <w:r w:rsidRPr="00286EAD">
          <w:rPr>
            <w:rStyle w:val="Hyperlink"/>
            <w:rFonts w:ascii="Times New Roman" w:hAnsi="Times New Roman"/>
            <w:sz w:val="20"/>
            <w:szCs w:val="20"/>
          </w:rPr>
          <w:t>jorg@cise.ufl.edu</w:t>
        </w:r>
      </w:hyperlink>
      <w:r w:rsidRPr="003A6F03">
        <w:rPr>
          <w:rFonts w:ascii="Times New Roman" w:hAnsi="Times New Roman"/>
          <w:sz w:val="20"/>
          <w:szCs w:val="20"/>
        </w:rPr>
        <w:t xml:space="preserve">, CSE Building Room 328, 352-392-1200 or 352-450-3443; Dan </w:t>
      </w:r>
      <w:proofErr w:type="spellStart"/>
      <w:r w:rsidRPr="003A6F03">
        <w:rPr>
          <w:rFonts w:ascii="Times New Roman" w:hAnsi="Times New Roman"/>
          <w:sz w:val="20"/>
          <w:szCs w:val="20"/>
        </w:rPr>
        <w:t>Eicher</w:t>
      </w:r>
      <w:proofErr w:type="spellEnd"/>
      <w:r w:rsidRPr="003A6F03">
        <w:rPr>
          <w:rFonts w:ascii="Times New Roman" w:hAnsi="Times New Roman"/>
          <w:sz w:val="20"/>
          <w:szCs w:val="20"/>
        </w:rPr>
        <w:t xml:space="preserve">, Director CSE Computer Lab, </w:t>
      </w:r>
      <w:hyperlink r:id="rId9" w:history="1">
        <w:r w:rsidRPr="00286EAD">
          <w:rPr>
            <w:rStyle w:val="Hyperlink"/>
            <w:rFonts w:ascii="Times New Roman" w:hAnsi="Times New Roman"/>
            <w:sz w:val="20"/>
            <w:szCs w:val="20"/>
          </w:rPr>
          <w:t>dhe@cise.ufl.edu</w:t>
        </w:r>
      </w:hyperlink>
      <w:r w:rsidRPr="003A6F03">
        <w:rPr>
          <w:rFonts w:ascii="Times New Roman" w:hAnsi="Times New Roman"/>
          <w:sz w:val="20"/>
          <w:szCs w:val="20"/>
        </w:rPr>
        <w:t>.</w:t>
      </w:r>
    </w:p>
    <w:p w:rsidR="00D06C15" w:rsidRDefault="00D06C15" w:rsidP="00D06C15">
      <w:pPr>
        <w:spacing w:line="240" w:lineRule="auto"/>
        <w:rPr>
          <w:rFonts w:ascii="Times New Roman" w:hAnsi="Times New Roman"/>
          <w:sz w:val="20"/>
          <w:szCs w:val="20"/>
        </w:rPr>
      </w:pPr>
      <w:r w:rsidRPr="00A177F9">
        <w:rPr>
          <w:rFonts w:ascii="Times New Roman" w:hAnsi="Times New Roman"/>
          <w:b/>
          <w:sz w:val="20"/>
          <w:szCs w:val="20"/>
        </w:rPr>
        <w:t>Sponsoring Organization</w:t>
      </w:r>
      <w:r>
        <w:rPr>
          <w:rFonts w:ascii="Times New Roman" w:hAnsi="Times New Roman"/>
          <w:sz w:val="20"/>
          <w:szCs w:val="20"/>
        </w:rPr>
        <w:t>:</w:t>
      </w:r>
      <w:r w:rsidR="00C042ED">
        <w:rPr>
          <w:rFonts w:ascii="Times New Roman" w:hAnsi="Times New Roman"/>
          <w:sz w:val="20"/>
          <w:szCs w:val="20"/>
        </w:rPr>
        <w:t xml:space="preserve">  </w:t>
      </w:r>
      <w:r w:rsidRPr="00DE14B2">
        <w:rPr>
          <w:rFonts w:ascii="Times New Roman" w:hAnsi="Times New Roman"/>
          <w:sz w:val="20"/>
          <w:szCs w:val="20"/>
        </w:rPr>
        <w:t>UF Libraries and College of Engineering</w:t>
      </w:r>
    </w:p>
    <w:p w:rsidR="00D06C15" w:rsidRPr="00B57863" w:rsidRDefault="00D06C15" w:rsidP="00D06C15">
      <w:pPr>
        <w:spacing w:line="240" w:lineRule="auto"/>
        <w:rPr>
          <w:rFonts w:ascii="Times New Roman" w:hAnsi="Times New Roman"/>
          <w:b/>
          <w:i/>
          <w:sz w:val="20"/>
          <w:szCs w:val="20"/>
        </w:rPr>
      </w:pPr>
      <w:r w:rsidRPr="00A177F9">
        <w:rPr>
          <w:rFonts w:ascii="Times New Roman" w:hAnsi="Times New Roman"/>
          <w:b/>
          <w:sz w:val="20"/>
          <w:szCs w:val="20"/>
        </w:rPr>
        <w:t>Purpose</w:t>
      </w:r>
      <w:r>
        <w:rPr>
          <w:rFonts w:ascii="Times New Roman" w:hAnsi="Times New Roman"/>
          <w:b/>
          <w:sz w:val="20"/>
          <w:szCs w:val="20"/>
        </w:rPr>
        <w:t xml:space="preserve"> and Specific Objectives</w:t>
      </w:r>
      <w:r>
        <w:rPr>
          <w:rFonts w:ascii="Times New Roman" w:hAnsi="Times New Roman"/>
          <w:sz w:val="20"/>
          <w:szCs w:val="20"/>
        </w:rPr>
        <w:t>:</w:t>
      </w:r>
      <w:r w:rsidR="003C1B92">
        <w:rPr>
          <w:rFonts w:ascii="Times New Roman" w:hAnsi="Times New Roman"/>
          <w:sz w:val="20"/>
          <w:szCs w:val="20"/>
        </w:rPr>
        <w:t xml:space="preserve">  </w:t>
      </w:r>
      <w:r w:rsidRPr="00B57863">
        <w:rPr>
          <w:rFonts w:ascii="Times New Roman" w:hAnsi="Times New Roman"/>
          <w:b/>
          <w:i/>
          <w:sz w:val="20"/>
          <w:szCs w:val="20"/>
        </w:rPr>
        <w:t>(What is the proposal intended to improve or facilitate?  Why is it important to do so?  What are the expected outcomes? Clearly outline the objectives of this project in a way that it can easily be determined if they are achieved by the end of the project.)</w:t>
      </w:r>
    </w:p>
    <w:p w:rsidR="00D06C15" w:rsidRPr="003C72E8" w:rsidRDefault="00D06C15" w:rsidP="00094F9F">
      <w:pPr>
        <w:spacing w:line="240" w:lineRule="auto"/>
        <w:rPr>
          <w:rFonts w:ascii="Times New Roman" w:hAnsi="Times New Roman"/>
          <w:sz w:val="20"/>
          <w:szCs w:val="20"/>
        </w:rPr>
      </w:pPr>
      <w:r w:rsidRPr="00A56DC0">
        <w:rPr>
          <w:rFonts w:ascii="Times New Roman" w:hAnsi="Times New Roman"/>
          <w:sz w:val="20"/>
          <w:szCs w:val="20"/>
        </w:rPr>
        <w:t xml:space="preserve">The ability to critically analyze and visually represent increasingly large digital data sets is a crucial component of 21st century education.  </w:t>
      </w:r>
      <w:r w:rsidR="00453F01">
        <w:rPr>
          <w:rFonts w:ascii="Times New Roman" w:hAnsi="Times New Roman"/>
          <w:sz w:val="20"/>
          <w:szCs w:val="20"/>
        </w:rPr>
        <w:t xml:space="preserve">Increasingly, </w:t>
      </w:r>
      <w:r w:rsidR="000E6FF1">
        <w:rPr>
          <w:rFonts w:ascii="Times New Roman" w:hAnsi="Times New Roman"/>
          <w:sz w:val="20"/>
          <w:szCs w:val="20"/>
        </w:rPr>
        <w:t>academic discipline activities</w:t>
      </w:r>
      <w:r w:rsidR="00453F01" w:rsidRPr="00A56DC0">
        <w:rPr>
          <w:rFonts w:ascii="Times New Roman" w:hAnsi="Times New Roman"/>
          <w:sz w:val="20"/>
          <w:szCs w:val="20"/>
        </w:rPr>
        <w:t xml:space="preserve"> generate large </w:t>
      </w:r>
      <w:r w:rsidR="000E6FF1">
        <w:rPr>
          <w:rFonts w:ascii="Times New Roman" w:hAnsi="Times New Roman"/>
          <w:sz w:val="20"/>
          <w:szCs w:val="20"/>
        </w:rPr>
        <w:t xml:space="preserve">robust </w:t>
      </w:r>
      <w:r w:rsidR="00453F01" w:rsidRPr="00A56DC0">
        <w:rPr>
          <w:rFonts w:ascii="Times New Roman" w:hAnsi="Times New Roman"/>
          <w:sz w:val="20"/>
          <w:szCs w:val="20"/>
        </w:rPr>
        <w:t xml:space="preserve">data sets requiring unique approaches to analysis and visualization.  </w:t>
      </w:r>
      <w:r w:rsidR="008C63E7">
        <w:rPr>
          <w:rFonts w:ascii="Times New Roman" w:hAnsi="Times New Roman"/>
          <w:sz w:val="20"/>
          <w:szCs w:val="20"/>
        </w:rPr>
        <w:t xml:space="preserve">Various </w:t>
      </w:r>
      <w:r w:rsidR="001E075A">
        <w:rPr>
          <w:rFonts w:ascii="Times New Roman" w:hAnsi="Times New Roman"/>
          <w:sz w:val="20"/>
          <w:szCs w:val="20"/>
        </w:rPr>
        <w:t xml:space="preserve">academic </w:t>
      </w:r>
      <w:r w:rsidR="008C63E7">
        <w:rPr>
          <w:rFonts w:ascii="Times New Roman" w:hAnsi="Times New Roman"/>
          <w:sz w:val="20"/>
          <w:szCs w:val="20"/>
        </w:rPr>
        <w:t xml:space="preserve">activities such as </w:t>
      </w:r>
      <w:r w:rsidR="00453F01" w:rsidRPr="00094F9F">
        <w:rPr>
          <w:rFonts w:ascii="Times New Roman" w:hAnsi="Times New Roman"/>
          <w:sz w:val="20"/>
          <w:szCs w:val="20"/>
        </w:rPr>
        <w:t>Geographic Information Systems (GIS), interactive simulation and game development</w:t>
      </w:r>
      <w:r w:rsidR="00453F01">
        <w:rPr>
          <w:rFonts w:ascii="Times New Roman" w:hAnsi="Times New Roman"/>
          <w:sz w:val="20"/>
          <w:szCs w:val="20"/>
        </w:rPr>
        <w:t xml:space="preserve"> </w:t>
      </w:r>
      <w:r w:rsidR="00453F01" w:rsidRPr="00094F9F">
        <w:rPr>
          <w:rFonts w:ascii="Times New Roman" w:hAnsi="Times New Roman"/>
          <w:sz w:val="20"/>
          <w:szCs w:val="20"/>
        </w:rPr>
        <w:t>in computer graphics, interactions of physical and biological forces modeled in molecular chemistry, mechanical</w:t>
      </w:r>
      <w:r w:rsidR="00453F01">
        <w:rPr>
          <w:rFonts w:ascii="Times New Roman" w:hAnsi="Times New Roman"/>
          <w:sz w:val="20"/>
          <w:szCs w:val="20"/>
        </w:rPr>
        <w:t xml:space="preserve"> </w:t>
      </w:r>
      <w:r w:rsidR="00453F01" w:rsidRPr="00094F9F">
        <w:rPr>
          <w:rFonts w:ascii="Times New Roman" w:hAnsi="Times New Roman"/>
          <w:sz w:val="20"/>
          <w:szCs w:val="20"/>
        </w:rPr>
        <w:t>engineering</w:t>
      </w:r>
      <w:r w:rsidR="00453F01">
        <w:rPr>
          <w:rFonts w:ascii="Times New Roman" w:hAnsi="Times New Roman"/>
          <w:sz w:val="20"/>
          <w:szCs w:val="20"/>
        </w:rPr>
        <w:t>,</w:t>
      </w:r>
      <w:r w:rsidR="00453F01" w:rsidRPr="00094F9F">
        <w:rPr>
          <w:rFonts w:ascii="Times New Roman" w:hAnsi="Times New Roman"/>
          <w:sz w:val="20"/>
          <w:szCs w:val="20"/>
        </w:rPr>
        <w:t xml:space="preserve"> and the earth sciences, </w:t>
      </w:r>
      <w:r w:rsidR="00453F01">
        <w:rPr>
          <w:rFonts w:ascii="Times New Roman" w:hAnsi="Times New Roman"/>
          <w:sz w:val="20"/>
          <w:szCs w:val="20"/>
        </w:rPr>
        <w:t xml:space="preserve">social </w:t>
      </w:r>
      <w:r w:rsidR="00453F01" w:rsidRPr="00094F9F">
        <w:rPr>
          <w:rFonts w:ascii="Times New Roman" w:hAnsi="Times New Roman"/>
          <w:sz w:val="20"/>
          <w:szCs w:val="20"/>
        </w:rPr>
        <w:t>network analysis of interactions amongst individuals in multiple levels of society</w:t>
      </w:r>
      <w:r w:rsidR="00453F01">
        <w:rPr>
          <w:rFonts w:ascii="Times New Roman" w:hAnsi="Times New Roman"/>
          <w:sz w:val="20"/>
          <w:szCs w:val="20"/>
        </w:rPr>
        <w:t xml:space="preserve"> </w:t>
      </w:r>
      <w:r w:rsidR="00453F01" w:rsidRPr="00094F9F">
        <w:rPr>
          <w:rFonts w:ascii="Times New Roman" w:hAnsi="Times New Roman"/>
          <w:sz w:val="20"/>
          <w:szCs w:val="20"/>
        </w:rPr>
        <w:t xml:space="preserve">in the social sciences, </w:t>
      </w:r>
      <w:r w:rsidR="00453F01">
        <w:rPr>
          <w:rFonts w:ascii="Times New Roman" w:hAnsi="Times New Roman"/>
          <w:sz w:val="20"/>
          <w:szCs w:val="20"/>
        </w:rPr>
        <w:t xml:space="preserve">as well as </w:t>
      </w:r>
      <w:r w:rsidR="00453F01" w:rsidRPr="00094F9F">
        <w:rPr>
          <w:rFonts w:ascii="Times New Roman" w:hAnsi="Times New Roman"/>
          <w:sz w:val="20"/>
          <w:szCs w:val="20"/>
        </w:rPr>
        <w:t>business and econom</w:t>
      </w:r>
      <w:r w:rsidR="00453F01">
        <w:rPr>
          <w:rFonts w:ascii="Times New Roman" w:hAnsi="Times New Roman"/>
          <w:sz w:val="20"/>
          <w:szCs w:val="20"/>
        </w:rPr>
        <w:t>ics,</w:t>
      </w:r>
      <w:r w:rsidR="00453F01" w:rsidRPr="00094F9F">
        <w:rPr>
          <w:rFonts w:ascii="Times New Roman" w:hAnsi="Times New Roman"/>
          <w:sz w:val="20"/>
          <w:szCs w:val="20"/>
        </w:rPr>
        <w:t xml:space="preserve"> all generate and require the manipulation of 2D,</w:t>
      </w:r>
      <w:r w:rsidR="00453F01">
        <w:rPr>
          <w:rFonts w:ascii="Times New Roman" w:hAnsi="Times New Roman"/>
          <w:sz w:val="20"/>
          <w:szCs w:val="20"/>
        </w:rPr>
        <w:t xml:space="preserve"> </w:t>
      </w:r>
      <w:r w:rsidR="00453F01" w:rsidRPr="00094F9F">
        <w:rPr>
          <w:rFonts w:ascii="Times New Roman" w:hAnsi="Times New Roman"/>
          <w:sz w:val="20"/>
          <w:szCs w:val="20"/>
        </w:rPr>
        <w:t>3D, temporal</w:t>
      </w:r>
      <w:r w:rsidR="000E6FF1">
        <w:rPr>
          <w:rFonts w:ascii="Times New Roman" w:hAnsi="Times New Roman"/>
          <w:sz w:val="20"/>
          <w:szCs w:val="20"/>
        </w:rPr>
        <w:t>,</w:t>
      </w:r>
      <w:r w:rsidR="00453F01" w:rsidRPr="00094F9F">
        <w:rPr>
          <w:rFonts w:ascii="Times New Roman" w:hAnsi="Times New Roman"/>
          <w:sz w:val="20"/>
          <w:szCs w:val="20"/>
        </w:rPr>
        <w:t xml:space="preserve"> and multidimensional</w:t>
      </w:r>
      <w:r w:rsidR="00453F01">
        <w:rPr>
          <w:rFonts w:ascii="Times New Roman" w:hAnsi="Times New Roman"/>
          <w:sz w:val="20"/>
          <w:szCs w:val="20"/>
        </w:rPr>
        <w:t xml:space="preserve"> </w:t>
      </w:r>
      <w:r w:rsidR="000E6FF1">
        <w:rPr>
          <w:rFonts w:ascii="Times New Roman" w:hAnsi="Times New Roman"/>
          <w:sz w:val="20"/>
          <w:szCs w:val="20"/>
        </w:rPr>
        <w:t xml:space="preserve">data </w:t>
      </w:r>
      <w:r w:rsidR="00453F01" w:rsidRPr="00094F9F">
        <w:rPr>
          <w:rFonts w:ascii="Times New Roman" w:hAnsi="Times New Roman"/>
          <w:sz w:val="20"/>
          <w:szCs w:val="20"/>
        </w:rPr>
        <w:t>components.</w:t>
      </w:r>
      <w:r w:rsidR="00453F01" w:rsidRPr="00A56DC0">
        <w:rPr>
          <w:rFonts w:ascii="Times New Roman" w:hAnsi="Times New Roman"/>
          <w:sz w:val="20"/>
          <w:szCs w:val="20"/>
        </w:rPr>
        <w:t xml:space="preserve">  </w:t>
      </w:r>
      <w:r w:rsidR="00094F9F" w:rsidRPr="00094F9F">
        <w:rPr>
          <w:rFonts w:ascii="Times New Roman" w:hAnsi="Times New Roman"/>
          <w:sz w:val="20"/>
          <w:szCs w:val="20"/>
        </w:rPr>
        <w:t xml:space="preserve">Acquiring, visualizing, modeling and analyzing </w:t>
      </w:r>
      <w:r w:rsidR="00453F01">
        <w:rPr>
          <w:rFonts w:ascii="Times New Roman" w:hAnsi="Times New Roman"/>
          <w:sz w:val="20"/>
          <w:szCs w:val="20"/>
        </w:rPr>
        <w:t>robust</w:t>
      </w:r>
      <w:r w:rsidR="00094F9F" w:rsidRPr="00094F9F">
        <w:rPr>
          <w:rFonts w:ascii="Times New Roman" w:hAnsi="Times New Roman"/>
          <w:sz w:val="20"/>
          <w:szCs w:val="20"/>
        </w:rPr>
        <w:t xml:space="preserve"> data</w:t>
      </w:r>
      <w:r w:rsidR="00094F9F">
        <w:rPr>
          <w:rFonts w:ascii="Times New Roman" w:hAnsi="Times New Roman"/>
          <w:sz w:val="20"/>
          <w:szCs w:val="20"/>
        </w:rPr>
        <w:t xml:space="preserve"> </w:t>
      </w:r>
      <w:r w:rsidR="00094F9F" w:rsidRPr="00094F9F">
        <w:rPr>
          <w:rFonts w:ascii="Times New Roman" w:hAnsi="Times New Roman"/>
          <w:sz w:val="20"/>
          <w:szCs w:val="20"/>
        </w:rPr>
        <w:t>sets requires specialized data acquisition equipment, dedicated software and computing resources, advanced display</w:t>
      </w:r>
      <w:r w:rsidR="00094F9F">
        <w:rPr>
          <w:rFonts w:ascii="Times New Roman" w:hAnsi="Times New Roman"/>
          <w:sz w:val="20"/>
          <w:szCs w:val="20"/>
        </w:rPr>
        <w:t xml:space="preserve"> </w:t>
      </w:r>
      <w:r w:rsidR="00094F9F" w:rsidRPr="00094F9F">
        <w:rPr>
          <w:rFonts w:ascii="Times New Roman" w:hAnsi="Times New Roman"/>
          <w:sz w:val="20"/>
          <w:szCs w:val="20"/>
        </w:rPr>
        <w:t>tools</w:t>
      </w:r>
      <w:r w:rsidR="00486468">
        <w:rPr>
          <w:rFonts w:ascii="Times New Roman" w:hAnsi="Times New Roman"/>
          <w:sz w:val="20"/>
          <w:szCs w:val="20"/>
        </w:rPr>
        <w:t>,</w:t>
      </w:r>
      <w:r w:rsidR="00094F9F" w:rsidRPr="00094F9F">
        <w:rPr>
          <w:rFonts w:ascii="Times New Roman" w:hAnsi="Times New Roman"/>
          <w:sz w:val="20"/>
          <w:szCs w:val="20"/>
        </w:rPr>
        <w:t xml:space="preserve"> and educational support not currently available through the general</w:t>
      </w:r>
      <w:r w:rsidR="00094F9F">
        <w:rPr>
          <w:rFonts w:ascii="Times New Roman" w:hAnsi="Times New Roman"/>
          <w:sz w:val="20"/>
          <w:szCs w:val="20"/>
        </w:rPr>
        <w:t xml:space="preserve"> </w:t>
      </w:r>
      <w:r w:rsidR="00094F9F" w:rsidRPr="00094F9F">
        <w:rPr>
          <w:rFonts w:ascii="Times New Roman" w:hAnsi="Times New Roman"/>
          <w:sz w:val="20"/>
          <w:szCs w:val="20"/>
        </w:rPr>
        <w:t>use</w:t>
      </w:r>
      <w:r w:rsidR="00094F9F">
        <w:rPr>
          <w:rFonts w:ascii="Times New Roman" w:hAnsi="Times New Roman"/>
          <w:sz w:val="20"/>
          <w:szCs w:val="20"/>
        </w:rPr>
        <w:t xml:space="preserve"> </w:t>
      </w:r>
      <w:r w:rsidR="00094F9F" w:rsidRPr="00094F9F">
        <w:rPr>
          <w:rFonts w:ascii="Times New Roman" w:hAnsi="Times New Roman"/>
          <w:sz w:val="20"/>
          <w:szCs w:val="20"/>
        </w:rPr>
        <w:t>campus computer labs or freely</w:t>
      </w:r>
      <w:r w:rsidR="00094F9F">
        <w:rPr>
          <w:rFonts w:ascii="Times New Roman" w:hAnsi="Times New Roman"/>
          <w:sz w:val="20"/>
          <w:szCs w:val="20"/>
        </w:rPr>
        <w:t xml:space="preserve"> </w:t>
      </w:r>
      <w:r w:rsidR="00094F9F" w:rsidRPr="00094F9F">
        <w:rPr>
          <w:rFonts w:ascii="Times New Roman" w:hAnsi="Times New Roman"/>
          <w:sz w:val="20"/>
          <w:szCs w:val="20"/>
        </w:rPr>
        <w:t>accessible in the students’ home departments.</w:t>
      </w:r>
      <w:r w:rsidRPr="00A56DC0">
        <w:rPr>
          <w:rFonts w:ascii="Times New Roman" w:hAnsi="Times New Roman"/>
          <w:sz w:val="20"/>
          <w:szCs w:val="20"/>
        </w:rPr>
        <w:t xml:space="preserve">  VAMA, the hub for Visualization, Acquisition, Modeling and Analysis of Multi-Dimensional Data </w:t>
      </w:r>
      <w:r w:rsidRPr="00A56DC0">
        <w:rPr>
          <w:rFonts w:ascii="Times New Roman" w:hAnsi="Times New Roman"/>
          <w:i/>
          <w:sz w:val="20"/>
          <w:szCs w:val="20"/>
        </w:rPr>
        <w:t>will bring together a unique combination of data creation and analysis</w:t>
      </w:r>
      <w:r>
        <w:rPr>
          <w:rFonts w:ascii="Times New Roman" w:hAnsi="Times New Roman"/>
          <w:i/>
          <w:sz w:val="20"/>
          <w:szCs w:val="20"/>
        </w:rPr>
        <w:t xml:space="preserve"> techniques</w:t>
      </w:r>
      <w:r w:rsidRPr="00A56DC0">
        <w:rPr>
          <w:rFonts w:ascii="Times New Roman" w:hAnsi="Times New Roman"/>
          <w:i/>
          <w:sz w:val="20"/>
          <w:szCs w:val="20"/>
        </w:rPr>
        <w:t xml:space="preserve">, </w:t>
      </w:r>
      <w:r>
        <w:rPr>
          <w:rFonts w:ascii="Times New Roman" w:hAnsi="Times New Roman"/>
          <w:i/>
          <w:sz w:val="20"/>
          <w:szCs w:val="20"/>
        </w:rPr>
        <w:t xml:space="preserve">existing multi-dimensional data sets, </w:t>
      </w:r>
      <w:r w:rsidRPr="00A56DC0">
        <w:rPr>
          <w:rFonts w:ascii="Times New Roman" w:hAnsi="Times New Roman"/>
          <w:i/>
          <w:sz w:val="20"/>
          <w:szCs w:val="20"/>
        </w:rPr>
        <w:t xml:space="preserve">and </w:t>
      </w:r>
      <w:r>
        <w:rPr>
          <w:rFonts w:ascii="Times New Roman" w:hAnsi="Times New Roman"/>
          <w:i/>
          <w:sz w:val="20"/>
          <w:szCs w:val="20"/>
        </w:rPr>
        <w:t xml:space="preserve">creative </w:t>
      </w:r>
      <w:r w:rsidRPr="00A56DC0">
        <w:rPr>
          <w:rFonts w:ascii="Times New Roman" w:hAnsi="Times New Roman"/>
          <w:i/>
          <w:sz w:val="20"/>
          <w:szCs w:val="20"/>
        </w:rPr>
        <w:t xml:space="preserve">simulation environments at a centralized campus location to support teaching, </w:t>
      </w:r>
      <w:r>
        <w:rPr>
          <w:rFonts w:ascii="Times New Roman" w:hAnsi="Times New Roman"/>
          <w:i/>
          <w:sz w:val="20"/>
          <w:szCs w:val="20"/>
        </w:rPr>
        <w:t xml:space="preserve">collaborative </w:t>
      </w:r>
      <w:r w:rsidRPr="00A56DC0">
        <w:rPr>
          <w:rFonts w:ascii="Times New Roman" w:hAnsi="Times New Roman"/>
          <w:i/>
          <w:sz w:val="20"/>
          <w:szCs w:val="20"/>
        </w:rPr>
        <w:t>student research projects, and individua</w:t>
      </w:r>
      <w:r>
        <w:rPr>
          <w:rFonts w:ascii="Times New Roman" w:hAnsi="Times New Roman"/>
          <w:i/>
          <w:sz w:val="20"/>
          <w:szCs w:val="20"/>
        </w:rPr>
        <w:t>lized</w:t>
      </w:r>
      <w:r w:rsidRPr="00A56DC0">
        <w:rPr>
          <w:rFonts w:ascii="Times New Roman" w:hAnsi="Times New Roman"/>
          <w:i/>
          <w:sz w:val="20"/>
          <w:szCs w:val="20"/>
        </w:rPr>
        <w:t xml:space="preserve"> learning </w:t>
      </w:r>
      <w:r>
        <w:rPr>
          <w:rFonts w:ascii="Times New Roman" w:hAnsi="Times New Roman"/>
          <w:i/>
          <w:sz w:val="20"/>
          <w:szCs w:val="20"/>
        </w:rPr>
        <w:t xml:space="preserve">experiences </w:t>
      </w:r>
      <w:r w:rsidRPr="00A56DC0">
        <w:rPr>
          <w:rFonts w:ascii="Times New Roman" w:hAnsi="Times New Roman"/>
          <w:i/>
          <w:sz w:val="20"/>
          <w:szCs w:val="20"/>
        </w:rPr>
        <w:t>about 2, 3, or multi-dimensional data.</w:t>
      </w:r>
      <w:r w:rsidR="003C72E8">
        <w:rPr>
          <w:rFonts w:ascii="Times New Roman" w:hAnsi="Times New Roman"/>
          <w:sz w:val="20"/>
          <w:szCs w:val="20"/>
        </w:rPr>
        <w:t xml:space="preserve">  </w:t>
      </w:r>
      <w:r w:rsidR="003C72E8" w:rsidRPr="003C72E8">
        <w:rPr>
          <w:rFonts w:ascii="Times New Roman" w:hAnsi="Times New Roman"/>
          <w:sz w:val="20"/>
          <w:szCs w:val="20"/>
        </w:rPr>
        <w:t>Student and class usage patterns and individual feedback during the start-up phase will validate successful deployment and responsiveness to student needs.</w:t>
      </w:r>
    </w:p>
    <w:p w:rsidR="00D06C15" w:rsidRDefault="00D06C15" w:rsidP="003F10BD">
      <w:pPr>
        <w:spacing w:line="240" w:lineRule="auto"/>
        <w:rPr>
          <w:rFonts w:ascii="Times New Roman" w:hAnsi="Times New Roman"/>
          <w:sz w:val="20"/>
          <w:szCs w:val="20"/>
        </w:rPr>
      </w:pPr>
      <w:r w:rsidRPr="009234DC">
        <w:rPr>
          <w:rFonts w:ascii="Times New Roman" w:hAnsi="Times New Roman"/>
          <w:sz w:val="20"/>
          <w:szCs w:val="20"/>
        </w:rPr>
        <w:t>The VAMA hub will be housed in the centrally-located twin buildings of the Marston Science Library (MSL Room 107) and the Computer Science and Engineering building</w:t>
      </w:r>
      <w:r w:rsidR="003F10BD">
        <w:rPr>
          <w:rFonts w:ascii="Times New Roman" w:hAnsi="Times New Roman"/>
          <w:sz w:val="20"/>
          <w:szCs w:val="20"/>
        </w:rPr>
        <w:t xml:space="preserve"> </w:t>
      </w:r>
      <w:r w:rsidR="003F10BD" w:rsidRPr="009234DC">
        <w:rPr>
          <w:rFonts w:ascii="Times New Roman" w:hAnsi="Times New Roman"/>
          <w:sz w:val="20"/>
          <w:szCs w:val="20"/>
        </w:rPr>
        <w:t>(CSE Room 313)</w:t>
      </w:r>
      <w:r w:rsidRPr="009234DC">
        <w:rPr>
          <w:rFonts w:ascii="Times New Roman" w:hAnsi="Times New Roman"/>
          <w:sz w:val="20"/>
          <w:szCs w:val="20"/>
        </w:rPr>
        <w:t xml:space="preserve">.  </w:t>
      </w:r>
      <w:r w:rsidR="003F10BD">
        <w:rPr>
          <w:rFonts w:ascii="Times New Roman" w:hAnsi="Times New Roman"/>
          <w:sz w:val="20"/>
          <w:szCs w:val="20"/>
        </w:rPr>
        <w:t xml:space="preserve">Compliant with and improving upon existing </w:t>
      </w:r>
      <w:r w:rsidR="003F10BD" w:rsidRPr="003F10BD">
        <w:rPr>
          <w:rFonts w:ascii="Times New Roman" w:hAnsi="Times New Roman"/>
          <w:sz w:val="20"/>
          <w:szCs w:val="20"/>
        </w:rPr>
        <w:t>Library and CISE ADA policies</w:t>
      </w:r>
      <w:r>
        <w:rPr>
          <w:rFonts w:ascii="Times New Roman" w:hAnsi="Times New Roman"/>
          <w:sz w:val="20"/>
          <w:szCs w:val="20"/>
        </w:rPr>
        <w:t xml:space="preserve"> </w:t>
      </w:r>
      <w:r w:rsidR="003F10BD">
        <w:rPr>
          <w:rFonts w:ascii="Times New Roman" w:hAnsi="Times New Roman"/>
          <w:sz w:val="20"/>
          <w:szCs w:val="20"/>
        </w:rPr>
        <w:t xml:space="preserve">the facilities </w:t>
      </w:r>
      <w:r w:rsidRPr="009234DC">
        <w:rPr>
          <w:rFonts w:ascii="Times New Roman" w:hAnsi="Times New Roman"/>
          <w:sz w:val="20"/>
          <w:szCs w:val="20"/>
        </w:rPr>
        <w:t xml:space="preserve">will be improved with </w:t>
      </w:r>
      <w:r>
        <w:rPr>
          <w:rFonts w:ascii="Times New Roman" w:hAnsi="Times New Roman"/>
          <w:sz w:val="20"/>
          <w:szCs w:val="20"/>
        </w:rPr>
        <w:t xml:space="preserve">and share </w:t>
      </w:r>
      <w:r w:rsidRPr="009234DC">
        <w:rPr>
          <w:rFonts w:ascii="Times New Roman" w:hAnsi="Times New Roman"/>
          <w:sz w:val="20"/>
          <w:szCs w:val="20"/>
        </w:rPr>
        <w:t>specialized computers</w:t>
      </w:r>
      <w:r>
        <w:rPr>
          <w:rFonts w:ascii="Times New Roman" w:hAnsi="Times New Roman"/>
          <w:sz w:val="20"/>
          <w:szCs w:val="20"/>
        </w:rPr>
        <w:t xml:space="preserve"> for advanced graphics</w:t>
      </w:r>
      <w:r w:rsidRPr="009234DC">
        <w:rPr>
          <w:rFonts w:ascii="Times New Roman" w:hAnsi="Times New Roman"/>
          <w:sz w:val="20"/>
          <w:szCs w:val="20"/>
        </w:rPr>
        <w:t>, d</w:t>
      </w:r>
      <w:r>
        <w:rPr>
          <w:rFonts w:ascii="Times New Roman" w:hAnsi="Times New Roman"/>
          <w:sz w:val="20"/>
          <w:szCs w:val="20"/>
        </w:rPr>
        <w:t>ata visualization software and software development kits (SDK), Omni force feedback devices, a large format roll scanner, an 11x17 desk top scanner,</w:t>
      </w:r>
      <w:r w:rsidR="00053D48">
        <w:rPr>
          <w:rFonts w:ascii="Times New Roman" w:hAnsi="Times New Roman"/>
          <w:sz w:val="20"/>
          <w:szCs w:val="20"/>
        </w:rPr>
        <w:t xml:space="preserve"> a 3D handheld scanner</w:t>
      </w:r>
      <w:r>
        <w:rPr>
          <w:rFonts w:ascii="Times New Roman" w:hAnsi="Times New Roman"/>
          <w:sz w:val="20"/>
          <w:szCs w:val="20"/>
        </w:rPr>
        <w:t xml:space="preserve"> </w:t>
      </w:r>
      <w:r w:rsidR="003F10BD" w:rsidRPr="003F10BD">
        <w:rPr>
          <w:rFonts w:ascii="Times New Roman" w:hAnsi="Times New Roman"/>
          <w:sz w:val="20"/>
          <w:szCs w:val="20"/>
        </w:rPr>
        <w:t>and state</w:t>
      </w:r>
      <w:r w:rsidR="003F10BD">
        <w:rPr>
          <w:rFonts w:ascii="Times New Roman" w:hAnsi="Times New Roman"/>
          <w:sz w:val="20"/>
          <w:szCs w:val="20"/>
        </w:rPr>
        <w:t>-</w:t>
      </w:r>
      <w:r w:rsidR="003F10BD" w:rsidRPr="003F10BD">
        <w:rPr>
          <w:rFonts w:ascii="Times New Roman" w:hAnsi="Times New Roman"/>
          <w:sz w:val="20"/>
          <w:szCs w:val="20"/>
        </w:rPr>
        <w:t>of</w:t>
      </w:r>
      <w:r w:rsidR="003F10BD">
        <w:rPr>
          <w:rFonts w:ascii="Times New Roman" w:hAnsi="Times New Roman"/>
          <w:sz w:val="20"/>
          <w:szCs w:val="20"/>
        </w:rPr>
        <w:t>-</w:t>
      </w:r>
      <w:r w:rsidR="003F10BD" w:rsidRPr="003F10BD">
        <w:rPr>
          <w:rFonts w:ascii="Times New Roman" w:hAnsi="Times New Roman"/>
          <w:sz w:val="20"/>
          <w:szCs w:val="20"/>
        </w:rPr>
        <w:t>the</w:t>
      </w:r>
      <w:r w:rsidR="003F10BD">
        <w:rPr>
          <w:rFonts w:ascii="Times New Roman" w:hAnsi="Times New Roman"/>
          <w:sz w:val="20"/>
          <w:szCs w:val="20"/>
        </w:rPr>
        <w:t>-</w:t>
      </w:r>
      <w:r w:rsidR="003F10BD" w:rsidRPr="003F10BD">
        <w:rPr>
          <w:rFonts w:ascii="Times New Roman" w:hAnsi="Times New Roman"/>
          <w:sz w:val="20"/>
          <w:szCs w:val="20"/>
        </w:rPr>
        <w:t>art</w:t>
      </w:r>
      <w:r w:rsidR="003F10BD">
        <w:rPr>
          <w:rFonts w:ascii="Times New Roman" w:hAnsi="Times New Roman"/>
          <w:sz w:val="20"/>
          <w:szCs w:val="20"/>
        </w:rPr>
        <w:t xml:space="preserve"> </w:t>
      </w:r>
      <w:r w:rsidR="003F10BD" w:rsidRPr="003F10BD">
        <w:rPr>
          <w:rFonts w:ascii="Times New Roman" w:hAnsi="Times New Roman"/>
          <w:sz w:val="20"/>
          <w:szCs w:val="20"/>
        </w:rPr>
        <w:t>3D display devices.</w:t>
      </w:r>
      <w:r>
        <w:rPr>
          <w:rFonts w:ascii="Times New Roman" w:hAnsi="Times New Roman"/>
          <w:sz w:val="20"/>
          <w:szCs w:val="20"/>
        </w:rPr>
        <w:t xml:space="preserve">  The facilities</w:t>
      </w:r>
      <w:r w:rsidRPr="009234DC">
        <w:rPr>
          <w:rFonts w:ascii="Times New Roman" w:hAnsi="Times New Roman"/>
          <w:sz w:val="20"/>
          <w:szCs w:val="20"/>
        </w:rPr>
        <w:t xml:space="preserve"> will be open to undergraduates, graduate students, and faculty</w:t>
      </w:r>
      <w:r w:rsidR="003F10BD">
        <w:rPr>
          <w:rFonts w:ascii="Times New Roman" w:hAnsi="Times New Roman"/>
          <w:sz w:val="20"/>
          <w:szCs w:val="20"/>
        </w:rPr>
        <w:t xml:space="preserve"> </w:t>
      </w:r>
      <w:r w:rsidR="00A97023">
        <w:rPr>
          <w:rFonts w:ascii="Times New Roman" w:hAnsi="Times New Roman"/>
          <w:sz w:val="20"/>
          <w:szCs w:val="20"/>
        </w:rPr>
        <w:t>during Library and CISE</w:t>
      </w:r>
      <w:r w:rsidR="003F10BD">
        <w:rPr>
          <w:rFonts w:ascii="Times New Roman" w:hAnsi="Times New Roman"/>
          <w:sz w:val="20"/>
          <w:szCs w:val="20"/>
        </w:rPr>
        <w:t xml:space="preserve"> operating hours</w:t>
      </w:r>
      <w:r w:rsidR="00A97023">
        <w:rPr>
          <w:rFonts w:ascii="Times New Roman" w:hAnsi="Times New Roman"/>
          <w:sz w:val="20"/>
          <w:szCs w:val="20"/>
        </w:rPr>
        <w:t xml:space="preserve"> or adjusted for specialized requests</w:t>
      </w:r>
      <w:r w:rsidR="003F10BD">
        <w:rPr>
          <w:rFonts w:ascii="Times New Roman" w:hAnsi="Times New Roman"/>
          <w:sz w:val="20"/>
          <w:szCs w:val="20"/>
        </w:rPr>
        <w:t>.</w:t>
      </w:r>
      <w:r w:rsidRPr="009234DC">
        <w:rPr>
          <w:rFonts w:ascii="Times New Roman" w:hAnsi="Times New Roman"/>
          <w:sz w:val="20"/>
          <w:szCs w:val="20"/>
        </w:rPr>
        <w:t xml:space="preserve">  In addition, Provost funded video conferencing equipment in MSL107 will assist in providing distance education.  No other locations on campus offer similar freely available resources to non-departmental users or users outside of registered classes.</w:t>
      </w:r>
    </w:p>
    <w:p w:rsidR="00053D48" w:rsidRPr="009234DC" w:rsidRDefault="00036051" w:rsidP="003F10BD">
      <w:pPr>
        <w:spacing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3556000</wp:posOffset>
                </wp:positionH>
                <wp:positionV relativeFrom="paragraph">
                  <wp:posOffset>553085</wp:posOffset>
                </wp:positionV>
                <wp:extent cx="4381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4381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0pt;margin-top:43.55pt;width:3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" strokecolor="black [3213]">
                <v:stroke endarrow="open"/>
              </v:shape>
            </w:pict>
          </mc:Fallback>
        </mc:AlternateContent>
      </w:r>
      <w:r w:rsidR="00904864">
        <w:rPr>
          <w:rFonts w:ascii="Times New Roman" w:hAnsi="Times New Roman"/>
          <w:noProof/>
          <w:sz w:val="20"/>
          <w:szCs w:val="20"/>
        </w:rPr>
        <w:t xml:space="preserve">   </w:t>
      </w:r>
      <w:r w:rsidR="00904864">
        <w:rPr>
          <w:rFonts w:ascii="Times New Roman" w:hAnsi="Times New Roman"/>
          <w:noProof/>
          <w:sz w:val="20"/>
          <w:szCs w:val="20"/>
        </w:rPr>
        <w:drawing>
          <wp:inline distT="0" distB="0" distL="0" distR="0">
            <wp:extent cx="3460750" cy="1001334"/>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s.jpg"/>
                    <pic:cNvPicPr/>
                  </pic:nvPicPr>
                  <pic:blipFill rotWithShape="1">
                    <a:blip r:embed="rId10" cstate="print">
                      <a:extLst>
                        <a:ext uri="{28A0092B-C50C-407E-A947-70E740481C1C}">
                          <a14:useLocalDpi xmlns:a14="http://schemas.microsoft.com/office/drawing/2010/main" val="0"/>
                        </a:ext>
                      </a:extLst>
                    </a:blip>
                    <a:srcRect l="-1" t="-3636" r="-31"/>
                    <a:stretch/>
                  </pic:blipFill>
                  <pic:spPr bwMode="auto">
                    <a:xfrm>
                      <a:off x="0" y="0"/>
                      <a:ext cx="3475283" cy="1005539"/>
                    </a:xfrm>
                    <a:prstGeom prst="rect">
                      <a:avLst/>
                    </a:prstGeom>
                    <a:ln>
                      <a:noFill/>
                    </a:ln>
                    <a:extLst>
                      <a:ext uri="{53640926-AAD7-44D8-BBD7-CCE9431645EC}">
                        <a14:shadowObscured xmlns:a14="http://schemas.microsoft.com/office/drawing/2010/main"/>
                      </a:ext>
                    </a:extLst>
                  </pic:spPr>
                </pic:pic>
              </a:graphicData>
            </a:graphic>
          </wp:inline>
        </w:drawing>
      </w:r>
      <w:r w:rsidR="00904864">
        <w:rPr>
          <w:rFonts w:ascii="Times New Roman" w:hAnsi="Times New Roman"/>
          <w:noProof/>
          <w:sz w:val="20"/>
          <w:szCs w:val="20"/>
        </w:rPr>
        <w:t xml:space="preserve">       </w:t>
      </w:r>
      <w:r w:rsidR="00053D48">
        <w:rPr>
          <w:rFonts w:ascii="Times New Roman" w:hAnsi="Times New Roman"/>
          <w:noProof/>
          <w:sz w:val="20"/>
          <w:szCs w:val="20"/>
        </w:rPr>
        <w:t xml:space="preserve">  </w:t>
      </w:r>
      <w:r w:rsidR="00904864">
        <w:rPr>
          <w:rFonts w:ascii="Times New Roman" w:hAnsi="Times New Roman"/>
          <w:noProof/>
          <w:sz w:val="20"/>
          <w:szCs w:val="20"/>
        </w:rPr>
        <w:t xml:space="preserve">        </w:t>
      </w:r>
      <w:r>
        <w:rPr>
          <w:rFonts w:ascii="Times New Roman" w:hAnsi="Times New Roman"/>
          <w:noProof/>
          <w:sz w:val="20"/>
          <w:szCs w:val="20"/>
        </w:rPr>
        <w:drawing>
          <wp:inline distT="0" distB="0" distL="0" distR="0" wp14:anchorId="565009DD" wp14:editId="57973C39">
            <wp:extent cx="1317778" cy="98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_collaboratin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778" cy="984250"/>
                    </a:xfrm>
                    <a:prstGeom prst="rect">
                      <a:avLst/>
                    </a:prstGeom>
                  </pic:spPr>
                </pic:pic>
              </a:graphicData>
            </a:graphic>
          </wp:inline>
        </w:drawing>
      </w:r>
    </w:p>
    <w:p w:rsidR="00053D48" w:rsidRPr="009234DC" w:rsidRDefault="00D06C15" w:rsidP="00A97023">
      <w:pPr>
        <w:spacing w:line="240" w:lineRule="auto"/>
        <w:rPr>
          <w:rFonts w:ascii="Times New Roman" w:hAnsi="Times New Roman"/>
          <w:sz w:val="20"/>
          <w:szCs w:val="20"/>
        </w:rPr>
      </w:pPr>
      <w:r w:rsidRPr="009234DC">
        <w:rPr>
          <w:rFonts w:ascii="Times New Roman" w:hAnsi="Times New Roman"/>
          <w:sz w:val="20"/>
          <w:szCs w:val="20"/>
        </w:rPr>
        <w:t xml:space="preserve">Why </w:t>
      </w:r>
      <w:r w:rsidR="00A97023">
        <w:rPr>
          <w:rFonts w:ascii="Times New Roman" w:hAnsi="Times New Roman"/>
          <w:sz w:val="20"/>
          <w:szCs w:val="20"/>
        </w:rPr>
        <w:t>twin</w:t>
      </w:r>
      <w:r w:rsidRPr="009234DC">
        <w:rPr>
          <w:rFonts w:ascii="Times New Roman" w:hAnsi="Times New Roman"/>
          <w:sz w:val="20"/>
          <w:szCs w:val="20"/>
        </w:rPr>
        <w:t xml:space="preserve"> facilities?  </w:t>
      </w:r>
      <w:r w:rsidR="00A97023">
        <w:rPr>
          <w:rFonts w:ascii="Times New Roman" w:hAnsi="Times New Roman"/>
          <w:sz w:val="20"/>
          <w:szCs w:val="20"/>
        </w:rPr>
        <w:t>Just as the</w:t>
      </w:r>
      <w:r w:rsidRPr="009234DC">
        <w:rPr>
          <w:rFonts w:ascii="Times New Roman" w:hAnsi="Times New Roman"/>
          <w:sz w:val="20"/>
          <w:szCs w:val="20"/>
        </w:rPr>
        <w:t xml:space="preserve"> University’s </w:t>
      </w:r>
      <w:r w:rsidR="00A97023">
        <w:rPr>
          <w:rFonts w:ascii="Times New Roman" w:hAnsi="Times New Roman"/>
          <w:sz w:val="20"/>
          <w:szCs w:val="20"/>
        </w:rPr>
        <w:t>t</w:t>
      </w:r>
      <w:r w:rsidRPr="009234DC">
        <w:rPr>
          <w:rFonts w:ascii="Times New Roman" w:hAnsi="Times New Roman"/>
          <w:sz w:val="20"/>
          <w:szCs w:val="20"/>
        </w:rPr>
        <w:t>echnology transfer program fosters innovative technolog</w:t>
      </w:r>
      <w:r w:rsidR="00B02EE0">
        <w:rPr>
          <w:rFonts w:ascii="Times New Roman" w:hAnsi="Times New Roman"/>
          <w:sz w:val="20"/>
          <w:szCs w:val="20"/>
        </w:rPr>
        <w:t>y development</w:t>
      </w:r>
      <w:r w:rsidRPr="009234DC">
        <w:rPr>
          <w:rFonts w:ascii="Times New Roman" w:hAnsi="Times New Roman"/>
          <w:sz w:val="20"/>
          <w:szCs w:val="20"/>
        </w:rPr>
        <w:t xml:space="preserve"> and transfers </w:t>
      </w:r>
      <w:r w:rsidR="00B02EE0">
        <w:rPr>
          <w:rFonts w:ascii="Times New Roman" w:hAnsi="Times New Roman"/>
          <w:sz w:val="20"/>
          <w:szCs w:val="20"/>
        </w:rPr>
        <w:t>technology</w:t>
      </w:r>
      <w:r w:rsidR="00E304A8">
        <w:rPr>
          <w:rFonts w:ascii="Times New Roman" w:hAnsi="Times New Roman"/>
          <w:sz w:val="20"/>
          <w:szCs w:val="20"/>
        </w:rPr>
        <w:t xml:space="preserve"> t</w:t>
      </w:r>
      <w:r w:rsidRPr="009234DC">
        <w:rPr>
          <w:rFonts w:ascii="Times New Roman" w:hAnsi="Times New Roman"/>
          <w:sz w:val="20"/>
          <w:szCs w:val="20"/>
        </w:rPr>
        <w:t>o the private sector</w:t>
      </w:r>
      <w:r w:rsidR="00A97023">
        <w:rPr>
          <w:rFonts w:ascii="Times New Roman" w:hAnsi="Times New Roman"/>
          <w:sz w:val="20"/>
          <w:szCs w:val="20"/>
        </w:rPr>
        <w:t>,</w:t>
      </w:r>
      <w:r w:rsidRPr="009234DC">
        <w:rPr>
          <w:rFonts w:ascii="Times New Roman" w:hAnsi="Times New Roman"/>
          <w:sz w:val="20"/>
          <w:szCs w:val="20"/>
        </w:rPr>
        <w:t xml:space="preserve"> </w:t>
      </w:r>
      <w:r w:rsidR="00314BB8">
        <w:rPr>
          <w:rFonts w:ascii="Times New Roman" w:hAnsi="Times New Roman"/>
          <w:sz w:val="20"/>
          <w:szCs w:val="20"/>
        </w:rPr>
        <w:t xml:space="preserve">the relationship between the proposed VAMA facilities is similarly synergistic.  </w:t>
      </w:r>
      <w:r w:rsidR="00693856">
        <w:rPr>
          <w:rFonts w:ascii="Times New Roman" w:hAnsi="Times New Roman"/>
          <w:sz w:val="20"/>
          <w:szCs w:val="20"/>
        </w:rPr>
        <w:t>T</w:t>
      </w:r>
      <w:r w:rsidR="00693856" w:rsidRPr="00693856">
        <w:rPr>
          <w:rFonts w:ascii="Times New Roman" w:hAnsi="Times New Roman"/>
          <w:sz w:val="20"/>
          <w:szCs w:val="20"/>
        </w:rPr>
        <w:t xml:space="preserve">he CISE portion of the VAMA hub is designed to meet the advanced innovative visualization and software development needs of students and academic programs, while the Library facility serves the purpose of supporting, transferring, and fostering newly developed data visualization knowledge amongst the </w:t>
      </w:r>
      <w:r w:rsidR="00693856" w:rsidRPr="00693856">
        <w:rPr>
          <w:rFonts w:ascii="Times New Roman" w:hAnsi="Times New Roman"/>
          <w:sz w:val="20"/>
          <w:szCs w:val="20"/>
        </w:rPr>
        <w:lastRenderedPageBreak/>
        <w:t>general campus population.  The twin facilities serve a necessary and very synergistic relationship.</w:t>
      </w:r>
      <w:r w:rsidRPr="009234DC">
        <w:rPr>
          <w:rFonts w:ascii="Times New Roman" w:hAnsi="Times New Roman"/>
          <w:sz w:val="20"/>
          <w:szCs w:val="20"/>
        </w:rPr>
        <w:t xml:space="preserve">  </w:t>
      </w:r>
      <w:r w:rsidR="008C63E7">
        <w:rPr>
          <w:rFonts w:ascii="Times New Roman" w:hAnsi="Times New Roman"/>
          <w:sz w:val="20"/>
          <w:szCs w:val="20"/>
        </w:rPr>
        <w:t>In order t</w:t>
      </w:r>
      <w:r w:rsidR="00A97023" w:rsidRPr="00A97023">
        <w:rPr>
          <w:rFonts w:ascii="Times New Roman" w:hAnsi="Times New Roman"/>
          <w:sz w:val="20"/>
          <w:szCs w:val="20"/>
        </w:rPr>
        <w:t>o dynamically upgrade and customize software, especially</w:t>
      </w:r>
      <w:r w:rsidR="00A97023">
        <w:rPr>
          <w:rFonts w:ascii="Times New Roman" w:hAnsi="Times New Roman"/>
          <w:sz w:val="20"/>
          <w:szCs w:val="20"/>
        </w:rPr>
        <w:t xml:space="preserve"> </w:t>
      </w:r>
      <w:r w:rsidR="00A97023" w:rsidRPr="00A97023">
        <w:rPr>
          <w:rFonts w:ascii="Times New Roman" w:hAnsi="Times New Roman"/>
          <w:sz w:val="20"/>
          <w:szCs w:val="20"/>
        </w:rPr>
        <w:t>from the vibrant open source repositories, the CISE lab will be able to leverage input from a user</w:t>
      </w:r>
      <w:r w:rsidR="00A97023">
        <w:rPr>
          <w:rFonts w:ascii="Times New Roman" w:hAnsi="Times New Roman"/>
          <w:sz w:val="20"/>
          <w:szCs w:val="20"/>
        </w:rPr>
        <w:t xml:space="preserve"> </w:t>
      </w:r>
      <w:r w:rsidR="00A97023" w:rsidRPr="00A97023">
        <w:rPr>
          <w:rFonts w:ascii="Times New Roman" w:hAnsi="Times New Roman"/>
          <w:sz w:val="20"/>
          <w:szCs w:val="20"/>
        </w:rPr>
        <w:t>base</w:t>
      </w:r>
      <w:r w:rsidR="00A97023">
        <w:rPr>
          <w:rFonts w:ascii="Times New Roman" w:hAnsi="Times New Roman"/>
          <w:sz w:val="20"/>
          <w:szCs w:val="20"/>
        </w:rPr>
        <w:t xml:space="preserve"> </w:t>
      </w:r>
      <w:r w:rsidR="00A97023" w:rsidRPr="00A97023">
        <w:rPr>
          <w:rFonts w:ascii="Times New Roman" w:hAnsi="Times New Roman"/>
          <w:sz w:val="20"/>
          <w:szCs w:val="20"/>
        </w:rPr>
        <w:t>of students,</w:t>
      </w:r>
      <w:r w:rsidR="00A97023">
        <w:rPr>
          <w:rFonts w:ascii="Times New Roman" w:hAnsi="Times New Roman"/>
          <w:sz w:val="20"/>
          <w:szCs w:val="20"/>
        </w:rPr>
        <w:t xml:space="preserve"> </w:t>
      </w:r>
      <w:r w:rsidR="00A97023" w:rsidRPr="00A97023">
        <w:rPr>
          <w:rFonts w:ascii="Times New Roman" w:hAnsi="Times New Roman"/>
          <w:sz w:val="20"/>
          <w:szCs w:val="20"/>
        </w:rPr>
        <w:t>instructors</w:t>
      </w:r>
      <w:r w:rsidR="008C63E7">
        <w:rPr>
          <w:rFonts w:ascii="Times New Roman" w:hAnsi="Times New Roman"/>
          <w:sz w:val="20"/>
          <w:szCs w:val="20"/>
        </w:rPr>
        <w:t>,</w:t>
      </w:r>
      <w:r w:rsidR="00A97023" w:rsidRPr="00A97023">
        <w:rPr>
          <w:rFonts w:ascii="Times New Roman" w:hAnsi="Times New Roman"/>
          <w:sz w:val="20"/>
          <w:szCs w:val="20"/>
        </w:rPr>
        <w:t xml:space="preserve"> and faculty in digital arts, graphics, and visualization programs</w:t>
      </w:r>
      <w:r w:rsidR="008C63E7">
        <w:rPr>
          <w:rFonts w:ascii="Times New Roman" w:hAnsi="Times New Roman"/>
          <w:sz w:val="20"/>
          <w:szCs w:val="20"/>
        </w:rPr>
        <w:t xml:space="preserve">.  </w:t>
      </w:r>
      <w:r w:rsidR="00053D48">
        <w:rPr>
          <w:rFonts w:ascii="Times New Roman" w:hAnsi="Times New Roman"/>
          <w:sz w:val="20"/>
          <w:szCs w:val="20"/>
        </w:rPr>
        <w:t xml:space="preserve">Visualization </w:t>
      </w:r>
      <w:r w:rsidR="00A97023" w:rsidRPr="00A97023">
        <w:rPr>
          <w:rFonts w:ascii="Times New Roman" w:hAnsi="Times New Roman"/>
          <w:sz w:val="20"/>
          <w:szCs w:val="20"/>
        </w:rPr>
        <w:t>tools will be tested by a software development user base in the flexible</w:t>
      </w:r>
      <w:r w:rsidR="00A97023">
        <w:rPr>
          <w:rFonts w:ascii="Times New Roman" w:hAnsi="Times New Roman"/>
          <w:sz w:val="20"/>
          <w:szCs w:val="20"/>
        </w:rPr>
        <w:t xml:space="preserve"> </w:t>
      </w:r>
      <w:r w:rsidR="00A97023" w:rsidRPr="00A97023">
        <w:rPr>
          <w:rFonts w:ascii="Times New Roman" w:hAnsi="Times New Roman"/>
          <w:sz w:val="20"/>
          <w:szCs w:val="20"/>
        </w:rPr>
        <w:t xml:space="preserve">environment of the CISE VAMA lab so that stable setups </w:t>
      </w:r>
      <w:r w:rsidR="00A97023">
        <w:rPr>
          <w:rFonts w:ascii="Times New Roman" w:hAnsi="Times New Roman"/>
          <w:sz w:val="20"/>
          <w:szCs w:val="20"/>
        </w:rPr>
        <w:t xml:space="preserve">can be </w:t>
      </w:r>
      <w:r w:rsidR="00A97023" w:rsidRPr="00A97023">
        <w:rPr>
          <w:rFonts w:ascii="Times New Roman" w:hAnsi="Times New Roman"/>
          <w:sz w:val="20"/>
          <w:szCs w:val="20"/>
        </w:rPr>
        <w:t>transferred to the Library VAMA lab for general use.</w:t>
      </w:r>
    </w:p>
    <w:p w:rsidR="00D06C15" w:rsidRPr="009234DC" w:rsidRDefault="00D06C15" w:rsidP="00DC3A2E">
      <w:pPr>
        <w:rPr>
          <w:rFonts w:ascii="Times New Roman" w:hAnsi="Times New Roman"/>
          <w:sz w:val="20"/>
          <w:szCs w:val="20"/>
        </w:rPr>
      </w:pPr>
      <w:proofErr w:type="gramStart"/>
      <w:r w:rsidRPr="00DC3A2E">
        <w:rPr>
          <w:rFonts w:ascii="Times New Roman" w:hAnsi="Times New Roman"/>
          <w:i/>
          <w:sz w:val="20"/>
          <w:szCs w:val="20"/>
        </w:rPr>
        <w:t>In-kind Contributions, MSL107 Start-Up</w:t>
      </w:r>
      <w:r w:rsidR="00DC3A2E" w:rsidRPr="00DC3A2E">
        <w:rPr>
          <w:rFonts w:ascii="Times New Roman" w:hAnsi="Times New Roman"/>
          <w:i/>
          <w:sz w:val="20"/>
          <w:szCs w:val="20"/>
        </w:rPr>
        <w:t>.</w:t>
      </w:r>
      <w:proofErr w:type="gramEnd"/>
      <w:r w:rsidR="00DC3A2E">
        <w:rPr>
          <w:rFonts w:ascii="Times New Roman" w:hAnsi="Times New Roman"/>
          <w:i/>
          <w:sz w:val="20"/>
          <w:szCs w:val="20"/>
        </w:rPr>
        <w:t xml:space="preserve"> </w:t>
      </w:r>
      <w:r>
        <w:rPr>
          <w:rFonts w:ascii="Times New Roman" w:hAnsi="Times New Roman"/>
          <w:sz w:val="20"/>
          <w:szCs w:val="20"/>
        </w:rPr>
        <w:t>In order to develop MSL</w:t>
      </w:r>
      <w:r w:rsidRPr="009234DC">
        <w:rPr>
          <w:rFonts w:ascii="Times New Roman" w:hAnsi="Times New Roman"/>
          <w:sz w:val="20"/>
          <w:szCs w:val="20"/>
        </w:rPr>
        <w:t xml:space="preserve">107 into an ADA compliant </w:t>
      </w:r>
      <w:r w:rsidR="00023EF9">
        <w:rPr>
          <w:rFonts w:ascii="Times New Roman" w:hAnsi="Times New Roman"/>
          <w:sz w:val="20"/>
          <w:szCs w:val="20"/>
        </w:rPr>
        <w:t xml:space="preserve">conference, instruction, and research </w:t>
      </w:r>
      <w:r w:rsidRPr="009234DC">
        <w:rPr>
          <w:rFonts w:ascii="Times New Roman" w:hAnsi="Times New Roman"/>
          <w:sz w:val="20"/>
          <w:szCs w:val="20"/>
        </w:rPr>
        <w:t xml:space="preserve">facility the Library will commit $40,000 in funds to provide raised </w:t>
      </w:r>
      <w:r>
        <w:rPr>
          <w:rFonts w:ascii="Times New Roman" w:hAnsi="Times New Roman"/>
          <w:sz w:val="20"/>
          <w:szCs w:val="20"/>
        </w:rPr>
        <w:t xml:space="preserve">ADA accessible </w:t>
      </w:r>
      <w:r w:rsidRPr="009234DC">
        <w:rPr>
          <w:rFonts w:ascii="Times New Roman" w:hAnsi="Times New Roman"/>
          <w:sz w:val="20"/>
          <w:szCs w:val="20"/>
        </w:rPr>
        <w:t xml:space="preserve">flooring.  </w:t>
      </w:r>
      <w:r w:rsidR="00023EF9">
        <w:rPr>
          <w:rFonts w:ascii="Times New Roman" w:hAnsi="Times New Roman"/>
          <w:sz w:val="20"/>
          <w:szCs w:val="20"/>
        </w:rPr>
        <w:t>E</w:t>
      </w:r>
      <w:r w:rsidRPr="009234DC">
        <w:rPr>
          <w:rFonts w:ascii="Times New Roman" w:hAnsi="Times New Roman"/>
          <w:sz w:val="20"/>
          <w:szCs w:val="20"/>
        </w:rPr>
        <w:t xml:space="preserve">lectrical outlets and network connections </w:t>
      </w:r>
      <w:r w:rsidR="00023EF9">
        <w:rPr>
          <w:rFonts w:ascii="Times New Roman" w:hAnsi="Times New Roman"/>
          <w:sz w:val="20"/>
          <w:szCs w:val="20"/>
        </w:rPr>
        <w:t>in the</w:t>
      </w:r>
      <w:r w:rsidR="00023EF9" w:rsidRPr="009234DC">
        <w:rPr>
          <w:rFonts w:ascii="Times New Roman" w:hAnsi="Times New Roman"/>
          <w:sz w:val="20"/>
          <w:szCs w:val="20"/>
        </w:rPr>
        <w:t xml:space="preserve"> raised flooring </w:t>
      </w:r>
      <w:r w:rsidR="00023EF9">
        <w:rPr>
          <w:rFonts w:ascii="Times New Roman" w:hAnsi="Times New Roman"/>
          <w:sz w:val="20"/>
          <w:szCs w:val="20"/>
        </w:rPr>
        <w:t>can be</w:t>
      </w:r>
      <w:r w:rsidR="00023EF9" w:rsidRPr="009234DC">
        <w:rPr>
          <w:rFonts w:ascii="Times New Roman" w:hAnsi="Times New Roman"/>
          <w:sz w:val="20"/>
          <w:szCs w:val="20"/>
        </w:rPr>
        <w:t xml:space="preserve"> easily redesigned </w:t>
      </w:r>
      <w:r w:rsidRPr="009234DC">
        <w:rPr>
          <w:rFonts w:ascii="Times New Roman" w:hAnsi="Times New Roman"/>
          <w:sz w:val="20"/>
          <w:szCs w:val="20"/>
        </w:rPr>
        <w:t xml:space="preserve">to </w:t>
      </w:r>
      <w:r w:rsidR="00ED5B8D" w:rsidRPr="00ED5B8D">
        <w:rPr>
          <w:rFonts w:ascii="Times New Roman" w:hAnsi="Times New Roman"/>
          <w:sz w:val="20"/>
          <w:szCs w:val="20"/>
        </w:rPr>
        <w:t>adapt to changing student usage patterns.</w:t>
      </w:r>
      <w:r w:rsidRPr="009234DC">
        <w:rPr>
          <w:rFonts w:ascii="Times New Roman" w:hAnsi="Times New Roman"/>
          <w:sz w:val="20"/>
          <w:szCs w:val="20"/>
        </w:rPr>
        <w:t xml:space="preserve">  </w:t>
      </w:r>
      <w:r w:rsidR="00DC3A2E">
        <w:rPr>
          <w:rFonts w:ascii="Times New Roman" w:hAnsi="Times New Roman"/>
          <w:sz w:val="20"/>
          <w:szCs w:val="20"/>
        </w:rPr>
        <w:t>T</w:t>
      </w:r>
      <w:r w:rsidRPr="009234DC">
        <w:rPr>
          <w:rFonts w:ascii="Times New Roman" w:hAnsi="Times New Roman"/>
          <w:sz w:val="20"/>
          <w:szCs w:val="20"/>
        </w:rPr>
        <w:t>he Provost’s Office also has contributed</w:t>
      </w:r>
      <w:r w:rsidR="00275A94">
        <w:rPr>
          <w:rFonts w:ascii="Times New Roman" w:hAnsi="Times New Roman"/>
          <w:sz w:val="20"/>
          <w:szCs w:val="20"/>
        </w:rPr>
        <w:t xml:space="preserve"> </w:t>
      </w:r>
      <w:r w:rsidRPr="009234DC">
        <w:rPr>
          <w:rFonts w:ascii="Times New Roman" w:hAnsi="Times New Roman"/>
          <w:sz w:val="20"/>
          <w:szCs w:val="20"/>
        </w:rPr>
        <w:t xml:space="preserve">$37,000 towards MSL107 video conferencing equipment </w:t>
      </w:r>
      <w:r w:rsidR="001E075A">
        <w:rPr>
          <w:rFonts w:ascii="Times New Roman" w:hAnsi="Times New Roman"/>
          <w:sz w:val="20"/>
          <w:szCs w:val="20"/>
        </w:rPr>
        <w:t>to</w:t>
      </w:r>
      <w:r w:rsidRPr="009234DC">
        <w:rPr>
          <w:rFonts w:ascii="Times New Roman" w:hAnsi="Times New Roman"/>
          <w:sz w:val="20"/>
          <w:szCs w:val="20"/>
        </w:rPr>
        <w:t xml:space="preserve"> facilitate Library assisted distance education and meetings.</w:t>
      </w:r>
    </w:p>
    <w:p w:rsidR="00D06C15" w:rsidRPr="00D173F7" w:rsidRDefault="00D06C15" w:rsidP="00D06C15">
      <w:pPr>
        <w:rPr>
          <w:rFonts w:ascii="Times New Roman" w:hAnsi="Times New Roman" w:cs="Times New Roman"/>
          <w:b/>
          <w:i/>
          <w:sz w:val="20"/>
          <w:szCs w:val="20"/>
        </w:rPr>
      </w:pPr>
      <w:r w:rsidRPr="003A6F03">
        <w:rPr>
          <w:rFonts w:ascii="Times New Roman" w:hAnsi="Times New Roman" w:cs="Times New Roman"/>
          <w:b/>
          <w:sz w:val="20"/>
          <w:szCs w:val="20"/>
        </w:rPr>
        <w:t xml:space="preserve">Impact/Benefit: </w:t>
      </w:r>
      <w:r w:rsidR="009B7848">
        <w:rPr>
          <w:rFonts w:ascii="Times New Roman" w:hAnsi="Times New Roman" w:cs="Times New Roman"/>
          <w:b/>
          <w:sz w:val="20"/>
          <w:szCs w:val="20"/>
        </w:rPr>
        <w:t xml:space="preserve"> </w:t>
      </w:r>
      <w:r w:rsidR="008C63E7" w:rsidRPr="004F5440">
        <w:rPr>
          <w:rFonts w:ascii="Times New Roman" w:hAnsi="Times New Roman" w:cs="Times New Roman"/>
          <w:b/>
          <w:i/>
          <w:sz w:val="20"/>
          <w:szCs w:val="20"/>
        </w:rPr>
        <w:t xml:space="preserve">(Benefits a large number of students, faculty and staff.  </w:t>
      </w:r>
      <w:r w:rsidRPr="004F5440">
        <w:rPr>
          <w:rFonts w:ascii="Times New Roman" w:hAnsi="Times New Roman" w:cs="Times New Roman"/>
          <w:b/>
          <w:i/>
          <w:sz w:val="20"/>
          <w:szCs w:val="20"/>
        </w:rPr>
        <w:t xml:space="preserve">Who benefits? Estimate how many students, how many </w:t>
      </w:r>
      <w:proofErr w:type="gramStart"/>
      <w:r w:rsidRPr="004F5440">
        <w:rPr>
          <w:rFonts w:ascii="Times New Roman" w:hAnsi="Times New Roman" w:cs="Times New Roman"/>
          <w:b/>
          <w:i/>
          <w:sz w:val="20"/>
          <w:szCs w:val="20"/>
        </w:rPr>
        <w:t>faculty</w:t>
      </w:r>
      <w:proofErr w:type="gramEnd"/>
      <w:r w:rsidRPr="004F5440">
        <w:rPr>
          <w:rFonts w:ascii="Times New Roman" w:hAnsi="Times New Roman" w:cs="Times New Roman"/>
          <w:b/>
          <w:i/>
          <w:sz w:val="20"/>
          <w:szCs w:val="20"/>
        </w:rPr>
        <w:t xml:space="preserve">, how many courses will be impacted?  </w:t>
      </w:r>
      <w:proofErr w:type="gramStart"/>
      <w:r w:rsidRPr="004F5440">
        <w:rPr>
          <w:rFonts w:ascii="Times New Roman" w:hAnsi="Times New Roman" w:cs="Times New Roman"/>
          <w:b/>
          <w:i/>
          <w:sz w:val="20"/>
          <w:szCs w:val="20"/>
        </w:rPr>
        <w:t>In what ways?</w:t>
      </w:r>
      <w:proofErr w:type="gramEnd"/>
      <w:r w:rsidRPr="004F5440">
        <w:rPr>
          <w:rFonts w:ascii="Times New Roman" w:hAnsi="Times New Roman" w:cs="Times New Roman"/>
          <w:b/>
          <w:i/>
          <w:sz w:val="20"/>
          <w:szCs w:val="20"/>
        </w:rPr>
        <w:t xml:space="preserve"> </w:t>
      </w:r>
      <w:r w:rsidR="00C911F0">
        <w:rPr>
          <w:rFonts w:ascii="Times New Roman" w:hAnsi="Times New Roman" w:cs="Times New Roman"/>
          <w:b/>
          <w:i/>
          <w:sz w:val="20"/>
          <w:szCs w:val="20"/>
        </w:rPr>
        <w:t xml:space="preserve"> </w:t>
      </w:r>
      <w:r w:rsidRPr="004F5440">
        <w:rPr>
          <w:rFonts w:ascii="Times New Roman" w:hAnsi="Times New Roman" w:cs="Times New Roman"/>
          <w:b/>
          <w:i/>
          <w:sz w:val="20"/>
          <w:szCs w:val="20"/>
        </w:rPr>
        <w:t xml:space="preserve">Does it leverage existing resources? </w:t>
      </w:r>
      <w:r w:rsidR="00E56F77">
        <w:rPr>
          <w:rFonts w:ascii="Times New Roman" w:hAnsi="Times New Roman" w:cs="Times New Roman"/>
          <w:b/>
          <w:i/>
          <w:sz w:val="20"/>
          <w:szCs w:val="20"/>
        </w:rPr>
        <w:t xml:space="preserve"> 20 points</w:t>
      </w:r>
      <w:r w:rsidRPr="004F5440">
        <w:rPr>
          <w:rFonts w:ascii="Times New Roman" w:hAnsi="Times New Roman" w:cs="Times New Roman"/>
          <w:b/>
          <w:i/>
          <w:sz w:val="20"/>
          <w:szCs w:val="20"/>
        </w:rPr>
        <w:t>)</w:t>
      </w:r>
    </w:p>
    <w:p w:rsidR="00D06C15" w:rsidRDefault="00D06C15" w:rsidP="00D06C15">
      <w:pPr>
        <w:rPr>
          <w:rFonts w:ascii="Times New Roman" w:hAnsi="Times New Roman" w:cs="Times New Roman"/>
          <w:sz w:val="20"/>
          <w:szCs w:val="20"/>
        </w:rPr>
      </w:pPr>
      <w:r>
        <w:rPr>
          <w:rFonts w:ascii="Times New Roman" w:hAnsi="Times New Roman" w:cs="Times New Roman"/>
          <w:sz w:val="20"/>
          <w:szCs w:val="20"/>
        </w:rPr>
        <w:t>I</w:t>
      </w:r>
      <w:r w:rsidRPr="001A1EEB">
        <w:rPr>
          <w:rFonts w:ascii="Times New Roman" w:hAnsi="Times New Roman" w:cs="Times New Roman"/>
          <w:sz w:val="20"/>
          <w:szCs w:val="20"/>
        </w:rPr>
        <w:t xml:space="preserve">magine a history class project centered on pottery artifacts.  </w:t>
      </w:r>
      <w:r>
        <w:rPr>
          <w:rFonts w:ascii="Times New Roman" w:hAnsi="Times New Roman" w:cs="Times New Roman"/>
          <w:sz w:val="20"/>
          <w:szCs w:val="20"/>
        </w:rPr>
        <w:t xml:space="preserve">Using the VAMA hub facilities </w:t>
      </w:r>
      <w:proofErr w:type="spellStart"/>
      <w:r w:rsidRPr="001A1EEB">
        <w:rPr>
          <w:rFonts w:ascii="Times New Roman" w:hAnsi="Times New Roman" w:cs="Times New Roman"/>
          <w:sz w:val="20"/>
          <w:szCs w:val="20"/>
        </w:rPr>
        <w:t>Geomatics</w:t>
      </w:r>
      <w:proofErr w:type="spellEnd"/>
      <w:r w:rsidRPr="001A1EEB">
        <w:rPr>
          <w:rFonts w:ascii="Times New Roman" w:hAnsi="Times New Roman" w:cs="Times New Roman"/>
          <w:sz w:val="20"/>
          <w:szCs w:val="20"/>
        </w:rPr>
        <w:t xml:space="preserve"> students create a GIS database to track the location of known indigenous sites and their vicinity to roads for easy access.  Pottery pieces found during an archaeology field trip to one of the sites are mapped and scanned in 3D.  Teaming up with digital arts students, the scanned incomplete </w:t>
      </w:r>
      <w:r>
        <w:rPr>
          <w:rFonts w:ascii="Times New Roman" w:hAnsi="Times New Roman" w:cs="Times New Roman"/>
          <w:sz w:val="20"/>
          <w:szCs w:val="20"/>
        </w:rPr>
        <w:t>model fragment</w:t>
      </w:r>
      <w:r w:rsidRPr="001A1EEB">
        <w:rPr>
          <w:rFonts w:ascii="Times New Roman" w:hAnsi="Times New Roman" w:cs="Times New Roman"/>
          <w:sz w:val="20"/>
          <w:szCs w:val="20"/>
        </w:rPr>
        <w:t xml:space="preserve"> is digitally displayed and repaired by virtual clay carving using an Omni force-feedback device</w:t>
      </w:r>
      <w:r>
        <w:rPr>
          <w:rFonts w:ascii="Times New Roman" w:hAnsi="Times New Roman" w:cs="Times New Roman"/>
          <w:sz w:val="20"/>
          <w:szCs w:val="20"/>
        </w:rPr>
        <w:t xml:space="preserve"> available in the new lab</w:t>
      </w:r>
      <w:r w:rsidRPr="001A1EEB">
        <w:rPr>
          <w:rFonts w:ascii="Times New Roman" w:hAnsi="Times New Roman" w:cs="Times New Roman"/>
          <w:sz w:val="20"/>
          <w:szCs w:val="20"/>
        </w:rPr>
        <w:t xml:space="preserve">.  A newly released open source 3D physics simulation package is </w:t>
      </w:r>
      <w:r>
        <w:rPr>
          <w:rFonts w:ascii="Times New Roman" w:hAnsi="Times New Roman" w:cs="Times New Roman"/>
          <w:sz w:val="20"/>
          <w:szCs w:val="20"/>
        </w:rPr>
        <w:t xml:space="preserve">modified in CISE and </w:t>
      </w:r>
      <w:r w:rsidRPr="001A1EEB">
        <w:rPr>
          <w:rFonts w:ascii="Times New Roman" w:hAnsi="Times New Roman" w:cs="Times New Roman"/>
          <w:sz w:val="20"/>
          <w:szCs w:val="20"/>
        </w:rPr>
        <w:t xml:space="preserve">installed and customized </w:t>
      </w:r>
      <w:r>
        <w:rPr>
          <w:rFonts w:ascii="Times New Roman" w:hAnsi="Times New Roman" w:cs="Times New Roman"/>
          <w:sz w:val="20"/>
          <w:szCs w:val="20"/>
        </w:rPr>
        <w:t xml:space="preserve">by students </w:t>
      </w:r>
      <w:r w:rsidRPr="001A1EEB">
        <w:rPr>
          <w:rFonts w:ascii="Times New Roman" w:hAnsi="Times New Roman" w:cs="Times New Roman"/>
          <w:sz w:val="20"/>
          <w:szCs w:val="20"/>
        </w:rPr>
        <w:t>to simulate how different pottery designs resist breakage and how pieces would scatter under impact.  The resulting 3D model is digitally matched to a</w:t>
      </w:r>
      <w:r>
        <w:rPr>
          <w:rFonts w:ascii="Times New Roman" w:hAnsi="Times New Roman" w:cs="Times New Roman"/>
          <w:sz w:val="20"/>
          <w:szCs w:val="20"/>
        </w:rPr>
        <w:t>n existing</w:t>
      </w:r>
      <w:r w:rsidRPr="001A1EEB">
        <w:rPr>
          <w:rFonts w:ascii="Times New Roman" w:hAnsi="Times New Roman" w:cs="Times New Roman"/>
          <w:sz w:val="20"/>
          <w:szCs w:val="20"/>
        </w:rPr>
        <w:t xml:space="preserve"> database of 3D artifacts to establish similarities with known archaeological finds.  Through modeling and mapping activities </w:t>
      </w:r>
      <w:r>
        <w:rPr>
          <w:rFonts w:ascii="Times New Roman" w:hAnsi="Times New Roman" w:cs="Times New Roman"/>
          <w:sz w:val="20"/>
          <w:szCs w:val="20"/>
        </w:rPr>
        <w:t xml:space="preserve">a </w:t>
      </w:r>
      <w:r w:rsidRPr="001A1EEB">
        <w:rPr>
          <w:rFonts w:ascii="Times New Roman" w:hAnsi="Times New Roman" w:cs="Times New Roman"/>
          <w:sz w:val="20"/>
          <w:szCs w:val="20"/>
        </w:rPr>
        <w:t>student</w:t>
      </w:r>
      <w:r>
        <w:rPr>
          <w:rFonts w:ascii="Times New Roman" w:hAnsi="Times New Roman" w:cs="Times New Roman"/>
          <w:sz w:val="20"/>
          <w:szCs w:val="20"/>
        </w:rPr>
        <w:t>’</w:t>
      </w:r>
      <w:r w:rsidRPr="001A1EEB">
        <w:rPr>
          <w:rFonts w:ascii="Times New Roman" w:hAnsi="Times New Roman" w:cs="Times New Roman"/>
          <w:sz w:val="20"/>
          <w:szCs w:val="20"/>
        </w:rPr>
        <w:t xml:space="preserve">s </w:t>
      </w:r>
      <w:r>
        <w:rPr>
          <w:rFonts w:ascii="Times New Roman" w:hAnsi="Times New Roman" w:cs="Times New Roman"/>
          <w:sz w:val="20"/>
          <w:szCs w:val="20"/>
        </w:rPr>
        <w:t xml:space="preserve">collaborative </w:t>
      </w:r>
      <w:r w:rsidRPr="001A1EEB">
        <w:rPr>
          <w:rFonts w:ascii="Times New Roman" w:hAnsi="Times New Roman" w:cs="Times New Roman"/>
          <w:sz w:val="20"/>
          <w:szCs w:val="20"/>
        </w:rPr>
        <w:t xml:space="preserve">learning experience about the </w:t>
      </w:r>
      <w:r>
        <w:rPr>
          <w:rFonts w:ascii="Times New Roman" w:hAnsi="Times New Roman" w:cs="Times New Roman"/>
          <w:sz w:val="20"/>
          <w:szCs w:val="20"/>
        </w:rPr>
        <w:t xml:space="preserve">history of the </w:t>
      </w:r>
      <w:r w:rsidRPr="001A1EEB">
        <w:rPr>
          <w:rFonts w:ascii="Times New Roman" w:hAnsi="Times New Roman" w:cs="Times New Roman"/>
          <w:sz w:val="20"/>
          <w:szCs w:val="20"/>
        </w:rPr>
        <w:t>society that created the original pottery is enhanced.</w:t>
      </w:r>
      <w:r>
        <w:rPr>
          <w:rFonts w:ascii="Times New Roman" w:hAnsi="Times New Roman" w:cs="Times New Roman"/>
          <w:sz w:val="20"/>
          <w:szCs w:val="20"/>
        </w:rPr>
        <w:t xml:space="preserve">  Faculty and graduate students teaching courses using new visualization technologies as in the example or incorporating them into their own research also benefit from the support VAMA will provide.</w:t>
      </w:r>
    </w:p>
    <w:p w:rsidR="00F52BF5" w:rsidRDefault="003C1E36" w:rsidP="00F5140A">
      <w:pPr>
        <w:rPr>
          <w:rFonts w:ascii="Times New Roman" w:hAnsi="Times New Roman" w:cs="Times New Roman"/>
          <w:sz w:val="20"/>
          <w:szCs w:val="20"/>
        </w:rPr>
      </w:pPr>
      <w:r w:rsidRPr="003C1E36">
        <w:rPr>
          <w:rFonts w:ascii="Times New Roman" w:hAnsi="Times New Roman" w:cs="Times New Roman"/>
          <w:i/>
          <w:sz w:val="20"/>
          <w:szCs w:val="20"/>
        </w:rPr>
        <w:t>VAMA benefits a large number and range of students, faculty and staff.</w:t>
      </w:r>
      <w:r>
        <w:rPr>
          <w:rFonts w:ascii="Times New Roman" w:hAnsi="Times New Roman" w:cs="Times New Roman"/>
          <w:sz w:val="20"/>
          <w:szCs w:val="20"/>
        </w:rPr>
        <w:t xml:space="preserve">  </w:t>
      </w:r>
      <w:r w:rsidR="00D06C15" w:rsidRPr="007A23A5">
        <w:rPr>
          <w:rFonts w:ascii="Times New Roman" w:hAnsi="Times New Roman" w:cs="Times New Roman"/>
          <w:sz w:val="20"/>
          <w:szCs w:val="20"/>
        </w:rPr>
        <w:t xml:space="preserve">One </w:t>
      </w:r>
      <w:r w:rsidR="00D06C15">
        <w:rPr>
          <w:rFonts w:ascii="Times New Roman" w:hAnsi="Times New Roman" w:cs="Times New Roman"/>
          <w:sz w:val="20"/>
          <w:szCs w:val="20"/>
        </w:rPr>
        <w:t>way to estimate</w:t>
      </w:r>
      <w:r w:rsidR="00D06C15" w:rsidRPr="007A23A5">
        <w:rPr>
          <w:rFonts w:ascii="Times New Roman" w:hAnsi="Times New Roman" w:cs="Times New Roman"/>
          <w:sz w:val="20"/>
          <w:szCs w:val="20"/>
        </w:rPr>
        <w:t xml:space="preserve"> the population of potential users across campus is gate counts or number of student and faculty </w:t>
      </w:r>
      <w:r w:rsidR="00E304A8" w:rsidRPr="00E304A8">
        <w:rPr>
          <w:rFonts w:ascii="Times New Roman" w:hAnsi="Times New Roman" w:cs="Times New Roman"/>
          <w:sz w:val="20"/>
          <w:szCs w:val="20"/>
        </w:rPr>
        <w:t>visits from January 2010 to December 2010 to Ma</w:t>
      </w:r>
      <w:r w:rsidR="00E304A8">
        <w:rPr>
          <w:rFonts w:ascii="Times New Roman" w:hAnsi="Times New Roman" w:cs="Times New Roman"/>
          <w:sz w:val="20"/>
          <w:szCs w:val="20"/>
        </w:rPr>
        <w:t>rston Science Library (756,882)</w:t>
      </w:r>
      <w:r w:rsidR="00E304A8" w:rsidRPr="00E304A8">
        <w:rPr>
          <w:rFonts w:ascii="Times New Roman" w:hAnsi="Times New Roman" w:cs="Times New Roman"/>
          <w:sz w:val="20"/>
          <w:szCs w:val="20"/>
        </w:rPr>
        <w:t>, Architecture and Fine Arts</w:t>
      </w:r>
      <w:r w:rsidR="00E304A8">
        <w:rPr>
          <w:rFonts w:ascii="Times New Roman" w:hAnsi="Times New Roman" w:cs="Times New Roman"/>
          <w:sz w:val="20"/>
          <w:szCs w:val="20"/>
        </w:rPr>
        <w:t xml:space="preserve"> </w:t>
      </w:r>
      <w:r w:rsidR="00E304A8" w:rsidRPr="00E304A8">
        <w:rPr>
          <w:rFonts w:ascii="Times New Roman" w:hAnsi="Times New Roman" w:cs="Times New Roman"/>
          <w:sz w:val="20"/>
          <w:szCs w:val="20"/>
        </w:rPr>
        <w:t>Library</w:t>
      </w:r>
      <w:r w:rsidR="00E304A8">
        <w:rPr>
          <w:rFonts w:ascii="Times New Roman" w:hAnsi="Times New Roman" w:cs="Times New Roman"/>
          <w:sz w:val="20"/>
          <w:szCs w:val="20"/>
        </w:rPr>
        <w:t xml:space="preserve"> </w:t>
      </w:r>
      <w:r w:rsidR="00E304A8" w:rsidRPr="00E304A8">
        <w:rPr>
          <w:rFonts w:ascii="Times New Roman" w:hAnsi="Times New Roman" w:cs="Times New Roman"/>
          <w:sz w:val="20"/>
          <w:szCs w:val="20"/>
        </w:rPr>
        <w:t xml:space="preserve">(40,188), and Library West (1,109,095) </w:t>
      </w:r>
      <w:r w:rsidR="00E304A8">
        <w:rPr>
          <w:rFonts w:ascii="Times New Roman" w:hAnsi="Times New Roman" w:cs="Times New Roman"/>
          <w:sz w:val="20"/>
          <w:szCs w:val="20"/>
        </w:rPr>
        <w:t>which total</w:t>
      </w:r>
      <w:r w:rsidR="00E304A8" w:rsidRPr="00E304A8">
        <w:rPr>
          <w:rFonts w:ascii="Times New Roman" w:hAnsi="Times New Roman" w:cs="Times New Roman"/>
          <w:sz w:val="20"/>
          <w:szCs w:val="20"/>
        </w:rPr>
        <w:t xml:space="preserve"> 1,906,070. </w:t>
      </w:r>
      <w:r w:rsidR="00E304A8">
        <w:rPr>
          <w:rFonts w:ascii="Times New Roman" w:hAnsi="Times New Roman" w:cs="Times New Roman"/>
          <w:sz w:val="20"/>
          <w:szCs w:val="20"/>
        </w:rPr>
        <w:t xml:space="preserve"> </w:t>
      </w:r>
      <w:r w:rsidR="00E304A8" w:rsidRPr="00E304A8">
        <w:rPr>
          <w:rFonts w:ascii="Times New Roman" w:hAnsi="Times New Roman" w:cs="Times New Roman"/>
          <w:sz w:val="20"/>
          <w:szCs w:val="20"/>
        </w:rPr>
        <w:t>If only 1 percent of library visitors each</w:t>
      </w:r>
      <w:r w:rsidR="00E304A8">
        <w:rPr>
          <w:rFonts w:ascii="Times New Roman" w:hAnsi="Times New Roman" w:cs="Times New Roman"/>
          <w:sz w:val="20"/>
          <w:szCs w:val="20"/>
        </w:rPr>
        <w:t xml:space="preserve"> </w:t>
      </w:r>
      <w:r w:rsidR="00E304A8" w:rsidRPr="00E304A8">
        <w:rPr>
          <w:rFonts w:ascii="Times New Roman" w:hAnsi="Times New Roman" w:cs="Times New Roman"/>
          <w:sz w:val="20"/>
          <w:szCs w:val="20"/>
        </w:rPr>
        <w:t xml:space="preserve">year use the VAMA hub this equates to approximately 19,000 visitors. </w:t>
      </w:r>
      <w:r w:rsidR="00E304A8">
        <w:rPr>
          <w:rFonts w:ascii="Times New Roman" w:hAnsi="Times New Roman" w:cs="Times New Roman"/>
          <w:sz w:val="20"/>
          <w:szCs w:val="20"/>
        </w:rPr>
        <w:t xml:space="preserve"> </w:t>
      </w:r>
      <w:r w:rsidR="00D06C15">
        <w:rPr>
          <w:rFonts w:ascii="Times New Roman" w:hAnsi="Times New Roman" w:cs="Times New Roman"/>
          <w:sz w:val="20"/>
          <w:szCs w:val="20"/>
        </w:rPr>
        <w:t>The</w:t>
      </w:r>
      <w:r w:rsidR="00D06C15" w:rsidRPr="000F7FFC">
        <w:rPr>
          <w:rFonts w:ascii="Times New Roman" w:hAnsi="Times New Roman" w:cs="Times New Roman"/>
          <w:sz w:val="20"/>
          <w:szCs w:val="20"/>
        </w:rPr>
        <w:t xml:space="preserve"> VAMA infrastructure </w:t>
      </w:r>
      <w:r w:rsidR="00D06C15">
        <w:rPr>
          <w:rFonts w:ascii="Times New Roman" w:hAnsi="Times New Roman" w:cs="Times New Roman"/>
          <w:sz w:val="20"/>
          <w:szCs w:val="20"/>
        </w:rPr>
        <w:t>will have the potential to</w:t>
      </w:r>
      <w:r w:rsidR="00D06C15" w:rsidRPr="000F7FFC">
        <w:rPr>
          <w:rFonts w:ascii="Times New Roman" w:hAnsi="Times New Roman" w:cs="Times New Roman"/>
          <w:sz w:val="20"/>
          <w:szCs w:val="20"/>
        </w:rPr>
        <w:t xml:space="preserve"> benefit thousands of students and </w:t>
      </w:r>
      <w:r w:rsidR="00D06C15">
        <w:rPr>
          <w:rFonts w:ascii="Times New Roman" w:hAnsi="Times New Roman" w:cs="Times New Roman"/>
          <w:sz w:val="20"/>
          <w:szCs w:val="20"/>
        </w:rPr>
        <w:t xml:space="preserve">hundreds of </w:t>
      </w:r>
      <w:r w:rsidR="00D06C15" w:rsidRPr="000F7FFC">
        <w:rPr>
          <w:rFonts w:ascii="Times New Roman" w:hAnsi="Times New Roman" w:cs="Times New Roman"/>
          <w:sz w:val="20"/>
          <w:szCs w:val="20"/>
        </w:rPr>
        <w:t>faculty across multiple departments and colleges.  In the 2010-11 undergraduate course catalog there are 29 courses in 13 different departments that specifically mention spatial information systems, one service emphasis of the MSL</w:t>
      </w:r>
      <w:r w:rsidR="00D06C15">
        <w:rPr>
          <w:rFonts w:ascii="Times New Roman" w:hAnsi="Times New Roman" w:cs="Times New Roman"/>
          <w:sz w:val="20"/>
          <w:szCs w:val="20"/>
        </w:rPr>
        <w:t xml:space="preserve"> </w:t>
      </w:r>
      <w:r w:rsidR="00D06C15" w:rsidRPr="000F7FFC">
        <w:rPr>
          <w:rFonts w:ascii="Times New Roman" w:hAnsi="Times New Roman" w:cs="Times New Roman"/>
          <w:sz w:val="20"/>
          <w:szCs w:val="20"/>
        </w:rPr>
        <w:t>lab</w:t>
      </w:r>
      <w:r w:rsidR="00D06C15">
        <w:rPr>
          <w:rFonts w:ascii="Times New Roman" w:hAnsi="Times New Roman" w:cs="Times New Roman"/>
          <w:sz w:val="20"/>
          <w:szCs w:val="20"/>
        </w:rPr>
        <w:t>,</w:t>
      </w:r>
      <w:r w:rsidR="00D06C15" w:rsidRPr="000F7FFC">
        <w:rPr>
          <w:rFonts w:ascii="Times New Roman" w:hAnsi="Times New Roman" w:cs="Times New Roman"/>
          <w:sz w:val="20"/>
          <w:szCs w:val="20"/>
        </w:rPr>
        <w:t xml:space="preserve"> however </w:t>
      </w:r>
      <w:r w:rsidR="00D06C15">
        <w:rPr>
          <w:rFonts w:ascii="Times New Roman" w:hAnsi="Times New Roman" w:cs="Times New Roman"/>
          <w:sz w:val="20"/>
          <w:szCs w:val="20"/>
        </w:rPr>
        <w:t>no</w:t>
      </w:r>
      <w:r w:rsidR="00D06C15" w:rsidRPr="000F7FFC">
        <w:rPr>
          <w:rFonts w:ascii="Times New Roman" w:hAnsi="Times New Roman" w:cs="Times New Roman"/>
          <w:sz w:val="20"/>
          <w:szCs w:val="20"/>
        </w:rPr>
        <w:t xml:space="preserve"> </w:t>
      </w:r>
      <w:r w:rsidR="00D06C15">
        <w:rPr>
          <w:rFonts w:ascii="Times New Roman" w:hAnsi="Times New Roman" w:cs="Times New Roman"/>
          <w:sz w:val="20"/>
          <w:szCs w:val="20"/>
        </w:rPr>
        <w:t xml:space="preserve">general use </w:t>
      </w:r>
      <w:r w:rsidR="00D06C15" w:rsidRPr="000F7FFC">
        <w:rPr>
          <w:rFonts w:ascii="Times New Roman" w:hAnsi="Times New Roman" w:cs="Times New Roman"/>
          <w:sz w:val="20"/>
          <w:szCs w:val="20"/>
        </w:rPr>
        <w:t xml:space="preserve">spatial </w:t>
      </w:r>
      <w:r w:rsidR="00D06C15">
        <w:rPr>
          <w:rFonts w:ascii="Times New Roman" w:hAnsi="Times New Roman" w:cs="Times New Roman"/>
          <w:sz w:val="20"/>
          <w:szCs w:val="20"/>
        </w:rPr>
        <w:t xml:space="preserve">data </w:t>
      </w:r>
      <w:r w:rsidR="00D06C15" w:rsidRPr="000F7FFC">
        <w:rPr>
          <w:rFonts w:ascii="Times New Roman" w:hAnsi="Times New Roman" w:cs="Times New Roman"/>
          <w:sz w:val="20"/>
          <w:szCs w:val="20"/>
        </w:rPr>
        <w:t xml:space="preserve">lab </w:t>
      </w:r>
      <w:r w:rsidR="00D06C15">
        <w:rPr>
          <w:rFonts w:ascii="Times New Roman" w:hAnsi="Times New Roman" w:cs="Times New Roman"/>
          <w:sz w:val="20"/>
          <w:szCs w:val="20"/>
        </w:rPr>
        <w:t xml:space="preserve">is </w:t>
      </w:r>
      <w:r w:rsidR="00D06C15" w:rsidRPr="000F7FFC">
        <w:rPr>
          <w:rFonts w:ascii="Times New Roman" w:hAnsi="Times New Roman" w:cs="Times New Roman"/>
          <w:sz w:val="20"/>
          <w:szCs w:val="20"/>
        </w:rPr>
        <w:t>available to undergraduates.</w:t>
      </w:r>
      <w:r w:rsidR="00D06C15">
        <w:rPr>
          <w:rFonts w:ascii="Times New Roman" w:hAnsi="Times New Roman" w:cs="Times New Roman"/>
          <w:sz w:val="20"/>
          <w:szCs w:val="20"/>
        </w:rPr>
        <w:t xml:space="preserve"> </w:t>
      </w:r>
      <w:r w:rsidR="00D06C15" w:rsidRPr="000F7FFC">
        <w:rPr>
          <w:rFonts w:ascii="Times New Roman" w:hAnsi="Times New Roman" w:cs="Times New Roman"/>
          <w:sz w:val="20"/>
          <w:szCs w:val="20"/>
        </w:rPr>
        <w:t xml:space="preserve"> </w:t>
      </w:r>
      <w:r w:rsidR="00D06C15">
        <w:rPr>
          <w:rFonts w:ascii="Times New Roman" w:hAnsi="Times New Roman" w:cs="Times New Roman"/>
          <w:sz w:val="20"/>
          <w:szCs w:val="20"/>
        </w:rPr>
        <w:t xml:space="preserve">In CISE </w:t>
      </w:r>
      <w:r w:rsidR="00D06C15" w:rsidRPr="000F7FFC">
        <w:rPr>
          <w:rFonts w:ascii="Times New Roman" w:hAnsi="Times New Roman" w:cs="Times New Roman"/>
          <w:sz w:val="20"/>
          <w:szCs w:val="20"/>
        </w:rPr>
        <w:t xml:space="preserve">the undergraduate and graduate courses in computer modeling, visualization, and human-computer interaction enroll </w:t>
      </w:r>
      <w:r w:rsidR="00D06C15">
        <w:rPr>
          <w:rFonts w:ascii="Times New Roman" w:hAnsi="Times New Roman" w:cs="Times New Roman"/>
          <w:sz w:val="20"/>
          <w:szCs w:val="20"/>
        </w:rPr>
        <w:t>over 800 students.  Besides being freely available to students and faculty outside of classes, enhancing t</w:t>
      </w:r>
      <w:r w:rsidR="00D06C15" w:rsidRPr="000F7FFC">
        <w:rPr>
          <w:rFonts w:ascii="Times New Roman" w:hAnsi="Times New Roman" w:cs="Times New Roman"/>
          <w:sz w:val="20"/>
          <w:szCs w:val="20"/>
        </w:rPr>
        <w:t xml:space="preserve">he </w:t>
      </w:r>
      <w:r w:rsidR="00D06C15">
        <w:rPr>
          <w:rFonts w:ascii="Times New Roman" w:hAnsi="Times New Roman" w:cs="Times New Roman"/>
          <w:sz w:val="20"/>
          <w:szCs w:val="20"/>
        </w:rPr>
        <w:t xml:space="preserve">existing </w:t>
      </w:r>
      <w:r w:rsidR="00D06C15" w:rsidRPr="000F7FFC">
        <w:rPr>
          <w:rFonts w:ascii="Times New Roman" w:hAnsi="Times New Roman" w:cs="Times New Roman"/>
          <w:sz w:val="20"/>
          <w:szCs w:val="20"/>
        </w:rPr>
        <w:t>CISE</w:t>
      </w:r>
      <w:r w:rsidR="00D06C15">
        <w:rPr>
          <w:rFonts w:ascii="Times New Roman" w:hAnsi="Times New Roman" w:cs="Times New Roman"/>
          <w:sz w:val="20"/>
          <w:szCs w:val="20"/>
        </w:rPr>
        <w:t>313</w:t>
      </w:r>
      <w:r w:rsidR="00D06C15" w:rsidRPr="000F7FFC">
        <w:rPr>
          <w:rFonts w:ascii="Times New Roman" w:hAnsi="Times New Roman" w:cs="Times New Roman"/>
          <w:sz w:val="20"/>
          <w:szCs w:val="20"/>
        </w:rPr>
        <w:t xml:space="preserve"> lab</w:t>
      </w:r>
      <w:r w:rsidR="00D06C15">
        <w:rPr>
          <w:rFonts w:ascii="Times New Roman" w:hAnsi="Times New Roman" w:cs="Times New Roman"/>
          <w:sz w:val="20"/>
          <w:szCs w:val="20"/>
        </w:rPr>
        <w:t xml:space="preserve"> will</w:t>
      </w:r>
      <w:r w:rsidR="00D06C15" w:rsidRPr="000F7FFC">
        <w:rPr>
          <w:rFonts w:ascii="Times New Roman" w:hAnsi="Times New Roman" w:cs="Times New Roman"/>
          <w:sz w:val="20"/>
          <w:szCs w:val="20"/>
        </w:rPr>
        <w:t xml:space="preserve"> </w:t>
      </w:r>
      <w:r w:rsidR="00D06C15">
        <w:rPr>
          <w:rFonts w:ascii="Times New Roman" w:hAnsi="Times New Roman" w:cs="Times New Roman"/>
          <w:sz w:val="20"/>
          <w:szCs w:val="20"/>
        </w:rPr>
        <w:t>help alleviate overcrowding in existing labs</w:t>
      </w:r>
      <w:r w:rsidR="00D06C15" w:rsidRPr="000F7FFC">
        <w:rPr>
          <w:rFonts w:ascii="Times New Roman" w:hAnsi="Times New Roman" w:cs="Times New Roman"/>
          <w:sz w:val="20"/>
          <w:szCs w:val="20"/>
        </w:rPr>
        <w:t>, espe</w:t>
      </w:r>
      <w:r w:rsidR="00D06C15">
        <w:rPr>
          <w:rFonts w:ascii="Times New Roman" w:hAnsi="Times New Roman" w:cs="Times New Roman"/>
          <w:sz w:val="20"/>
          <w:szCs w:val="20"/>
        </w:rPr>
        <w:t>cially near project deadlines.</w:t>
      </w:r>
    </w:p>
    <w:p w:rsidR="00036051" w:rsidRDefault="00D06C15" w:rsidP="00F5140A">
      <w:pPr>
        <w:rPr>
          <w:rFonts w:ascii="Times New Roman" w:hAnsi="Times New Roman" w:cs="Times New Roman"/>
          <w:sz w:val="20"/>
          <w:szCs w:val="20"/>
        </w:rPr>
      </w:pPr>
      <w:r w:rsidRPr="00874A1E">
        <w:rPr>
          <w:rFonts w:ascii="Times New Roman" w:hAnsi="Times New Roman" w:cs="Times New Roman"/>
          <w:sz w:val="20"/>
          <w:szCs w:val="20"/>
        </w:rPr>
        <w:t>MSL107</w:t>
      </w:r>
      <w:r w:rsidR="007840FC">
        <w:rPr>
          <w:rFonts w:ascii="Times New Roman" w:hAnsi="Times New Roman" w:cs="Times New Roman"/>
          <w:sz w:val="20"/>
          <w:szCs w:val="20"/>
        </w:rPr>
        <w:t>, despite its prime central location,</w:t>
      </w:r>
      <w:r w:rsidRPr="00874A1E">
        <w:rPr>
          <w:rFonts w:ascii="Times New Roman" w:hAnsi="Times New Roman" w:cs="Times New Roman"/>
          <w:sz w:val="20"/>
          <w:szCs w:val="20"/>
        </w:rPr>
        <w:t xml:space="preserve"> is an existing underutilized class and conference room resource that will be greatly enhanced</w:t>
      </w:r>
      <w:r>
        <w:rPr>
          <w:rFonts w:ascii="Times New Roman" w:hAnsi="Times New Roman" w:cs="Times New Roman"/>
          <w:sz w:val="20"/>
          <w:szCs w:val="20"/>
        </w:rPr>
        <w:t xml:space="preserve"> for </w:t>
      </w:r>
      <w:r w:rsidR="007840FC">
        <w:rPr>
          <w:rFonts w:ascii="Times New Roman" w:hAnsi="Times New Roman" w:cs="Times New Roman"/>
          <w:sz w:val="20"/>
          <w:szCs w:val="20"/>
        </w:rPr>
        <w:t xml:space="preserve">increased </w:t>
      </w:r>
      <w:r>
        <w:rPr>
          <w:rFonts w:ascii="Times New Roman" w:hAnsi="Times New Roman" w:cs="Times New Roman"/>
          <w:sz w:val="20"/>
          <w:szCs w:val="20"/>
        </w:rPr>
        <w:t>student and faculty access</w:t>
      </w:r>
      <w:r w:rsidR="003372E5">
        <w:rPr>
          <w:rFonts w:ascii="Times New Roman" w:hAnsi="Times New Roman" w:cs="Times New Roman"/>
          <w:sz w:val="20"/>
          <w:szCs w:val="20"/>
        </w:rPr>
        <w:t>.  Historically MSL</w:t>
      </w:r>
      <w:r w:rsidRPr="00874A1E">
        <w:rPr>
          <w:rFonts w:ascii="Times New Roman" w:hAnsi="Times New Roman" w:cs="Times New Roman"/>
          <w:sz w:val="20"/>
          <w:szCs w:val="20"/>
        </w:rPr>
        <w:t xml:space="preserve">107 </w:t>
      </w:r>
      <w:r>
        <w:rPr>
          <w:rFonts w:ascii="Times New Roman" w:hAnsi="Times New Roman" w:cs="Times New Roman"/>
          <w:sz w:val="20"/>
          <w:szCs w:val="20"/>
        </w:rPr>
        <w:t xml:space="preserve">has been </w:t>
      </w:r>
      <w:r w:rsidRPr="00874A1E">
        <w:rPr>
          <w:rFonts w:ascii="Times New Roman" w:hAnsi="Times New Roman" w:cs="Times New Roman"/>
          <w:sz w:val="20"/>
          <w:szCs w:val="20"/>
        </w:rPr>
        <w:t xml:space="preserve">reserved for specialized meetings and Library classes.  </w:t>
      </w:r>
      <w:r w:rsidR="00023EF9">
        <w:rPr>
          <w:rFonts w:ascii="Times New Roman" w:hAnsi="Times New Roman" w:cs="Times New Roman"/>
          <w:sz w:val="20"/>
          <w:szCs w:val="20"/>
        </w:rPr>
        <w:t>However, a</w:t>
      </w:r>
      <w:r w:rsidR="0000415C">
        <w:rPr>
          <w:rFonts w:ascii="Times New Roman" w:hAnsi="Times New Roman" w:cs="Times New Roman"/>
          <w:sz w:val="20"/>
          <w:szCs w:val="20"/>
        </w:rPr>
        <w:t xml:space="preserve"> highlight of</w:t>
      </w:r>
      <w:r w:rsidR="007840FC">
        <w:rPr>
          <w:rFonts w:ascii="Times New Roman" w:hAnsi="Times New Roman" w:cs="Times New Roman"/>
          <w:sz w:val="20"/>
          <w:szCs w:val="20"/>
        </w:rPr>
        <w:t xml:space="preserve"> last year</w:t>
      </w:r>
      <w:r w:rsidR="0000415C">
        <w:rPr>
          <w:rFonts w:ascii="Times New Roman" w:hAnsi="Times New Roman" w:cs="Times New Roman"/>
          <w:sz w:val="20"/>
          <w:szCs w:val="20"/>
        </w:rPr>
        <w:t>’s</w:t>
      </w:r>
      <w:r w:rsidRPr="00874A1E">
        <w:rPr>
          <w:rFonts w:ascii="Times New Roman" w:hAnsi="Times New Roman" w:cs="Times New Roman"/>
          <w:sz w:val="20"/>
          <w:szCs w:val="20"/>
        </w:rPr>
        <w:t xml:space="preserve"> </w:t>
      </w:r>
      <w:r w:rsidR="007840FC">
        <w:rPr>
          <w:rFonts w:ascii="Times New Roman" w:hAnsi="Times New Roman" w:cs="Times New Roman"/>
          <w:sz w:val="20"/>
          <w:szCs w:val="20"/>
        </w:rPr>
        <w:t xml:space="preserve">MSL107 </w:t>
      </w:r>
      <w:r w:rsidR="0000415C">
        <w:rPr>
          <w:rFonts w:ascii="Times New Roman" w:hAnsi="Times New Roman" w:cs="Times New Roman"/>
          <w:sz w:val="20"/>
          <w:szCs w:val="20"/>
        </w:rPr>
        <w:t>usage was</w:t>
      </w:r>
      <w:r w:rsidR="007840FC">
        <w:rPr>
          <w:rFonts w:ascii="Times New Roman" w:hAnsi="Times New Roman" w:cs="Times New Roman"/>
          <w:sz w:val="20"/>
          <w:szCs w:val="20"/>
        </w:rPr>
        <w:t xml:space="preserve"> </w:t>
      </w:r>
      <w:r w:rsidRPr="00874A1E">
        <w:rPr>
          <w:rFonts w:ascii="Times New Roman" w:hAnsi="Times New Roman" w:cs="Times New Roman"/>
          <w:sz w:val="20"/>
          <w:szCs w:val="20"/>
        </w:rPr>
        <w:t xml:space="preserve">8 grant writing workshops </w:t>
      </w:r>
      <w:r w:rsidR="0000415C">
        <w:rPr>
          <w:rFonts w:ascii="Times New Roman" w:hAnsi="Times New Roman" w:cs="Times New Roman"/>
          <w:sz w:val="20"/>
          <w:szCs w:val="20"/>
        </w:rPr>
        <w:t xml:space="preserve">(260 participants) </w:t>
      </w:r>
      <w:r w:rsidRPr="00874A1E">
        <w:rPr>
          <w:rFonts w:ascii="Times New Roman" w:hAnsi="Times New Roman" w:cs="Times New Roman"/>
          <w:sz w:val="20"/>
          <w:szCs w:val="20"/>
        </w:rPr>
        <w:t>conducted by the Library’s Grant Administrator</w:t>
      </w:r>
      <w:r w:rsidR="007840FC">
        <w:rPr>
          <w:rFonts w:ascii="Times New Roman" w:hAnsi="Times New Roman" w:cs="Times New Roman"/>
          <w:sz w:val="20"/>
          <w:szCs w:val="20"/>
        </w:rPr>
        <w:t xml:space="preserve"> </w:t>
      </w:r>
      <w:r w:rsidR="00F5140A">
        <w:rPr>
          <w:rFonts w:ascii="Times New Roman" w:hAnsi="Times New Roman" w:cs="Times New Roman"/>
          <w:sz w:val="20"/>
          <w:szCs w:val="20"/>
        </w:rPr>
        <w:t>that</w:t>
      </w:r>
      <w:r w:rsidR="007840FC">
        <w:rPr>
          <w:rFonts w:ascii="Times New Roman" w:hAnsi="Times New Roman" w:cs="Times New Roman"/>
          <w:sz w:val="20"/>
          <w:szCs w:val="20"/>
        </w:rPr>
        <w:t xml:space="preserve"> focused on</w:t>
      </w:r>
      <w:r w:rsidRPr="00874A1E">
        <w:rPr>
          <w:rFonts w:ascii="Times New Roman" w:hAnsi="Times New Roman" w:cs="Times New Roman"/>
          <w:sz w:val="20"/>
          <w:szCs w:val="20"/>
        </w:rPr>
        <w:t xml:space="preserve"> NSF, Fulbright, and </w:t>
      </w:r>
      <w:proofErr w:type="spellStart"/>
      <w:r w:rsidRPr="00874A1E">
        <w:rPr>
          <w:rFonts w:ascii="Times New Roman" w:hAnsi="Times New Roman" w:cs="Times New Roman"/>
          <w:sz w:val="20"/>
          <w:szCs w:val="20"/>
        </w:rPr>
        <w:t>CoLAB</w:t>
      </w:r>
      <w:proofErr w:type="spellEnd"/>
      <w:r w:rsidRPr="00874A1E">
        <w:rPr>
          <w:rFonts w:ascii="Times New Roman" w:hAnsi="Times New Roman" w:cs="Times New Roman"/>
          <w:sz w:val="20"/>
          <w:szCs w:val="20"/>
        </w:rPr>
        <w:t xml:space="preserve"> seminars aimed at increasing the University’s students’ and faculties’ ability to write successful grants.  </w:t>
      </w:r>
      <w:r w:rsidR="00F5140A" w:rsidRPr="00F5140A">
        <w:rPr>
          <w:rFonts w:ascii="Times New Roman" w:hAnsi="Times New Roman" w:cs="Times New Roman"/>
          <w:sz w:val="20"/>
          <w:szCs w:val="20"/>
        </w:rPr>
        <w:t>MSL 107’s usefulness for instruction across disciplines</w:t>
      </w:r>
      <w:r w:rsidR="00F5140A">
        <w:rPr>
          <w:rFonts w:ascii="Times New Roman" w:hAnsi="Times New Roman" w:cs="Times New Roman"/>
          <w:sz w:val="20"/>
          <w:szCs w:val="20"/>
        </w:rPr>
        <w:t xml:space="preserve"> </w:t>
      </w:r>
      <w:r w:rsidR="00F5140A" w:rsidRPr="00F5140A">
        <w:rPr>
          <w:rFonts w:ascii="Times New Roman" w:hAnsi="Times New Roman" w:cs="Times New Roman"/>
          <w:sz w:val="20"/>
          <w:szCs w:val="20"/>
        </w:rPr>
        <w:t>and grant writing seminars in particular will be preserved and enhanced by the Library's decision to open the access.</w:t>
      </w:r>
      <w:r w:rsidR="00F5140A">
        <w:rPr>
          <w:rFonts w:ascii="Times New Roman" w:hAnsi="Times New Roman" w:cs="Times New Roman"/>
          <w:sz w:val="20"/>
          <w:szCs w:val="20"/>
        </w:rPr>
        <w:t xml:space="preserve">  </w:t>
      </w:r>
      <w:r w:rsidR="00F5140A" w:rsidRPr="00F5140A">
        <w:rPr>
          <w:rFonts w:ascii="Times New Roman" w:hAnsi="Times New Roman" w:cs="Times New Roman"/>
          <w:sz w:val="20"/>
          <w:szCs w:val="20"/>
        </w:rPr>
        <w:t>The raised floor</w:t>
      </w:r>
      <w:r w:rsidR="00023EF9">
        <w:rPr>
          <w:rFonts w:ascii="Times New Roman" w:hAnsi="Times New Roman" w:cs="Times New Roman"/>
          <w:sz w:val="20"/>
          <w:szCs w:val="20"/>
        </w:rPr>
        <w:t>,</w:t>
      </w:r>
      <w:r w:rsidR="00F5140A" w:rsidRPr="00F5140A">
        <w:rPr>
          <w:rFonts w:ascii="Times New Roman" w:hAnsi="Times New Roman" w:cs="Times New Roman"/>
          <w:sz w:val="20"/>
          <w:szCs w:val="20"/>
        </w:rPr>
        <w:t xml:space="preserve"> </w:t>
      </w:r>
      <w:r w:rsidR="00023EF9">
        <w:rPr>
          <w:rFonts w:ascii="Times New Roman" w:hAnsi="Times New Roman" w:cs="Times New Roman"/>
          <w:sz w:val="20"/>
          <w:szCs w:val="20"/>
        </w:rPr>
        <w:t xml:space="preserve">video conferencing equipment, </w:t>
      </w:r>
      <w:r w:rsidR="00F5140A" w:rsidRPr="00F5140A">
        <w:rPr>
          <w:rFonts w:ascii="Times New Roman" w:hAnsi="Times New Roman" w:cs="Times New Roman"/>
          <w:sz w:val="20"/>
          <w:szCs w:val="20"/>
        </w:rPr>
        <w:t xml:space="preserve">and the reconfigurable </w:t>
      </w:r>
      <w:r w:rsidR="00036051">
        <w:rPr>
          <w:rFonts w:ascii="Times New Roman" w:hAnsi="Times New Roman" w:cs="Times New Roman"/>
          <w:sz w:val="20"/>
          <w:szCs w:val="20"/>
        </w:rPr>
        <w:t>collaboration tables</w:t>
      </w:r>
      <w:r w:rsidR="00F5140A" w:rsidRPr="00F5140A">
        <w:rPr>
          <w:rFonts w:ascii="Times New Roman" w:hAnsi="Times New Roman" w:cs="Times New Roman"/>
          <w:sz w:val="20"/>
          <w:szCs w:val="20"/>
        </w:rPr>
        <w:t xml:space="preserve"> with recessed flip</w:t>
      </w:r>
      <w:r w:rsidR="00C911F0">
        <w:rPr>
          <w:rFonts w:ascii="Times New Roman" w:hAnsi="Times New Roman" w:cs="Times New Roman"/>
          <w:sz w:val="20"/>
          <w:szCs w:val="20"/>
        </w:rPr>
        <w:t xml:space="preserve"> </w:t>
      </w:r>
      <w:r w:rsidR="00F5140A" w:rsidRPr="00F5140A">
        <w:rPr>
          <w:rFonts w:ascii="Times New Roman" w:hAnsi="Times New Roman" w:cs="Times New Roman"/>
          <w:sz w:val="20"/>
          <w:szCs w:val="20"/>
        </w:rPr>
        <w:t>top panels for computer screens will allow for multipurpose</w:t>
      </w:r>
      <w:r w:rsidR="00F5140A">
        <w:rPr>
          <w:rFonts w:ascii="Times New Roman" w:hAnsi="Times New Roman" w:cs="Times New Roman"/>
          <w:sz w:val="20"/>
          <w:szCs w:val="20"/>
        </w:rPr>
        <w:t xml:space="preserve"> </w:t>
      </w:r>
      <w:r w:rsidR="00F5140A" w:rsidRPr="00F5140A">
        <w:rPr>
          <w:rFonts w:ascii="Times New Roman" w:hAnsi="Times New Roman" w:cs="Times New Roman"/>
          <w:sz w:val="20"/>
          <w:szCs w:val="20"/>
        </w:rPr>
        <w:t>use and flexible rededication while responding to the</w:t>
      </w:r>
      <w:r w:rsidR="00F5140A">
        <w:rPr>
          <w:rFonts w:ascii="Times New Roman" w:hAnsi="Times New Roman" w:cs="Times New Roman"/>
          <w:sz w:val="20"/>
          <w:szCs w:val="20"/>
        </w:rPr>
        <w:t xml:space="preserve"> </w:t>
      </w:r>
      <w:r w:rsidR="00F5140A" w:rsidRPr="00F5140A">
        <w:rPr>
          <w:rFonts w:ascii="Times New Roman" w:hAnsi="Times New Roman" w:cs="Times New Roman"/>
          <w:sz w:val="20"/>
          <w:szCs w:val="20"/>
        </w:rPr>
        <w:t>University’s students</w:t>
      </w:r>
      <w:r w:rsidR="00F5140A">
        <w:rPr>
          <w:rFonts w:ascii="Times New Roman" w:hAnsi="Times New Roman" w:cs="Times New Roman"/>
          <w:sz w:val="20"/>
          <w:szCs w:val="20"/>
        </w:rPr>
        <w:t>’</w:t>
      </w:r>
      <w:r w:rsidR="00F5140A" w:rsidRPr="00F5140A">
        <w:rPr>
          <w:rFonts w:ascii="Times New Roman" w:hAnsi="Times New Roman" w:cs="Times New Roman"/>
          <w:sz w:val="20"/>
          <w:szCs w:val="20"/>
        </w:rPr>
        <w:t xml:space="preserve"> needs in the area of data acquisition, analysis, and visualization.</w:t>
      </w:r>
    </w:p>
    <w:p w:rsidR="00D06C15" w:rsidRDefault="001E075A" w:rsidP="00D06C15">
      <w:pPr>
        <w:rPr>
          <w:rFonts w:ascii="Times New Roman" w:hAnsi="Times New Roman" w:cs="Times New Roman"/>
          <w:b/>
          <w:i/>
          <w:sz w:val="20"/>
          <w:szCs w:val="20"/>
        </w:rPr>
      </w:pPr>
      <w:r>
        <w:rPr>
          <w:rFonts w:ascii="Times New Roman" w:hAnsi="Times New Roman" w:cs="Times New Roman"/>
          <w:b/>
          <w:i/>
          <w:sz w:val="20"/>
          <w:szCs w:val="20"/>
        </w:rPr>
        <w:lastRenderedPageBreak/>
        <w:t>(</w:t>
      </w:r>
      <w:r w:rsidR="00D06C15" w:rsidRPr="004F5440">
        <w:rPr>
          <w:rFonts w:ascii="Times New Roman" w:hAnsi="Times New Roman" w:cs="Times New Roman"/>
          <w:b/>
          <w:i/>
          <w:sz w:val="20"/>
          <w:szCs w:val="20"/>
        </w:rPr>
        <w:t>Proposal is a collaborative endeavor amongst several departments and/or colleges.</w:t>
      </w:r>
      <w:r w:rsidR="00E56F77">
        <w:rPr>
          <w:rFonts w:ascii="Times New Roman" w:hAnsi="Times New Roman" w:cs="Times New Roman"/>
          <w:b/>
          <w:i/>
          <w:sz w:val="20"/>
          <w:szCs w:val="20"/>
        </w:rPr>
        <w:t xml:space="preserve">  15 points</w:t>
      </w:r>
      <w:r w:rsidR="00D06C15" w:rsidRPr="004F5440">
        <w:rPr>
          <w:rFonts w:ascii="Times New Roman" w:hAnsi="Times New Roman" w:cs="Times New Roman"/>
          <w:b/>
          <w:i/>
          <w:sz w:val="20"/>
          <w:szCs w:val="20"/>
        </w:rPr>
        <w:t>)</w:t>
      </w:r>
    </w:p>
    <w:p w:rsidR="00D06C15" w:rsidRDefault="00D06C15" w:rsidP="00D06C15">
      <w:pPr>
        <w:spacing w:line="240" w:lineRule="auto"/>
        <w:rPr>
          <w:rFonts w:ascii="Times New Roman" w:hAnsi="Times New Roman"/>
          <w:sz w:val="20"/>
          <w:szCs w:val="20"/>
        </w:rPr>
      </w:pPr>
      <w:r w:rsidRPr="00917487">
        <w:rPr>
          <w:rFonts w:ascii="Times New Roman" w:hAnsi="Times New Roman"/>
          <w:i/>
          <w:sz w:val="20"/>
          <w:szCs w:val="20"/>
        </w:rPr>
        <w:t>VAMA is a collaborative endeavor between the Libraries and CISE.</w:t>
      </w:r>
      <w:r>
        <w:rPr>
          <w:rFonts w:ascii="Times New Roman" w:hAnsi="Times New Roman"/>
          <w:sz w:val="20"/>
          <w:szCs w:val="20"/>
        </w:rPr>
        <w:t xml:space="preserve"> </w:t>
      </w:r>
      <w:r w:rsidRPr="00B335E4">
        <w:rPr>
          <w:rFonts w:ascii="Times New Roman" w:hAnsi="Times New Roman"/>
          <w:sz w:val="20"/>
          <w:szCs w:val="20"/>
        </w:rPr>
        <w:t xml:space="preserve"> </w:t>
      </w:r>
      <w:r>
        <w:rPr>
          <w:rFonts w:ascii="Times New Roman" w:hAnsi="Times New Roman"/>
          <w:sz w:val="20"/>
          <w:szCs w:val="20"/>
        </w:rPr>
        <w:t>The Libraries</w:t>
      </w:r>
      <w:r w:rsidRPr="00B335E4">
        <w:rPr>
          <w:rFonts w:ascii="Times New Roman" w:hAnsi="Times New Roman"/>
          <w:sz w:val="20"/>
          <w:szCs w:val="20"/>
        </w:rPr>
        <w:t xml:space="preserve"> and CISE will share hardware</w:t>
      </w:r>
      <w:r>
        <w:rPr>
          <w:rFonts w:ascii="Times New Roman" w:hAnsi="Times New Roman"/>
          <w:sz w:val="20"/>
          <w:szCs w:val="20"/>
        </w:rPr>
        <w:t>,</w:t>
      </w:r>
      <w:r w:rsidRPr="00B335E4">
        <w:rPr>
          <w:rFonts w:ascii="Times New Roman" w:hAnsi="Times New Roman"/>
          <w:sz w:val="20"/>
          <w:szCs w:val="20"/>
        </w:rPr>
        <w:t xml:space="preserve"> basic software components</w:t>
      </w:r>
      <w:r>
        <w:rPr>
          <w:rFonts w:ascii="Times New Roman" w:hAnsi="Times New Roman"/>
          <w:sz w:val="20"/>
          <w:szCs w:val="20"/>
        </w:rPr>
        <w:t>, and exchange information technology assistance</w:t>
      </w:r>
      <w:r w:rsidRPr="00B335E4">
        <w:rPr>
          <w:rFonts w:ascii="Times New Roman" w:hAnsi="Times New Roman"/>
          <w:sz w:val="20"/>
          <w:szCs w:val="20"/>
        </w:rPr>
        <w:t>.</w:t>
      </w:r>
      <w:r>
        <w:rPr>
          <w:rFonts w:ascii="Times New Roman" w:hAnsi="Times New Roman"/>
          <w:sz w:val="20"/>
          <w:szCs w:val="20"/>
        </w:rPr>
        <w:t xml:space="preserve">  As previously stated, </w:t>
      </w:r>
      <w:r w:rsidRPr="00AC061D">
        <w:rPr>
          <w:rFonts w:ascii="Times New Roman" w:hAnsi="Times New Roman"/>
          <w:sz w:val="20"/>
          <w:szCs w:val="20"/>
        </w:rPr>
        <w:t xml:space="preserve">the CISE portion of the VAMA hub is designed to meet the advanced innovative visualization and software development needs of students and academic programs, while the Library facility serves the purpose of supporting, transferring, and fostering newly developed data visualization knowledge amongst the general campus population.  The </w:t>
      </w:r>
      <w:r w:rsidR="00917487">
        <w:rPr>
          <w:rFonts w:ascii="Times New Roman" w:hAnsi="Times New Roman"/>
          <w:sz w:val="20"/>
          <w:szCs w:val="20"/>
        </w:rPr>
        <w:t>twin</w:t>
      </w:r>
      <w:r w:rsidRPr="00AC061D">
        <w:rPr>
          <w:rFonts w:ascii="Times New Roman" w:hAnsi="Times New Roman"/>
          <w:sz w:val="20"/>
          <w:szCs w:val="20"/>
        </w:rPr>
        <w:t xml:space="preserve"> facilities serve a necessary and very synergistic relationship.</w:t>
      </w:r>
    </w:p>
    <w:p w:rsidR="00D06C15" w:rsidRPr="00D535AD" w:rsidRDefault="00D06C15" w:rsidP="00D06C15">
      <w:pPr>
        <w:spacing w:line="240" w:lineRule="auto"/>
        <w:rPr>
          <w:rFonts w:ascii="Times New Roman" w:hAnsi="Times New Roman"/>
          <w:sz w:val="20"/>
          <w:szCs w:val="20"/>
        </w:rPr>
      </w:pPr>
      <w:r w:rsidRPr="00D535AD">
        <w:rPr>
          <w:rFonts w:ascii="Times New Roman" w:hAnsi="Times New Roman"/>
          <w:sz w:val="20"/>
          <w:szCs w:val="20"/>
        </w:rPr>
        <w:t xml:space="preserve">As the University’s academic programs evolve and the interests and expectations of its faculty and students change, the Libraries strive to be a step ahead – anticipating and preparing for new needs and requests.  The </w:t>
      </w:r>
      <w:r>
        <w:rPr>
          <w:rFonts w:ascii="Times New Roman" w:hAnsi="Times New Roman"/>
          <w:sz w:val="20"/>
          <w:szCs w:val="20"/>
        </w:rPr>
        <w:t>g</w:t>
      </w:r>
      <w:r w:rsidRPr="00D535AD">
        <w:rPr>
          <w:rFonts w:ascii="Times New Roman" w:hAnsi="Times New Roman"/>
          <w:sz w:val="20"/>
          <w:szCs w:val="20"/>
        </w:rPr>
        <w:t>oals of the Library are to optimize delivery of Library resources and services, improve Library facilities to meet program need, and maintain and improve infrastructure to reflect organizational commitment.</w:t>
      </w:r>
      <w:r>
        <w:rPr>
          <w:rFonts w:ascii="Times New Roman" w:hAnsi="Times New Roman"/>
          <w:sz w:val="20"/>
          <w:szCs w:val="20"/>
        </w:rPr>
        <w:t xml:space="preserve">  C</w:t>
      </w:r>
      <w:r w:rsidRPr="00D535AD">
        <w:rPr>
          <w:rFonts w:ascii="Times New Roman" w:hAnsi="Times New Roman"/>
          <w:sz w:val="20"/>
          <w:szCs w:val="20"/>
        </w:rPr>
        <w:t>ollaborat</w:t>
      </w:r>
      <w:r>
        <w:rPr>
          <w:rFonts w:ascii="Times New Roman" w:hAnsi="Times New Roman"/>
          <w:sz w:val="20"/>
          <w:szCs w:val="20"/>
        </w:rPr>
        <w:t>ion</w:t>
      </w:r>
      <w:r w:rsidRPr="00D535AD">
        <w:rPr>
          <w:rFonts w:ascii="Times New Roman" w:hAnsi="Times New Roman"/>
          <w:sz w:val="20"/>
          <w:szCs w:val="20"/>
        </w:rPr>
        <w:t xml:space="preserve"> </w:t>
      </w:r>
      <w:r>
        <w:rPr>
          <w:rFonts w:ascii="Times New Roman" w:hAnsi="Times New Roman"/>
          <w:sz w:val="20"/>
          <w:szCs w:val="20"/>
        </w:rPr>
        <w:t xml:space="preserve">between </w:t>
      </w:r>
      <w:r w:rsidRPr="00D535AD">
        <w:rPr>
          <w:rFonts w:ascii="Times New Roman" w:hAnsi="Times New Roman"/>
          <w:sz w:val="20"/>
          <w:szCs w:val="20"/>
        </w:rPr>
        <w:t xml:space="preserve">CISE </w:t>
      </w:r>
      <w:r>
        <w:rPr>
          <w:rFonts w:ascii="Times New Roman" w:hAnsi="Times New Roman"/>
          <w:sz w:val="20"/>
          <w:szCs w:val="20"/>
        </w:rPr>
        <w:t xml:space="preserve">and the Library </w:t>
      </w:r>
      <w:r w:rsidRPr="00D535AD">
        <w:rPr>
          <w:rFonts w:ascii="Times New Roman" w:hAnsi="Times New Roman"/>
          <w:sz w:val="20"/>
          <w:szCs w:val="20"/>
        </w:rPr>
        <w:t xml:space="preserve">on developing a visualization hub supports the mission of the University’s academic programs and introduces the Library </w:t>
      </w:r>
      <w:r>
        <w:rPr>
          <w:rFonts w:ascii="Times New Roman" w:hAnsi="Times New Roman"/>
          <w:sz w:val="20"/>
          <w:szCs w:val="20"/>
        </w:rPr>
        <w:t xml:space="preserve">to </w:t>
      </w:r>
      <w:r w:rsidRPr="00D535AD">
        <w:rPr>
          <w:rFonts w:ascii="Times New Roman" w:hAnsi="Times New Roman"/>
          <w:sz w:val="20"/>
          <w:szCs w:val="20"/>
        </w:rPr>
        <w:t>expertise in the area of 3D visualization.</w:t>
      </w:r>
    </w:p>
    <w:p w:rsidR="00D06C15" w:rsidRDefault="00D06C15" w:rsidP="00D06C15">
      <w:pPr>
        <w:rPr>
          <w:rFonts w:ascii="Times New Roman" w:hAnsi="Times New Roman" w:cs="Times New Roman"/>
          <w:b/>
          <w:i/>
          <w:sz w:val="20"/>
          <w:szCs w:val="20"/>
        </w:rPr>
      </w:pPr>
      <w:r w:rsidRPr="004F5440">
        <w:rPr>
          <w:rFonts w:ascii="Times New Roman" w:hAnsi="Times New Roman" w:cs="Times New Roman"/>
          <w:b/>
          <w:i/>
          <w:sz w:val="20"/>
          <w:szCs w:val="20"/>
        </w:rPr>
        <w:t>(The perceived benefit to cost ratio of the project is high</w:t>
      </w:r>
      <w:r w:rsidR="002541FC">
        <w:rPr>
          <w:rFonts w:ascii="Times New Roman" w:hAnsi="Times New Roman" w:cs="Times New Roman"/>
          <w:b/>
          <w:i/>
          <w:sz w:val="20"/>
          <w:szCs w:val="20"/>
        </w:rPr>
        <w:t>.</w:t>
      </w:r>
      <w:r w:rsidR="00E56F77">
        <w:rPr>
          <w:rFonts w:ascii="Times New Roman" w:hAnsi="Times New Roman" w:cs="Times New Roman"/>
          <w:b/>
          <w:i/>
          <w:sz w:val="20"/>
          <w:szCs w:val="20"/>
        </w:rPr>
        <w:t xml:space="preserve">  15 points</w:t>
      </w:r>
      <w:r w:rsidRPr="004F5440">
        <w:rPr>
          <w:rFonts w:ascii="Times New Roman" w:hAnsi="Times New Roman" w:cs="Times New Roman"/>
          <w:b/>
          <w:i/>
          <w:sz w:val="20"/>
          <w:szCs w:val="20"/>
        </w:rPr>
        <w:t>)</w:t>
      </w:r>
    </w:p>
    <w:p w:rsidR="00D06C15" w:rsidRDefault="00D06C15" w:rsidP="00D06C15">
      <w:pPr>
        <w:rPr>
          <w:rFonts w:ascii="Times New Roman" w:hAnsi="Times New Roman" w:cs="Times New Roman"/>
          <w:sz w:val="20"/>
          <w:szCs w:val="20"/>
        </w:rPr>
      </w:pPr>
      <w:r w:rsidRPr="00C911F0">
        <w:rPr>
          <w:rFonts w:ascii="Times New Roman" w:hAnsi="Times New Roman" w:cs="Times New Roman"/>
          <w:i/>
          <w:sz w:val="20"/>
          <w:szCs w:val="20"/>
        </w:rPr>
        <w:t>VAMA has a high benefit to cost ratio.</w:t>
      </w:r>
      <w:r w:rsidRPr="00B972F7">
        <w:rPr>
          <w:rFonts w:ascii="Times New Roman" w:hAnsi="Times New Roman" w:cs="Times New Roman"/>
          <w:sz w:val="20"/>
          <w:szCs w:val="20"/>
        </w:rPr>
        <w:t xml:space="preserve">  The key technological components - 3D scanners and cameras, high performance workstations with high-end graphics cards, high-end display devices and monitors</w:t>
      </w:r>
      <w:r>
        <w:rPr>
          <w:rFonts w:ascii="Times New Roman" w:hAnsi="Times New Roman" w:cs="Times New Roman"/>
          <w:sz w:val="20"/>
          <w:szCs w:val="20"/>
        </w:rPr>
        <w:t>,</w:t>
      </w:r>
      <w:r w:rsidRPr="00B972F7">
        <w:rPr>
          <w:rFonts w:ascii="Times New Roman" w:hAnsi="Times New Roman" w:cs="Times New Roman"/>
          <w:sz w:val="20"/>
          <w:szCs w:val="20"/>
        </w:rPr>
        <w:t xml:space="preserve"> </w:t>
      </w:r>
      <w:r>
        <w:rPr>
          <w:rFonts w:ascii="Times New Roman" w:hAnsi="Times New Roman" w:cs="Times New Roman"/>
          <w:sz w:val="20"/>
          <w:szCs w:val="20"/>
        </w:rPr>
        <w:t xml:space="preserve">large format scanners, </w:t>
      </w:r>
      <w:r w:rsidRPr="00B972F7">
        <w:rPr>
          <w:rFonts w:ascii="Times New Roman" w:hAnsi="Times New Roman" w:cs="Times New Roman"/>
          <w:sz w:val="20"/>
          <w:szCs w:val="20"/>
        </w:rPr>
        <w:t xml:space="preserve">and force-feedback devices come now at consumer prices and have an unprecedented cost-benefit ratio.  Existing large spatial and scientific datasets will be available for increased </w:t>
      </w:r>
      <w:r>
        <w:rPr>
          <w:rFonts w:ascii="Times New Roman" w:hAnsi="Times New Roman" w:cs="Times New Roman"/>
          <w:sz w:val="20"/>
          <w:szCs w:val="20"/>
        </w:rPr>
        <w:t xml:space="preserve">University wide </w:t>
      </w:r>
      <w:r w:rsidRPr="00B972F7">
        <w:rPr>
          <w:rFonts w:ascii="Times New Roman" w:hAnsi="Times New Roman" w:cs="Times New Roman"/>
          <w:sz w:val="20"/>
          <w:szCs w:val="20"/>
        </w:rPr>
        <w:t xml:space="preserve">usage.  </w:t>
      </w:r>
      <w:r>
        <w:rPr>
          <w:rFonts w:ascii="Times New Roman" w:hAnsi="Times New Roman" w:cs="Times New Roman"/>
          <w:sz w:val="20"/>
          <w:szCs w:val="20"/>
        </w:rPr>
        <w:t>An underutilized space will be converted to an active learning environment and enhanced e</w:t>
      </w:r>
      <w:r w:rsidRPr="00B972F7">
        <w:rPr>
          <w:rFonts w:ascii="Times New Roman" w:hAnsi="Times New Roman" w:cs="Times New Roman"/>
          <w:sz w:val="20"/>
          <w:szCs w:val="20"/>
        </w:rPr>
        <w:t xml:space="preserve">xisting lab space will be </w:t>
      </w:r>
      <w:r>
        <w:rPr>
          <w:rFonts w:ascii="Times New Roman" w:hAnsi="Times New Roman" w:cs="Times New Roman"/>
          <w:sz w:val="20"/>
          <w:szCs w:val="20"/>
        </w:rPr>
        <w:t>available for</w:t>
      </w:r>
      <w:r w:rsidRPr="00B972F7">
        <w:rPr>
          <w:rFonts w:ascii="Times New Roman" w:hAnsi="Times New Roman" w:cs="Times New Roman"/>
          <w:sz w:val="20"/>
          <w:szCs w:val="20"/>
        </w:rPr>
        <w:t xml:space="preserve"> increased usage.</w:t>
      </w:r>
    </w:p>
    <w:p w:rsidR="00D06C15" w:rsidRDefault="00D06C15" w:rsidP="00D06C15">
      <w:pPr>
        <w:rPr>
          <w:rFonts w:ascii="Times New Roman" w:hAnsi="Times New Roman"/>
          <w:sz w:val="20"/>
          <w:szCs w:val="20"/>
        </w:rPr>
      </w:pPr>
      <w:r>
        <w:rPr>
          <w:rFonts w:ascii="Times New Roman" w:hAnsi="Times New Roman"/>
          <w:sz w:val="20"/>
          <w:szCs w:val="20"/>
        </w:rPr>
        <w:t xml:space="preserve">Through collaborative review of the budget and items requested, the originally proposed </w:t>
      </w:r>
      <w:r>
        <w:rPr>
          <w:rFonts w:ascii="Times New Roman" w:hAnsi="Times New Roman"/>
          <w:b/>
          <w:bCs/>
          <w:i/>
          <w:iCs/>
          <w:sz w:val="20"/>
          <w:szCs w:val="20"/>
        </w:rPr>
        <w:t xml:space="preserve">cost has been reduced by </w:t>
      </w:r>
      <w:r w:rsidR="00917487">
        <w:rPr>
          <w:rFonts w:ascii="Times New Roman" w:hAnsi="Times New Roman"/>
          <w:b/>
          <w:bCs/>
          <w:i/>
          <w:iCs/>
          <w:sz w:val="20"/>
          <w:szCs w:val="20"/>
        </w:rPr>
        <w:t>ca.</w:t>
      </w:r>
      <w:r>
        <w:rPr>
          <w:rFonts w:ascii="Times New Roman" w:hAnsi="Times New Roman"/>
          <w:b/>
          <w:bCs/>
          <w:i/>
          <w:iCs/>
          <w:sz w:val="20"/>
          <w:szCs w:val="20"/>
        </w:rPr>
        <w:t xml:space="preserve"> $1</w:t>
      </w:r>
      <w:r w:rsidR="006A6415">
        <w:rPr>
          <w:rFonts w:ascii="Times New Roman" w:hAnsi="Times New Roman"/>
          <w:b/>
          <w:bCs/>
          <w:i/>
          <w:iCs/>
          <w:sz w:val="20"/>
          <w:szCs w:val="20"/>
        </w:rPr>
        <w:t>5</w:t>
      </w:r>
      <w:r>
        <w:rPr>
          <w:rFonts w:ascii="Times New Roman" w:hAnsi="Times New Roman"/>
          <w:b/>
          <w:bCs/>
          <w:i/>
          <w:iCs/>
          <w:sz w:val="20"/>
          <w:szCs w:val="20"/>
        </w:rPr>
        <w:t>0,000</w:t>
      </w:r>
      <w:r w:rsidRPr="004C66A2">
        <w:rPr>
          <w:rFonts w:ascii="Times New Roman" w:hAnsi="Times New Roman"/>
          <w:bCs/>
          <w:iCs/>
          <w:sz w:val="20"/>
          <w:szCs w:val="20"/>
        </w:rPr>
        <w:t xml:space="preserve">. </w:t>
      </w:r>
      <w:r>
        <w:rPr>
          <w:rFonts w:ascii="Times New Roman" w:hAnsi="Times New Roman"/>
          <w:b/>
          <w:bCs/>
          <w:i/>
          <w:iCs/>
          <w:sz w:val="20"/>
          <w:szCs w:val="20"/>
        </w:rPr>
        <w:t xml:space="preserve"> </w:t>
      </w:r>
      <w:r>
        <w:rPr>
          <w:rFonts w:ascii="Times New Roman" w:hAnsi="Times New Roman"/>
          <w:sz w:val="20"/>
          <w:szCs w:val="20"/>
        </w:rPr>
        <w:t xml:space="preserve">The costs have been lowered through leveraging Provost’s funds for the audio-visual conferencing equipment in the MSL lab, by the Dean of Libraries funding </w:t>
      </w:r>
      <w:r w:rsidR="00917487">
        <w:rPr>
          <w:rFonts w:ascii="Times New Roman" w:hAnsi="Times New Roman"/>
          <w:sz w:val="20"/>
          <w:szCs w:val="20"/>
        </w:rPr>
        <w:t xml:space="preserve">of </w:t>
      </w:r>
      <w:r>
        <w:rPr>
          <w:rFonts w:ascii="Times New Roman" w:hAnsi="Times New Roman"/>
          <w:sz w:val="20"/>
          <w:szCs w:val="20"/>
        </w:rPr>
        <w:t>floor remodeling costs</w:t>
      </w:r>
      <w:r w:rsidR="00CD0ADE">
        <w:rPr>
          <w:rFonts w:ascii="Times New Roman" w:hAnsi="Times New Roman"/>
          <w:sz w:val="20"/>
          <w:szCs w:val="20"/>
        </w:rPr>
        <w:t>,</w:t>
      </w:r>
      <w:r>
        <w:rPr>
          <w:rFonts w:ascii="Times New Roman" w:hAnsi="Times New Roman"/>
          <w:sz w:val="20"/>
          <w:szCs w:val="20"/>
        </w:rPr>
        <w:t xml:space="preserve"> and by CISE taking over some initial software cost.  A budget reduction of $80,000 was achieved through eliminating the 10 gigabit net</w:t>
      </w:r>
      <w:r w:rsidR="00917487">
        <w:rPr>
          <w:rFonts w:ascii="Times New Roman" w:hAnsi="Times New Roman"/>
          <w:sz w:val="20"/>
          <w:szCs w:val="20"/>
        </w:rPr>
        <w:t xml:space="preserve">work infrastructure improvement </w:t>
      </w:r>
      <w:r w:rsidR="00917487" w:rsidRPr="00917487">
        <w:rPr>
          <w:rFonts w:ascii="Times New Roman" w:hAnsi="Times New Roman"/>
          <w:sz w:val="20"/>
          <w:szCs w:val="20"/>
        </w:rPr>
        <w:t>intended for fast data flow between work stations.</w:t>
      </w:r>
    </w:p>
    <w:p w:rsidR="00D06C15" w:rsidRDefault="00D06C15" w:rsidP="00D06C15">
      <w:pPr>
        <w:rPr>
          <w:rFonts w:ascii="Times New Roman" w:hAnsi="Times New Roman"/>
          <w:sz w:val="20"/>
          <w:szCs w:val="20"/>
        </w:rPr>
      </w:pPr>
      <w:r>
        <w:rPr>
          <w:rFonts w:ascii="Times New Roman" w:hAnsi="Times New Roman"/>
          <w:sz w:val="20"/>
          <w:szCs w:val="20"/>
        </w:rPr>
        <w:t>T</w:t>
      </w:r>
      <w:r w:rsidRPr="00003A86">
        <w:rPr>
          <w:rFonts w:ascii="Times New Roman" w:hAnsi="Times New Roman"/>
          <w:sz w:val="20"/>
          <w:szCs w:val="20"/>
        </w:rPr>
        <w:t xml:space="preserve">he </w:t>
      </w:r>
      <w:r w:rsidR="00917487">
        <w:rPr>
          <w:rFonts w:ascii="Times New Roman" w:hAnsi="Times New Roman"/>
          <w:sz w:val="20"/>
          <w:szCs w:val="20"/>
        </w:rPr>
        <w:t>twin facilities set up</w:t>
      </w:r>
      <w:r w:rsidRPr="00003A86">
        <w:rPr>
          <w:rFonts w:ascii="Times New Roman" w:hAnsi="Times New Roman"/>
          <w:sz w:val="20"/>
          <w:szCs w:val="20"/>
        </w:rPr>
        <w:t xml:space="preserve"> is more cost-efficient than packing all hardware into one room.  Both locations already exist and there is no furniture or remodeling cost for the CISE location. The CISE lab space by itself is too small to house VAMA.  The separation in space between the occasional user of VAMA tools and developers of VAMA to</w:t>
      </w:r>
      <w:r>
        <w:rPr>
          <w:rFonts w:ascii="Times New Roman" w:hAnsi="Times New Roman"/>
          <w:sz w:val="20"/>
          <w:szCs w:val="20"/>
        </w:rPr>
        <w:t xml:space="preserve">ols makes appropriate types of </w:t>
      </w:r>
      <w:r w:rsidRPr="00003A86">
        <w:rPr>
          <w:rFonts w:ascii="Times New Roman" w:hAnsi="Times New Roman"/>
          <w:sz w:val="20"/>
          <w:szCs w:val="20"/>
        </w:rPr>
        <w:t xml:space="preserve">access and software support possible.  Increasing the Libraries IT support level to sustain a </w:t>
      </w:r>
      <w:r>
        <w:rPr>
          <w:rFonts w:ascii="Times New Roman" w:hAnsi="Times New Roman"/>
          <w:sz w:val="20"/>
          <w:szCs w:val="20"/>
        </w:rPr>
        <w:t xml:space="preserve">single </w:t>
      </w:r>
      <w:r w:rsidRPr="00003A86">
        <w:rPr>
          <w:rFonts w:ascii="Times New Roman" w:hAnsi="Times New Roman"/>
          <w:sz w:val="20"/>
          <w:szCs w:val="20"/>
        </w:rPr>
        <w:t xml:space="preserve">highly dynamic development environment required for constantly upgrading VAMA tools would be far more costly. </w:t>
      </w:r>
      <w:r>
        <w:rPr>
          <w:rFonts w:ascii="Times New Roman" w:hAnsi="Times New Roman"/>
          <w:sz w:val="20"/>
          <w:szCs w:val="20"/>
        </w:rPr>
        <w:t xml:space="preserve"> </w:t>
      </w:r>
      <w:r w:rsidRPr="00003A86">
        <w:rPr>
          <w:rFonts w:ascii="Times New Roman" w:hAnsi="Times New Roman"/>
          <w:sz w:val="20"/>
          <w:szCs w:val="20"/>
        </w:rPr>
        <w:t>CISE system support on the other hand is used to this level of upgrades.</w:t>
      </w:r>
      <w:r>
        <w:rPr>
          <w:rFonts w:ascii="Times New Roman" w:hAnsi="Times New Roman"/>
          <w:sz w:val="20"/>
          <w:szCs w:val="20"/>
        </w:rPr>
        <w:t xml:space="preserve">  Conversely Library IT is positioned to manage large numbers of public use computers and access to University wide data sets.</w:t>
      </w:r>
    </w:p>
    <w:p w:rsidR="00D06C15" w:rsidRPr="004F5440" w:rsidRDefault="00D06C15" w:rsidP="00D06C15">
      <w:pPr>
        <w:rPr>
          <w:rFonts w:ascii="Times New Roman" w:hAnsi="Times New Roman" w:cs="Times New Roman"/>
          <w:b/>
          <w:i/>
          <w:sz w:val="20"/>
          <w:szCs w:val="20"/>
        </w:rPr>
      </w:pPr>
      <w:proofErr w:type="gramStart"/>
      <w:r w:rsidRPr="004F5440">
        <w:rPr>
          <w:rFonts w:ascii="Times New Roman" w:hAnsi="Times New Roman" w:cs="Times New Roman"/>
          <w:b/>
          <w:i/>
          <w:sz w:val="20"/>
          <w:szCs w:val="20"/>
        </w:rPr>
        <w:t>(Reaches students and faculty across the institution to achieve a common good</w:t>
      </w:r>
      <w:r w:rsidR="002541FC">
        <w:rPr>
          <w:rFonts w:ascii="Times New Roman" w:hAnsi="Times New Roman" w:cs="Times New Roman"/>
          <w:b/>
          <w:i/>
          <w:sz w:val="20"/>
          <w:szCs w:val="20"/>
        </w:rPr>
        <w:t>.</w:t>
      </w:r>
      <w:proofErr w:type="gramEnd"/>
      <w:r w:rsidR="00E56F77">
        <w:rPr>
          <w:rFonts w:ascii="Times New Roman" w:hAnsi="Times New Roman" w:cs="Times New Roman"/>
          <w:b/>
          <w:i/>
          <w:sz w:val="20"/>
          <w:szCs w:val="20"/>
        </w:rPr>
        <w:t xml:space="preserve">  10 points</w:t>
      </w:r>
      <w:r w:rsidRPr="004F5440">
        <w:rPr>
          <w:rFonts w:ascii="Times New Roman" w:hAnsi="Times New Roman" w:cs="Times New Roman"/>
          <w:b/>
          <w:i/>
          <w:sz w:val="20"/>
          <w:szCs w:val="20"/>
        </w:rPr>
        <w:t>)</w:t>
      </w:r>
    </w:p>
    <w:p w:rsidR="00D06C15" w:rsidRDefault="00D06C15" w:rsidP="00D06C15">
      <w:pPr>
        <w:rPr>
          <w:rFonts w:ascii="Times New Roman" w:hAnsi="Times New Roman" w:cs="Times New Roman"/>
          <w:sz w:val="20"/>
          <w:szCs w:val="20"/>
        </w:rPr>
      </w:pPr>
      <w:r w:rsidRPr="00C911F0">
        <w:rPr>
          <w:rFonts w:ascii="Times New Roman" w:hAnsi="Times New Roman" w:cs="Times New Roman"/>
          <w:i/>
          <w:sz w:val="20"/>
          <w:szCs w:val="20"/>
        </w:rPr>
        <w:t>VAMA reaches across the institution.</w:t>
      </w:r>
      <w:r w:rsidRPr="00972D9A">
        <w:rPr>
          <w:rFonts w:ascii="Times New Roman" w:hAnsi="Times New Roman" w:cs="Times New Roman"/>
          <w:sz w:val="20"/>
          <w:szCs w:val="20"/>
        </w:rPr>
        <w:t xml:space="preserve">  Students in medical, biological, and engineering departments take computer vision, visualization and graphics computer courses in CISE and spread the technology in their home departments.  The Library’s mission is to support </w:t>
      </w:r>
      <w:r>
        <w:rPr>
          <w:rFonts w:ascii="Times New Roman" w:hAnsi="Times New Roman" w:cs="Times New Roman"/>
          <w:sz w:val="20"/>
          <w:szCs w:val="20"/>
        </w:rPr>
        <w:t xml:space="preserve">all </w:t>
      </w:r>
      <w:r w:rsidRPr="00972D9A">
        <w:rPr>
          <w:rFonts w:ascii="Times New Roman" w:hAnsi="Times New Roman" w:cs="Times New Roman"/>
          <w:sz w:val="20"/>
          <w:szCs w:val="20"/>
        </w:rPr>
        <w:t xml:space="preserve">programs </w:t>
      </w:r>
      <w:r>
        <w:rPr>
          <w:rFonts w:ascii="Times New Roman" w:hAnsi="Times New Roman" w:cs="Times New Roman"/>
          <w:sz w:val="20"/>
          <w:szCs w:val="20"/>
        </w:rPr>
        <w:t>throughout the institution</w:t>
      </w:r>
      <w:r w:rsidRPr="00972D9A">
        <w:rPr>
          <w:rFonts w:ascii="Times New Roman" w:hAnsi="Times New Roman" w:cs="Times New Roman"/>
          <w:sz w:val="20"/>
          <w:szCs w:val="20"/>
        </w:rPr>
        <w:t xml:space="preserve">.  UF librarians will introduce the </w:t>
      </w:r>
      <w:r>
        <w:rPr>
          <w:rFonts w:ascii="Times New Roman" w:hAnsi="Times New Roman" w:cs="Times New Roman"/>
          <w:sz w:val="20"/>
          <w:szCs w:val="20"/>
        </w:rPr>
        <w:t xml:space="preserve">new visualization </w:t>
      </w:r>
      <w:r w:rsidRPr="00972D9A">
        <w:rPr>
          <w:rFonts w:ascii="Times New Roman" w:hAnsi="Times New Roman" w:cs="Times New Roman"/>
          <w:sz w:val="20"/>
          <w:szCs w:val="20"/>
        </w:rPr>
        <w:t>resource</w:t>
      </w:r>
      <w:r>
        <w:rPr>
          <w:rFonts w:ascii="Times New Roman" w:hAnsi="Times New Roman" w:cs="Times New Roman"/>
          <w:sz w:val="20"/>
          <w:szCs w:val="20"/>
        </w:rPr>
        <w:t>s</w:t>
      </w:r>
      <w:r w:rsidRPr="00972D9A">
        <w:rPr>
          <w:rFonts w:ascii="Times New Roman" w:hAnsi="Times New Roman" w:cs="Times New Roman"/>
          <w:sz w:val="20"/>
          <w:szCs w:val="20"/>
        </w:rPr>
        <w:t xml:space="preserve"> to their liaison departments to make high-end class projects possible.  One current example of bringing campus units together is the Library’s participation in and support of the Interdisciplinary Concentration in GIS certificate program.  The program’s governing board includes members from the </w:t>
      </w:r>
      <w:r>
        <w:rPr>
          <w:rFonts w:ascii="Times New Roman" w:hAnsi="Times New Roman" w:cs="Times New Roman"/>
          <w:sz w:val="20"/>
          <w:szCs w:val="20"/>
        </w:rPr>
        <w:t xml:space="preserve">Library, the </w:t>
      </w:r>
      <w:r w:rsidRPr="00972D9A">
        <w:rPr>
          <w:rFonts w:ascii="Times New Roman" w:hAnsi="Times New Roman" w:cs="Times New Roman"/>
          <w:sz w:val="20"/>
          <w:szCs w:val="20"/>
        </w:rPr>
        <w:t>College</w:t>
      </w:r>
      <w:r>
        <w:rPr>
          <w:rFonts w:ascii="Times New Roman" w:hAnsi="Times New Roman" w:cs="Times New Roman"/>
          <w:sz w:val="20"/>
          <w:szCs w:val="20"/>
        </w:rPr>
        <w:t>s</w:t>
      </w:r>
      <w:r w:rsidRPr="00972D9A">
        <w:rPr>
          <w:rFonts w:ascii="Times New Roman" w:hAnsi="Times New Roman" w:cs="Times New Roman"/>
          <w:sz w:val="20"/>
          <w:szCs w:val="20"/>
        </w:rPr>
        <w:t xml:space="preserve"> of Liberal Arts and Sciences, Design, Construction and Planning, Engineering, Agriculture and Life Sciences, and the School of Forest resources and Conservation.  The VAMA hub will </w:t>
      </w:r>
      <w:r>
        <w:rPr>
          <w:rFonts w:ascii="Times New Roman" w:hAnsi="Times New Roman" w:cs="Times New Roman"/>
          <w:sz w:val="20"/>
          <w:szCs w:val="20"/>
        </w:rPr>
        <w:t>achieve a common good by increasing interactions between</w:t>
      </w:r>
      <w:r w:rsidRPr="00972D9A">
        <w:rPr>
          <w:rFonts w:ascii="Times New Roman" w:hAnsi="Times New Roman" w:cs="Times New Roman"/>
          <w:sz w:val="20"/>
          <w:szCs w:val="20"/>
        </w:rPr>
        <w:t xml:space="preserve"> students and faculty in </w:t>
      </w:r>
      <w:r>
        <w:rPr>
          <w:rFonts w:ascii="Times New Roman" w:hAnsi="Times New Roman" w:cs="Times New Roman"/>
          <w:sz w:val="20"/>
          <w:szCs w:val="20"/>
        </w:rPr>
        <w:t xml:space="preserve">similar campus wide </w:t>
      </w:r>
      <w:r w:rsidRPr="00972D9A">
        <w:rPr>
          <w:rFonts w:ascii="Times New Roman" w:hAnsi="Times New Roman" w:cs="Times New Roman"/>
          <w:sz w:val="20"/>
          <w:szCs w:val="20"/>
        </w:rPr>
        <w:t>programs.</w:t>
      </w:r>
    </w:p>
    <w:p w:rsidR="00AD411D" w:rsidRDefault="00D06C15" w:rsidP="00D06C15">
      <w:pPr>
        <w:rPr>
          <w:rFonts w:ascii="Times New Roman" w:hAnsi="Times New Roman" w:cs="Times New Roman"/>
          <w:b/>
          <w:i/>
          <w:sz w:val="20"/>
          <w:szCs w:val="20"/>
        </w:rPr>
      </w:pPr>
      <w:r w:rsidRPr="004F5440">
        <w:rPr>
          <w:rFonts w:ascii="Times New Roman" w:hAnsi="Times New Roman" w:cs="Times New Roman"/>
          <w:b/>
          <w:i/>
          <w:sz w:val="20"/>
          <w:szCs w:val="20"/>
        </w:rPr>
        <w:t xml:space="preserve"> </w:t>
      </w:r>
    </w:p>
    <w:p w:rsidR="00D06C15" w:rsidRPr="004F5440" w:rsidRDefault="00D06C15" w:rsidP="00D06C15">
      <w:pPr>
        <w:rPr>
          <w:rFonts w:ascii="Times New Roman" w:hAnsi="Times New Roman" w:cs="Times New Roman"/>
          <w:b/>
          <w:i/>
          <w:sz w:val="20"/>
          <w:szCs w:val="20"/>
        </w:rPr>
      </w:pPr>
      <w:proofErr w:type="gramStart"/>
      <w:r w:rsidRPr="004F5440">
        <w:rPr>
          <w:rFonts w:ascii="Times New Roman" w:hAnsi="Times New Roman" w:cs="Times New Roman"/>
          <w:b/>
          <w:i/>
          <w:sz w:val="20"/>
          <w:szCs w:val="20"/>
        </w:rPr>
        <w:lastRenderedPageBreak/>
        <w:t>(Improves the student’s learning experience</w:t>
      </w:r>
      <w:r w:rsidR="002541FC">
        <w:rPr>
          <w:rFonts w:ascii="Times New Roman" w:hAnsi="Times New Roman" w:cs="Times New Roman"/>
          <w:b/>
          <w:i/>
          <w:sz w:val="20"/>
          <w:szCs w:val="20"/>
        </w:rPr>
        <w:t>.</w:t>
      </w:r>
      <w:proofErr w:type="gramEnd"/>
      <w:r w:rsidR="00E56F77">
        <w:rPr>
          <w:rFonts w:ascii="Times New Roman" w:hAnsi="Times New Roman" w:cs="Times New Roman"/>
          <w:b/>
          <w:i/>
          <w:sz w:val="20"/>
          <w:szCs w:val="20"/>
        </w:rPr>
        <w:t xml:space="preserve">  10 points</w:t>
      </w:r>
      <w:r w:rsidRPr="004F5440">
        <w:rPr>
          <w:rFonts w:ascii="Times New Roman" w:hAnsi="Times New Roman" w:cs="Times New Roman"/>
          <w:b/>
          <w:i/>
          <w:sz w:val="20"/>
          <w:szCs w:val="20"/>
        </w:rPr>
        <w:t>)</w:t>
      </w:r>
    </w:p>
    <w:p w:rsidR="00D06C15" w:rsidRDefault="00D06C15" w:rsidP="007C39E0">
      <w:pPr>
        <w:rPr>
          <w:rFonts w:ascii="Times New Roman" w:hAnsi="Times New Roman" w:cs="Times New Roman"/>
          <w:sz w:val="20"/>
          <w:szCs w:val="20"/>
        </w:rPr>
      </w:pPr>
      <w:r w:rsidRPr="00C911F0">
        <w:rPr>
          <w:rFonts w:ascii="Times New Roman" w:hAnsi="Times New Roman" w:cs="Times New Roman"/>
          <w:i/>
          <w:sz w:val="20"/>
          <w:szCs w:val="20"/>
        </w:rPr>
        <w:t>VAMA will improve the students' learning experience.</w:t>
      </w:r>
      <w:r w:rsidRPr="004F5440">
        <w:rPr>
          <w:rFonts w:ascii="Times New Roman" w:hAnsi="Times New Roman" w:cs="Times New Roman"/>
          <w:sz w:val="20"/>
          <w:szCs w:val="20"/>
        </w:rPr>
        <w:t xml:space="preserve">  As datasets become more complex in spatial and temporal scales, acquisition and visualization in multi-dimensions can give unique insights into complex time varying interactions, simulations, and physical, human-</w:t>
      </w:r>
      <w:r>
        <w:rPr>
          <w:rFonts w:ascii="Times New Roman" w:hAnsi="Times New Roman" w:cs="Times New Roman"/>
          <w:sz w:val="20"/>
          <w:szCs w:val="20"/>
        </w:rPr>
        <w:t xml:space="preserve">created, or natural artifacts.  As implied in the previously given history class example VAMA </w:t>
      </w:r>
      <w:r w:rsidRPr="004F5440">
        <w:rPr>
          <w:rFonts w:ascii="Times New Roman" w:hAnsi="Times New Roman" w:cs="Times New Roman"/>
          <w:sz w:val="20"/>
          <w:szCs w:val="20"/>
        </w:rPr>
        <w:t>leverag</w:t>
      </w:r>
      <w:r>
        <w:rPr>
          <w:rFonts w:ascii="Times New Roman" w:hAnsi="Times New Roman" w:cs="Times New Roman"/>
          <w:sz w:val="20"/>
          <w:szCs w:val="20"/>
        </w:rPr>
        <w:t>es</w:t>
      </w:r>
      <w:r w:rsidRPr="004F5440">
        <w:rPr>
          <w:rFonts w:ascii="Times New Roman" w:hAnsi="Times New Roman" w:cs="Times New Roman"/>
          <w:sz w:val="20"/>
          <w:szCs w:val="20"/>
        </w:rPr>
        <w:t xml:space="preserve"> spatial reasoning, 3D interaction and visualization </w:t>
      </w:r>
      <w:r>
        <w:rPr>
          <w:rFonts w:ascii="Times New Roman" w:hAnsi="Times New Roman" w:cs="Times New Roman"/>
          <w:sz w:val="20"/>
          <w:szCs w:val="20"/>
        </w:rPr>
        <w:t xml:space="preserve">to </w:t>
      </w:r>
      <w:r w:rsidRPr="004F5440">
        <w:rPr>
          <w:rFonts w:ascii="Times New Roman" w:hAnsi="Times New Roman" w:cs="Times New Roman"/>
          <w:sz w:val="20"/>
          <w:szCs w:val="20"/>
        </w:rPr>
        <w:t xml:space="preserve">enhance student learning.  </w:t>
      </w:r>
      <w:r>
        <w:rPr>
          <w:rFonts w:ascii="Times New Roman" w:hAnsi="Times New Roman" w:cs="Times New Roman"/>
          <w:sz w:val="20"/>
          <w:szCs w:val="20"/>
        </w:rPr>
        <w:t>One specific device that will be available to students is an Omni f</w:t>
      </w:r>
      <w:r w:rsidRPr="004F5440">
        <w:rPr>
          <w:rFonts w:ascii="Times New Roman" w:hAnsi="Times New Roman" w:cs="Times New Roman"/>
          <w:sz w:val="20"/>
          <w:szCs w:val="20"/>
        </w:rPr>
        <w:t>orce feedback device</w:t>
      </w:r>
      <w:r>
        <w:rPr>
          <w:rFonts w:ascii="Times New Roman" w:hAnsi="Times New Roman" w:cs="Times New Roman"/>
          <w:sz w:val="20"/>
          <w:szCs w:val="20"/>
        </w:rPr>
        <w:t xml:space="preserve"> that</w:t>
      </w:r>
      <w:r w:rsidRPr="004F5440">
        <w:rPr>
          <w:rFonts w:ascii="Times New Roman" w:hAnsi="Times New Roman" w:cs="Times New Roman"/>
          <w:sz w:val="20"/>
          <w:szCs w:val="20"/>
        </w:rPr>
        <w:t xml:space="preserve"> </w:t>
      </w:r>
      <w:r w:rsidR="007C39E0" w:rsidRPr="007C39E0">
        <w:rPr>
          <w:rFonts w:ascii="Times New Roman" w:hAnsi="Times New Roman" w:cs="Times New Roman"/>
          <w:sz w:val="20"/>
          <w:szCs w:val="20"/>
        </w:rPr>
        <w:t>for</w:t>
      </w:r>
      <w:r w:rsidR="007C39E0">
        <w:rPr>
          <w:rFonts w:ascii="Times New Roman" w:hAnsi="Times New Roman" w:cs="Times New Roman"/>
          <w:sz w:val="20"/>
          <w:szCs w:val="20"/>
        </w:rPr>
        <w:t xml:space="preserve"> </w:t>
      </w:r>
      <w:r w:rsidR="007C39E0" w:rsidRPr="007C39E0">
        <w:rPr>
          <w:rFonts w:ascii="Times New Roman" w:hAnsi="Times New Roman" w:cs="Times New Roman"/>
          <w:sz w:val="20"/>
          <w:szCs w:val="20"/>
        </w:rPr>
        <w:t>hands</w:t>
      </w:r>
      <w:r w:rsidR="007C39E0">
        <w:rPr>
          <w:rFonts w:ascii="Times New Roman" w:hAnsi="Times New Roman" w:cs="Times New Roman"/>
          <w:sz w:val="20"/>
          <w:szCs w:val="20"/>
        </w:rPr>
        <w:t>-</w:t>
      </w:r>
      <w:r w:rsidR="007C39E0" w:rsidRPr="007C39E0">
        <w:rPr>
          <w:rFonts w:ascii="Times New Roman" w:hAnsi="Times New Roman" w:cs="Times New Roman"/>
          <w:sz w:val="20"/>
          <w:szCs w:val="20"/>
        </w:rPr>
        <w:t>on</w:t>
      </w:r>
      <w:r w:rsidR="007C39E0">
        <w:rPr>
          <w:rFonts w:ascii="Times New Roman" w:hAnsi="Times New Roman" w:cs="Times New Roman"/>
          <w:sz w:val="20"/>
          <w:szCs w:val="20"/>
        </w:rPr>
        <w:t xml:space="preserve"> </w:t>
      </w:r>
      <w:r w:rsidR="007C39E0" w:rsidRPr="007C39E0">
        <w:rPr>
          <w:rFonts w:ascii="Times New Roman" w:hAnsi="Times New Roman" w:cs="Times New Roman"/>
          <w:sz w:val="20"/>
          <w:szCs w:val="20"/>
        </w:rPr>
        <w:t>experience of geometric artifacts, modeling with virtual clay and probing of human, animal and artificial</w:t>
      </w:r>
      <w:r w:rsidR="007C39E0">
        <w:rPr>
          <w:rFonts w:ascii="Times New Roman" w:hAnsi="Times New Roman" w:cs="Times New Roman"/>
          <w:sz w:val="20"/>
          <w:szCs w:val="20"/>
        </w:rPr>
        <w:t xml:space="preserve"> </w:t>
      </w:r>
      <w:r w:rsidR="007C39E0" w:rsidRPr="007C39E0">
        <w:rPr>
          <w:rFonts w:ascii="Times New Roman" w:hAnsi="Times New Roman" w:cs="Times New Roman"/>
          <w:sz w:val="20"/>
          <w:szCs w:val="20"/>
        </w:rPr>
        <w:t>tissues.</w:t>
      </w:r>
    </w:p>
    <w:p w:rsidR="00D06C15" w:rsidRPr="00C11DF4" w:rsidRDefault="00D06C15" w:rsidP="00D06C15">
      <w:pPr>
        <w:rPr>
          <w:rFonts w:ascii="Times New Roman" w:hAnsi="Times New Roman" w:cs="Times New Roman"/>
          <w:b/>
          <w:i/>
          <w:sz w:val="20"/>
          <w:szCs w:val="20"/>
        </w:rPr>
      </w:pPr>
      <w:r w:rsidRPr="00C11DF4">
        <w:rPr>
          <w:rFonts w:ascii="Times New Roman" w:hAnsi="Times New Roman" w:cs="Times New Roman"/>
          <w:b/>
          <w:i/>
          <w:sz w:val="20"/>
          <w:szCs w:val="20"/>
        </w:rPr>
        <w:t xml:space="preserve"> </w:t>
      </w:r>
      <w:proofErr w:type="gramStart"/>
      <w:r w:rsidRPr="00C11DF4">
        <w:rPr>
          <w:rFonts w:ascii="Times New Roman" w:hAnsi="Times New Roman" w:cs="Times New Roman"/>
          <w:b/>
          <w:i/>
          <w:sz w:val="20"/>
          <w:szCs w:val="20"/>
        </w:rPr>
        <w:t>(Improves faculty’s capacity to create quality learning environments for students</w:t>
      </w:r>
      <w:r w:rsidR="002541FC">
        <w:rPr>
          <w:rFonts w:ascii="Times New Roman" w:hAnsi="Times New Roman" w:cs="Times New Roman"/>
          <w:b/>
          <w:i/>
          <w:sz w:val="20"/>
          <w:szCs w:val="20"/>
        </w:rPr>
        <w:t>.</w:t>
      </w:r>
      <w:proofErr w:type="gramEnd"/>
      <w:r w:rsidR="00E56F77">
        <w:rPr>
          <w:rFonts w:ascii="Times New Roman" w:hAnsi="Times New Roman" w:cs="Times New Roman"/>
          <w:b/>
          <w:i/>
          <w:sz w:val="20"/>
          <w:szCs w:val="20"/>
        </w:rPr>
        <w:t xml:space="preserve">  10 points</w:t>
      </w:r>
      <w:r w:rsidRPr="00C11DF4">
        <w:rPr>
          <w:rFonts w:ascii="Times New Roman" w:hAnsi="Times New Roman" w:cs="Times New Roman"/>
          <w:b/>
          <w:i/>
          <w:sz w:val="20"/>
          <w:szCs w:val="20"/>
        </w:rPr>
        <w:t>)</w:t>
      </w:r>
    </w:p>
    <w:p w:rsidR="00D06C15" w:rsidRPr="00C11DF4" w:rsidRDefault="00D06C15" w:rsidP="00D06C15">
      <w:pPr>
        <w:rPr>
          <w:rFonts w:ascii="Times New Roman" w:hAnsi="Times New Roman" w:cs="Times New Roman"/>
          <w:sz w:val="20"/>
          <w:szCs w:val="20"/>
        </w:rPr>
      </w:pPr>
      <w:r w:rsidRPr="00C911F0">
        <w:rPr>
          <w:rFonts w:ascii="Times New Roman" w:hAnsi="Times New Roman" w:cs="Times New Roman"/>
          <w:i/>
          <w:sz w:val="20"/>
          <w:szCs w:val="20"/>
        </w:rPr>
        <w:t>VAMA will improve faculty's capacity to create quality learning experiences.</w:t>
      </w:r>
      <w:r w:rsidRPr="00227288">
        <w:rPr>
          <w:rFonts w:ascii="Times New Roman" w:hAnsi="Times New Roman" w:cs="Times New Roman"/>
          <w:sz w:val="20"/>
          <w:szCs w:val="20"/>
        </w:rPr>
        <w:t xml:space="preserve">  Projects are a crucial component of </w:t>
      </w:r>
      <w:r>
        <w:rPr>
          <w:rFonts w:ascii="Times New Roman" w:hAnsi="Times New Roman" w:cs="Times New Roman"/>
          <w:sz w:val="20"/>
          <w:szCs w:val="20"/>
        </w:rPr>
        <w:t xml:space="preserve">teaching research methods </w:t>
      </w:r>
      <w:r w:rsidR="00804E6E">
        <w:rPr>
          <w:rFonts w:ascii="Times New Roman" w:hAnsi="Times New Roman" w:cs="Times New Roman"/>
          <w:sz w:val="20"/>
          <w:szCs w:val="20"/>
        </w:rPr>
        <w:t>and</w:t>
      </w:r>
      <w:r>
        <w:rPr>
          <w:rFonts w:ascii="Times New Roman" w:hAnsi="Times New Roman" w:cs="Times New Roman"/>
          <w:sz w:val="20"/>
          <w:szCs w:val="20"/>
        </w:rPr>
        <w:t xml:space="preserve"> are used in spatial analysis, geography, political science, urban and regional planning, </w:t>
      </w:r>
      <w:r w:rsidRPr="00227288">
        <w:rPr>
          <w:rFonts w:ascii="Times New Roman" w:hAnsi="Times New Roman" w:cs="Times New Roman"/>
          <w:sz w:val="20"/>
          <w:szCs w:val="20"/>
        </w:rPr>
        <w:t>graphics, modeling &amp; art, educational game development and human computer interaction classes</w:t>
      </w:r>
      <w:r>
        <w:rPr>
          <w:rFonts w:ascii="Times New Roman" w:hAnsi="Times New Roman" w:cs="Times New Roman"/>
          <w:sz w:val="20"/>
          <w:szCs w:val="20"/>
        </w:rPr>
        <w:t xml:space="preserve"> to name a few</w:t>
      </w:r>
      <w:r w:rsidRPr="00227288">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804E6E">
        <w:rPr>
          <w:rFonts w:ascii="Times New Roman" w:hAnsi="Times New Roman" w:cs="Times New Roman"/>
          <w:sz w:val="20"/>
          <w:szCs w:val="20"/>
        </w:rPr>
        <w:t>previous</w:t>
      </w:r>
      <w:r>
        <w:rPr>
          <w:rFonts w:ascii="Times New Roman" w:hAnsi="Times New Roman" w:cs="Times New Roman"/>
          <w:sz w:val="20"/>
          <w:szCs w:val="20"/>
        </w:rPr>
        <w:t xml:space="preserve"> example stated above points out the potential to create a quality learning environment for students.  </w:t>
      </w:r>
      <w:r w:rsidRPr="00227288">
        <w:rPr>
          <w:rFonts w:ascii="Times New Roman" w:hAnsi="Times New Roman" w:cs="Times New Roman"/>
          <w:sz w:val="20"/>
          <w:szCs w:val="20"/>
        </w:rPr>
        <w:t>The proposed lab</w:t>
      </w:r>
      <w:r>
        <w:rPr>
          <w:rFonts w:ascii="Times New Roman" w:hAnsi="Times New Roman" w:cs="Times New Roman"/>
          <w:sz w:val="20"/>
          <w:szCs w:val="20"/>
        </w:rPr>
        <w:t>s</w:t>
      </w:r>
      <w:r w:rsidRPr="00227288">
        <w:rPr>
          <w:rFonts w:ascii="Times New Roman" w:hAnsi="Times New Roman" w:cs="Times New Roman"/>
          <w:sz w:val="20"/>
          <w:szCs w:val="20"/>
        </w:rPr>
        <w:t xml:space="preserve"> will provide facilities for challenging class work, extended to distance learning </w:t>
      </w:r>
      <w:r>
        <w:rPr>
          <w:rFonts w:ascii="Times New Roman" w:hAnsi="Times New Roman" w:cs="Times New Roman"/>
          <w:sz w:val="20"/>
          <w:szCs w:val="20"/>
        </w:rPr>
        <w:t>through</w:t>
      </w:r>
      <w:r w:rsidRPr="00227288">
        <w:rPr>
          <w:rFonts w:ascii="Times New Roman" w:hAnsi="Times New Roman" w:cs="Times New Roman"/>
          <w:sz w:val="20"/>
          <w:szCs w:val="20"/>
        </w:rPr>
        <w:t xml:space="preserve"> the MSL lab’s </w:t>
      </w:r>
      <w:r>
        <w:rPr>
          <w:rFonts w:ascii="Times New Roman" w:hAnsi="Times New Roman" w:cs="Times New Roman"/>
          <w:sz w:val="20"/>
          <w:szCs w:val="20"/>
        </w:rPr>
        <w:t xml:space="preserve">Provost funded </w:t>
      </w:r>
      <w:r w:rsidRPr="00227288">
        <w:rPr>
          <w:rFonts w:ascii="Times New Roman" w:hAnsi="Times New Roman" w:cs="Times New Roman"/>
          <w:sz w:val="20"/>
          <w:szCs w:val="20"/>
        </w:rPr>
        <w:t>videoconferencing setup.  Instructors will be able to schedule the lab</w:t>
      </w:r>
      <w:r>
        <w:rPr>
          <w:rFonts w:ascii="Times New Roman" w:hAnsi="Times New Roman" w:cs="Times New Roman"/>
          <w:sz w:val="20"/>
          <w:szCs w:val="20"/>
        </w:rPr>
        <w:t>s</w:t>
      </w:r>
      <w:r w:rsidRPr="00227288">
        <w:rPr>
          <w:rFonts w:ascii="Times New Roman" w:hAnsi="Times New Roman" w:cs="Times New Roman"/>
          <w:sz w:val="20"/>
          <w:szCs w:val="20"/>
        </w:rPr>
        <w:t xml:space="preserve"> for class usage, and librarians and other campus groups can </w:t>
      </w:r>
      <w:r>
        <w:rPr>
          <w:rFonts w:ascii="Times New Roman" w:hAnsi="Times New Roman" w:cs="Times New Roman"/>
          <w:sz w:val="20"/>
          <w:szCs w:val="20"/>
        </w:rPr>
        <w:t xml:space="preserve">use the Labs to </w:t>
      </w:r>
      <w:r w:rsidRPr="00227288">
        <w:rPr>
          <w:rFonts w:ascii="Times New Roman" w:hAnsi="Times New Roman" w:cs="Times New Roman"/>
          <w:sz w:val="20"/>
          <w:szCs w:val="20"/>
        </w:rPr>
        <w:t xml:space="preserve">teach classes about </w:t>
      </w:r>
      <w:r>
        <w:rPr>
          <w:rFonts w:ascii="Times New Roman" w:hAnsi="Times New Roman" w:cs="Times New Roman"/>
          <w:sz w:val="20"/>
          <w:szCs w:val="20"/>
        </w:rPr>
        <w:t xml:space="preserve">data </w:t>
      </w:r>
      <w:r w:rsidRPr="00227288">
        <w:rPr>
          <w:rFonts w:ascii="Times New Roman" w:hAnsi="Times New Roman" w:cs="Times New Roman"/>
          <w:sz w:val="20"/>
          <w:szCs w:val="20"/>
        </w:rPr>
        <w:t xml:space="preserve">analysis and </w:t>
      </w:r>
      <w:r>
        <w:rPr>
          <w:rFonts w:ascii="Times New Roman" w:hAnsi="Times New Roman" w:cs="Times New Roman"/>
          <w:sz w:val="20"/>
          <w:szCs w:val="20"/>
        </w:rPr>
        <w:t>data visualization</w:t>
      </w:r>
      <w:r w:rsidRPr="00227288">
        <w:rPr>
          <w:rFonts w:ascii="Times New Roman" w:hAnsi="Times New Roman" w:cs="Times New Roman"/>
          <w:sz w:val="20"/>
          <w:szCs w:val="20"/>
        </w:rPr>
        <w:t>.</w:t>
      </w:r>
    </w:p>
    <w:p w:rsidR="00D06C15" w:rsidRDefault="00D06C15" w:rsidP="00D06C15">
      <w:pPr>
        <w:rPr>
          <w:rFonts w:ascii="Times New Roman" w:hAnsi="Times New Roman" w:cs="Times New Roman"/>
          <w:b/>
          <w:i/>
          <w:sz w:val="20"/>
          <w:szCs w:val="20"/>
        </w:rPr>
      </w:pPr>
      <w:r w:rsidRPr="00C11DF4">
        <w:rPr>
          <w:rFonts w:ascii="Times New Roman" w:hAnsi="Times New Roman" w:cs="Times New Roman"/>
          <w:b/>
          <w:i/>
          <w:sz w:val="20"/>
          <w:szCs w:val="20"/>
        </w:rPr>
        <w:t>(Makes efficient use of existing resources and services (does not duplicate services or infrastructure).</w:t>
      </w:r>
      <w:r w:rsidR="00E56F77">
        <w:rPr>
          <w:rFonts w:ascii="Times New Roman" w:hAnsi="Times New Roman" w:cs="Times New Roman"/>
          <w:b/>
          <w:i/>
          <w:sz w:val="20"/>
          <w:szCs w:val="20"/>
        </w:rPr>
        <w:t xml:space="preserve">  10 points</w:t>
      </w:r>
      <w:r w:rsidRPr="00C11DF4">
        <w:rPr>
          <w:rFonts w:ascii="Times New Roman" w:hAnsi="Times New Roman" w:cs="Times New Roman"/>
          <w:b/>
          <w:i/>
          <w:sz w:val="20"/>
          <w:szCs w:val="20"/>
        </w:rPr>
        <w:t>)</w:t>
      </w:r>
    </w:p>
    <w:p w:rsidR="00D06C15" w:rsidRDefault="00D06C15" w:rsidP="00D06C15">
      <w:pPr>
        <w:rPr>
          <w:rFonts w:ascii="Times New Roman" w:hAnsi="Times New Roman" w:cs="Times New Roman"/>
          <w:sz w:val="20"/>
          <w:szCs w:val="20"/>
        </w:rPr>
      </w:pPr>
      <w:r w:rsidRPr="00C911F0">
        <w:rPr>
          <w:rFonts w:ascii="Times New Roman" w:hAnsi="Times New Roman" w:cs="Times New Roman"/>
          <w:i/>
          <w:sz w:val="20"/>
          <w:szCs w:val="20"/>
        </w:rPr>
        <w:t>VAMA makes efficient use of existing resources and services.</w:t>
      </w:r>
      <w:r w:rsidRPr="00EB408A">
        <w:rPr>
          <w:rFonts w:ascii="Times New Roman" w:hAnsi="Times New Roman" w:cs="Times New Roman"/>
          <w:sz w:val="20"/>
          <w:szCs w:val="20"/>
        </w:rPr>
        <w:t xml:space="preserve">  MSL L107, currently a</w:t>
      </w:r>
      <w:r>
        <w:rPr>
          <w:rFonts w:ascii="Times New Roman" w:hAnsi="Times New Roman" w:cs="Times New Roman"/>
          <w:sz w:val="20"/>
          <w:szCs w:val="20"/>
        </w:rPr>
        <w:t>n under-utilized</w:t>
      </w:r>
      <w:r w:rsidRPr="00EB408A">
        <w:rPr>
          <w:rFonts w:ascii="Times New Roman" w:hAnsi="Times New Roman" w:cs="Times New Roman"/>
          <w:sz w:val="20"/>
          <w:szCs w:val="20"/>
        </w:rPr>
        <w:t xml:space="preserve"> library </w:t>
      </w:r>
      <w:r>
        <w:rPr>
          <w:rFonts w:ascii="Times New Roman" w:hAnsi="Times New Roman" w:cs="Times New Roman"/>
          <w:sz w:val="20"/>
          <w:szCs w:val="20"/>
        </w:rPr>
        <w:t xml:space="preserve">lecture and meeting </w:t>
      </w:r>
      <w:r w:rsidRPr="00EB408A">
        <w:rPr>
          <w:rFonts w:ascii="Times New Roman" w:hAnsi="Times New Roman" w:cs="Times New Roman"/>
          <w:sz w:val="20"/>
          <w:szCs w:val="20"/>
        </w:rPr>
        <w:t xml:space="preserve">room, will be enhanced to a state-of-the-art </w:t>
      </w:r>
      <w:r>
        <w:rPr>
          <w:rFonts w:ascii="Times New Roman" w:hAnsi="Times New Roman" w:cs="Times New Roman"/>
          <w:sz w:val="20"/>
          <w:szCs w:val="20"/>
        </w:rPr>
        <w:t xml:space="preserve">student </w:t>
      </w:r>
      <w:r w:rsidRPr="00EB408A">
        <w:rPr>
          <w:rFonts w:ascii="Times New Roman" w:hAnsi="Times New Roman" w:cs="Times New Roman"/>
          <w:sz w:val="20"/>
          <w:szCs w:val="20"/>
        </w:rPr>
        <w:t>learning environment</w:t>
      </w:r>
      <w:r>
        <w:rPr>
          <w:rFonts w:ascii="Times New Roman" w:hAnsi="Times New Roman" w:cs="Times New Roman"/>
          <w:sz w:val="20"/>
          <w:szCs w:val="20"/>
        </w:rPr>
        <w:t>.</w:t>
      </w:r>
      <w:r w:rsidRPr="00EB408A">
        <w:rPr>
          <w:rFonts w:ascii="Times New Roman" w:hAnsi="Times New Roman" w:cs="Times New Roman"/>
          <w:sz w:val="20"/>
          <w:szCs w:val="20"/>
        </w:rPr>
        <w:t xml:space="preserve"> </w:t>
      </w:r>
      <w:r>
        <w:rPr>
          <w:rFonts w:ascii="Times New Roman" w:hAnsi="Times New Roman" w:cs="Times New Roman"/>
          <w:sz w:val="20"/>
          <w:szCs w:val="20"/>
        </w:rPr>
        <w:t xml:space="preserve"> Activities in MSL will be supported by existing s</w:t>
      </w:r>
      <w:r w:rsidRPr="00EB408A">
        <w:rPr>
          <w:rFonts w:ascii="Times New Roman" w:hAnsi="Times New Roman" w:cs="Times New Roman"/>
          <w:sz w:val="20"/>
          <w:szCs w:val="20"/>
        </w:rPr>
        <w:t xml:space="preserve">ubject </w:t>
      </w:r>
      <w:r>
        <w:rPr>
          <w:rFonts w:ascii="Times New Roman" w:hAnsi="Times New Roman" w:cs="Times New Roman"/>
          <w:sz w:val="20"/>
          <w:szCs w:val="20"/>
        </w:rPr>
        <w:t xml:space="preserve">specialist </w:t>
      </w:r>
      <w:r w:rsidRPr="00EB408A">
        <w:rPr>
          <w:rFonts w:ascii="Times New Roman" w:hAnsi="Times New Roman" w:cs="Times New Roman"/>
          <w:sz w:val="20"/>
          <w:szCs w:val="20"/>
        </w:rPr>
        <w:t>librarians</w:t>
      </w:r>
      <w:r>
        <w:rPr>
          <w:rFonts w:ascii="Times New Roman" w:hAnsi="Times New Roman" w:cs="Times New Roman"/>
          <w:sz w:val="20"/>
          <w:szCs w:val="20"/>
        </w:rPr>
        <w:t>, who will use the room for student and faculty instruction and consultations</w:t>
      </w:r>
      <w:r w:rsidRPr="00EB408A">
        <w:rPr>
          <w:rFonts w:ascii="Times New Roman" w:hAnsi="Times New Roman" w:cs="Times New Roman"/>
          <w:sz w:val="20"/>
          <w:szCs w:val="20"/>
        </w:rPr>
        <w:t xml:space="preserve">.  </w:t>
      </w:r>
      <w:r>
        <w:rPr>
          <w:rFonts w:ascii="Times New Roman" w:hAnsi="Times New Roman" w:cs="Times New Roman"/>
          <w:sz w:val="20"/>
          <w:szCs w:val="20"/>
        </w:rPr>
        <w:t xml:space="preserve">The Library has initiated a room reservation system for student study rooms that can be utilized to manage user access to the lab or individual computers.  Additionally the </w:t>
      </w:r>
      <w:r w:rsidR="00804E6E">
        <w:rPr>
          <w:rFonts w:ascii="Times New Roman" w:hAnsi="Times New Roman" w:cs="Times New Roman"/>
          <w:sz w:val="20"/>
          <w:szCs w:val="20"/>
        </w:rPr>
        <w:t>Library currently has</w:t>
      </w:r>
      <w:r>
        <w:rPr>
          <w:rFonts w:ascii="Times New Roman" w:hAnsi="Times New Roman" w:cs="Times New Roman"/>
          <w:sz w:val="20"/>
          <w:szCs w:val="20"/>
        </w:rPr>
        <w:t xml:space="preserve"> a system for student check out of lap top computers and flip cameras that can be adapted to further manage the lab’s resources.  MSL107 is located directly in front of the Government Documents Reference Desk which will aid in assisting students and faculty as well as providing lab safety.  During normal semester hours the Government Documents Reference desk is staffed from 8:30 am to 9:00 pm during the week and various hours on the weekend allowing the lab to be utilized for longer periods during the day and week.  Located in the same area as the Map and Imagery Library, s</w:t>
      </w:r>
      <w:r w:rsidRPr="00EB408A">
        <w:rPr>
          <w:rFonts w:ascii="Times New Roman" w:hAnsi="Times New Roman" w:cs="Times New Roman"/>
          <w:sz w:val="20"/>
          <w:szCs w:val="20"/>
        </w:rPr>
        <w:t xml:space="preserve">tudents </w:t>
      </w:r>
      <w:r>
        <w:rPr>
          <w:rFonts w:ascii="Times New Roman" w:hAnsi="Times New Roman" w:cs="Times New Roman"/>
          <w:sz w:val="20"/>
          <w:szCs w:val="20"/>
        </w:rPr>
        <w:t xml:space="preserve">will be able </w:t>
      </w:r>
      <w:r w:rsidRPr="00EB408A">
        <w:rPr>
          <w:rFonts w:ascii="Times New Roman" w:hAnsi="Times New Roman" w:cs="Times New Roman"/>
          <w:sz w:val="20"/>
          <w:szCs w:val="20"/>
        </w:rPr>
        <w:t xml:space="preserve">to </w:t>
      </w:r>
      <w:r>
        <w:rPr>
          <w:rFonts w:ascii="Times New Roman" w:hAnsi="Times New Roman" w:cs="Times New Roman"/>
          <w:sz w:val="20"/>
          <w:szCs w:val="20"/>
        </w:rPr>
        <w:t xml:space="preserve">readily </w:t>
      </w:r>
      <w:r w:rsidRPr="00EB408A">
        <w:rPr>
          <w:rFonts w:ascii="Times New Roman" w:hAnsi="Times New Roman" w:cs="Times New Roman"/>
          <w:sz w:val="20"/>
          <w:szCs w:val="20"/>
        </w:rPr>
        <w:t>access library-owned spatial imagery</w:t>
      </w:r>
      <w:r>
        <w:rPr>
          <w:rFonts w:ascii="Times New Roman" w:hAnsi="Times New Roman" w:cs="Times New Roman"/>
          <w:sz w:val="20"/>
          <w:szCs w:val="20"/>
        </w:rPr>
        <w:t xml:space="preserve"> and </w:t>
      </w:r>
      <w:r w:rsidRPr="00EB408A">
        <w:rPr>
          <w:rFonts w:ascii="Times New Roman" w:hAnsi="Times New Roman" w:cs="Times New Roman"/>
          <w:sz w:val="20"/>
          <w:szCs w:val="20"/>
        </w:rPr>
        <w:t>data</w:t>
      </w:r>
      <w:r>
        <w:rPr>
          <w:rFonts w:ascii="Times New Roman" w:hAnsi="Times New Roman" w:cs="Times New Roman"/>
          <w:sz w:val="20"/>
          <w:szCs w:val="20"/>
        </w:rPr>
        <w:t xml:space="preserve"> </w:t>
      </w:r>
      <w:r w:rsidRPr="00EB408A">
        <w:rPr>
          <w:rFonts w:ascii="Times New Roman" w:hAnsi="Times New Roman" w:cs="Times New Roman"/>
          <w:sz w:val="20"/>
          <w:szCs w:val="20"/>
        </w:rPr>
        <w:t>sets</w:t>
      </w:r>
      <w:r>
        <w:rPr>
          <w:rFonts w:ascii="Times New Roman" w:hAnsi="Times New Roman" w:cs="Times New Roman"/>
          <w:sz w:val="20"/>
          <w:szCs w:val="20"/>
        </w:rPr>
        <w:t xml:space="preserve"> in order</w:t>
      </w:r>
      <w:r w:rsidRPr="00EB408A">
        <w:rPr>
          <w:rFonts w:ascii="Times New Roman" w:hAnsi="Times New Roman" w:cs="Times New Roman"/>
          <w:sz w:val="20"/>
          <w:szCs w:val="20"/>
        </w:rPr>
        <w:t xml:space="preserve"> to collaborate on classwork.  </w:t>
      </w:r>
      <w:r>
        <w:rPr>
          <w:rFonts w:ascii="Times New Roman" w:hAnsi="Times New Roman" w:cs="Times New Roman"/>
          <w:sz w:val="20"/>
          <w:szCs w:val="20"/>
        </w:rPr>
        <w:t>MSL107</w:t>
      </w:r>
      <w:r w:rsidRPr="00EB408A">
        <w:rPr>
          <w:rFonts w:ascii="Times New Roman" w:hAnsi="Times New Roman" w:cs="Times New Roman"/>
          <w:sz w:val="20"/>
          <w:szCs w:val="20"/>
        </w:rPr>
        <w:t xml:space="preserve"> will also be enhanced by </w:t>
      </w:r>
      <w:r>
        <w:rPr>
          <w:rFonts w:ascii="Times New Roman" w:hAnsi="Times New Roman" w:cs="Times New Roman"/>
          <w:sz w:val="20"/>
          <w:szCs w:val="20"/>
        </w:rPr>
        <w:t xml:space="preserve">Library funded raised flooring and Provost supported </w:t>
      </w:r>
      <w:r w:rsidRPr="00EB408A">
        <w:rPr>
          <w:rFonts w:ascii="Times New Roman" w:hAnsi="Times New Roman" w:cs="Times New Roman"/>
          <w:sz w:val="20"/>
          <w:szCs w:val="20"/>
        </w:rPr>
        <w:t>audio-visual teleconferencing capabilities</w:t>
      </w:r>
      <w:r>
        <w:rPr>
          <w:rFonts w:ascii="Times New Roman" w:hAnsi="Times New Roman" w:cs="Times New Roman"/>
          <w:sz w:val="20"/>
          <w:szCs w:val="20"/>
        </w:rPr>
        <w:t xml:space="preserve"> for distance education</w:t>
      </w:r>
      <w:r w:rsidRPr="00EB408A">
        <w:rPr>
          <w:rFonts w:ascii="Times New Roman" w:hAnsi="Times New Roman" w:cs="Times New Roman"/>
          <w:sz w:val="20"/>
          <w:szCs w:val="20"/>
        </w:rPr>
        <w:t xml:space="preserve">.  </w:t>
      </w:r>
      <w:r>
        <w:rPr>
          <w:rFonts w:ascii="Times New Roman" w:hAnsi="Times New Roman" w:cs="Times New Roman"/>
          <w:sz w:val="20"/>
          <w:szCs w:val="20"/>
        </w:rPr>
        <w:t>Lastly t</w:t>
      </w:r>
      <w:r w:rsidRPr="00E3465A">
        <w:rPr>
          <w:rFonts w:ascii="Times New Roman" w:hAnsi="Times New Roman" w:cs="Times New Roman"/>
          <w:sz w:val="20"/>
          <w:szCs w:val="20"/>
        </w:rPr>
        <w:t>he proposed investment will upgrade existing space in room CSE 313</w:t>
      </w:r>
      <w:r>
        <w:rPr>
          <w:rFonts w:ascii="Times New Roman" w:hAnsi="Times New Roman" w:cs="Times New Roman"/>
          <w:sz w:val="20"/>
          <w:szCs w:val="20"/>
        </w:rPr>
        <w:t>, which is in the immediate vicinity of MSL</w:t>
      </w:r>
      <w:r w:rsidRPr="00E3465A">
        <w:rPr>
          <w:rFonts w:ascii="Times New Roman" w:hAnsi="Times New Roman" w:cs="Times New Roman"/>
          <w:sz w:val="20"/>
          <w:szCs w:val="20"/>
        </w:rPr>
        <w:t>.</w:t>
      </w:r>
      <w:r>
        <w:rPr>
          <w:rFonts w:ascii="Times New Roman" w:hAnsi="Times New Roman" w:cs="Times New Roman"/>
          <w:sz w:val="20"/>
          <w:szCs w:val="20"/>
        </w:rPr>
        <w:t xml:space="preserve">  Access to the CISE </w:t>
      </w:r>
      <w:r w:rsidRPr="00D613FB">
        <w:rPr>
          <w:rFonts w:ascii="Times New Roman" w:hAnsi="Times New Roman" w:cs="Times New Roman"/>
          <w:sz w:val="20"/>
          <w:szCs w:val="20"/>
        </w:rPr>
        <w:t xml:space="preserve">VAMA lab </w:t>
      </w:r>
      <w:r>
        <w:rPr>
          <w:rFonts w:ascii="Times New Roman" w:hAnsi="Times New Roman" w:cs="Times New Roman"/>
          <w:sz w:val="20"/>
          <w:szCs w:val="20"/>
        </w:rPr>
        <w:t>during normal 8:00 am to 5:00 pm business hours will be either through a course in</w:t>
      </w:r>
      <w:r w:rsidRPr="00D613FB">
        <w:rPr>
          <w:rFonts w:ascii="Times New Roman" w:hAnsi="Times New Roman" w:cs="Times New Roman"/>
          <w:sz w:val="20"/>
          <w:szCs w:val="20"/>
        </w:rPr>
        <w:t xml:space="preserve"> CISE</w:t>
      </w:r>
      <w:r>
        <w:rPr>
          <w:rFonts w:ascii="Times New Roman" w:hAnsi="Times New Roman" w:cs="Times New Roman"/>
          <w:sz w:val="20"/>
          <w:szCs w:val="20"/>
        </w:rPr>
        <w:t xml:space="preserve"> or  students and faculty can </w:t>
      </w:r>
      <w:r w:rsidRPr="00D613FB">
        <w:rPr>
          <w:rFonts w:ascii="Times New Roman" w:hAnsi="Times New Roman" w:cs="Times New Roman"/>
          <w:sz w:val="20"/>
          <w:szCs w:val="20"/>
        </w:rPr>
        <w:t xml:space="preserve">sign up for a CISE guest account. </w:t>
      </w:r>
      <w:r>
        <w:rPr>
          <w:rFonts w:ascii="Times New Roman" w:hAnsi="Times New Roman" w:cs="Times New Roman"/>
          <w:sz w:val="20"/>
          <w:szCs w:val="20"/>
        </w:rPr>
        <w:t xml:space="preserve"> For special cases after-ho</w:t>
      </w:r>
      <w:r w:rsidR="006076E0">
        <w:rPr>
          <w:rFonts w:ascii="Times New Roman" w:hAnsi="Times New Roman" w:cs="Times New Roman"/>
          <w:sz w:val="20"/>
          <w:szCs w:val="20"/>
        </w:rPr>
        <w:t>urs access can be arranged.</w:t>
      </w:r>
      <w:r>
        <w:rPr>
          <w:rFonts w:ascii="Times New Roman" w:hAnsi="Times New Roman" w:cs="Times New Roman"/>
          <w:sz w:val="20"/>
          <w:szCs w:val="20"/>
        </w:rPr>
        <w:t xml:space="preserve">  </w:t>
      </w:r>
    </w:p>
    <w:p w:rsidR="00D06C15" w:rsidRDefault="00D06C15" w:rsidP="00D06C15">
      <w:pPr>
        <w:rPr>
          <w:rFonts w:ascii="Times New Roman" w:hAnsi="Times New Roman" w:cs="Times New Roman"/>
          <w:sz w:val="20"/>
          <w:szCs w:val="20"/>
        </w:rPr>
      </w:pPr>
      <w:r>
        <w:rPr>
          <w:rFonts w:ascii="Times New Roman" w:hAnsi="Times New Roman" w:cs="Times New Roman"/>
          <w:sz w:val="20"/>
          <w:szCs w:val="20"/>
        </w:rPr>
        <w:t xml:space="preserve">No other </w:t>
      </w:r>
      <w:r w:rsidR="00F40A7E">
        <w:rPr>
          <w:rFonts w:ascii="Times New Roman" w:hAnsi="Times New Roman" w:cs="Times New Roman"/>
          <w:sz w:val="20"/>
          <w:szCs w:val="20"/>
        </w:rPr>
        <w:t xml:space="preserve">campus </w:t>
      </w:r>
      <w:r>
        <w:rPr>
          <w:rFonts w:ascii="Times New Roman" w:hAnsi="Times New Roman" w:cs="Times New Roman"/>
          <w:sz w:val="20"/>
          <w:szCs w:val="20"/>
        </w:rPr>
        <w:t>location offers similar</w:t>
      </w:r>
      <w:r w:rsidR="00F40A7E">
        <w:rPr>
          <w:rFonts w:ascii="Times New Roman" w:hAnsi="Times New Roman" w:cs="Times New Roman"/>
          <w:sz w:val="20"/>
          <w:szCs w:val="20"/>
        </w:rPr>
        <w:t>,</w:t>
      </w:r>
      <w:r>
        <w:rPr>
          <w:rFonts w:ascii="Times New Roman" w:hAnsi="Times New Roman" w:cs="Times New Roman"/>
          <w:sz w:val="20"/>
          <w:szCs w:val="20"/>
        </w:rPr>
        <w:t xml:space="preserve"> free</w:t>
      </w:r>
      <w:r w:rsidR="00F40A7E">
        <w:rPr>
          <w:rFonts w:ascii="Times New Roman" w:hAnsi="Times New Roman" w:cs="Times New Roman"/>
          <w:sz w:val="20"/>
          <w:szCs w:val="20"/>
        </w:rPr>
        <w:t>,</w:t>
      </w:r>
      <w:r>
        <w:rPr>
          <w:rFonts w:ascii="Times New Roman" w:hAnsi="Times New Roman" w:cs="Times New Roman"/>
          <w:sz w:val="20"/>
          <w:szCs w:val="20"/>
        </w:rPr>
        <w:t xml:space="preserve"> and regularly available resources to non-departmental users or users outside of registered classes.</w:t>
      </w:r>
    </w:p>
    <w:p w:rsidR="00D06C15" w:rsidRPr="00BF3A85" w:rsidRDefault="00D06C15" w:rsidP="00D06C15">
      <w:pPr>
        <w:rPr>
          <w:rFonts w:ascii="Times New Roman" w:hAnsi="Times New Roman" w:cs="Times New Roman"/>
          <w:b/>
          <w:i/>
          <w:sz w:val="20"/>
          <w:szCs w:val="20"/>
        </w:rPr>
      </w:pPr>
      <w:proofErr w:type="gramStart"/>
      <w:r w:rsidRPr="00BF3A85">
        <w:rPr>
          <w:rFonts w:ascii="Times New Roman" w:hAnsi="Times New Roman" w:cs="Times New Roman"/>
          <w:b/>
          <w:i/>
          <w:sz w:val="20"/>
          <w:szCs w:val="20"/>
        </w:rPr>
        <w:t>(Improves the student’s chances for success.</w:t>
      </w:r>
      <w:proofErr w:type="gramEnd"/>
      <w:r w:rsidR="00E56F77">
        <w:rPr>
          <w:rFonts w:ascii="Times New Roman" w:hAnsi="Times New Roman" w:cs="Times New Roman"/>
          <w:b/>
          <w:i/>
          <w:sz w:val="20"/>
          <w:szCs w:val="20"/>
        </w:rPr>
        <w:t xml:space="preserve">  5 points</w:t>
      </w:r>
      <w:r w:rsidRPr="00BF3A85">
        <w:rPr>
          <w:rFonts w:ascii="Times New Roman" w:hAnsi="Times New Roman" w:cs="Times New Roman"/>
          <w:b/>
          <w:i/>
          <w:sz w:val="20"/>
          <w:szCs w:val="20"/>
        </w:rPr>
        <w:t>)</w:t>
      </w:r>
    </w:p>
    <w:p w:rsidR="00AD411D" w:rsidRDefault="00C911F0">
      <w:pPr>
        <w:rPr>
          <w:rFonts w:ascii="Times New Roman" w:hAnsi="Times New Roman" w:cs="Times New Roman"/>
          <w:b/>
          <w:i/>
          <w:sz w:val="20"/>
          <w:szCs w:val="20"/>
        </w:rPr>
      </w:pPr>
      <w:r w:rsidRPr="00C911F0">
        <w:rPr>
          <w:rFonts w:ascii="Times New Roman" w:hAnsi="Times New Roman" w:cs="Times New Roman"/>
          <w:i/>
          <w:sz w:val="20"/>
          <w:szCs w:val="20"/>
        </w:rPr>
        <w:t>VAMA improves the student’s chances for success.</w:t>
      </w:r>
      <w:r>
        <w:rPr>
          <w:rFonts w:ascii="Times New Roman" w:hAnsi="Times New Roman" w:cs="Times New Roman"/>
          <w:sz w:val="20"/>
          <w:szCs w:val="20"/>
        </w:rPr>
        <w:t xml:space="preserve"> </w:t>
      </w:r>
      <w:r w:rsidR="00D06C15">
        <w:rPr>
          <w:rFonts w:ascii="Times New Roman" w:hAnsi="Times New Roman" w:cs="Times New Roman"/>
          <w:sz w:val="20"/>
          <w:szCs w:val="20"/>
        </w:rPr>
        <w:t>VAMA facilities will support hands-on,</w:t>
      </w:r>
      <w:r w:rsidR="00D06C15" w:rsidRPr="00825BE9">
        <w:rPr>
          <w:rFonts w:ascii="Times New Roman" w:hAnsi="Times New Roman" w:cs="Times New Roman"/>
          <w:sz w:val="20"/>
          <w:szCs w:val="20"/>
        </w:rPr>
        <w:t xml:space="preserve"> state-of-the-art training in computer-centered modeling, game creation and simulation/visualization as well as computer interaction</w:t>
      </w:r>
      <w:r w:rsidR="00D06C15">
        <w:rPr>
          <w:rFonts w:ascii="Times New Roman" w:hAnsi="Times New Roman" w:cs="Times New Roman"/>
          <w:sz w:val="20"/>
          <w:szCs w:val="20"/>
        </w:rPr>
        <w:t xml:space="preserve">.  Additional experiences gained with spatial data and analysis software will </w:t>
      </w:r>
      <w:r w:rsidR="00D06C15" w:rsidRPr="00825BE9">
        <w:rPr>
          <w:rFonts w:ascii="Times New Roman" w:hAnsi="Times New Roman" w:cs="Times New Roman"/>
          <w:sz w:val="20"/>
          <w:szCs w:val="20"/>
        </w:rPr>
        <w:t>improv</w:t>
      </w:r>
      <w:r w:rsidR="00D06C15">
        <w:rPr>
          <w:rFonts w:ascii="Times New Roman" w:hAnsi="Times New Roman" w:cs="Times New Roman"/>
          <w:sz w:val="20"/>
          <w:szCs w:val="20"/>
        </w:rPr>
        <w:t>e a</w:t>
      </w:r>
      <w:r w:rsidR="00D06C15" w:rsidRPr="00825BE9">
        <w:rPr>
          <w:rFonts w:ascii="Times New Roman" w:hAnsi="Times New Roman" w:cs="Times New Roman"/>
          <w:sz w:val="20"/>
          <w:szCs w:val="20"/>
        </w:rPr>
        <w:t xml:space="preserve"> student's chances for success in the labor market by improving technology skills and competency.  </w:t>
      </w:r>
      <w:r w:rsidR="00D06C15" w:rsidRPr="00FD34C8">
        <w:rPr>
          <w:rFonts w:ascii="Times New Roman" w:hAnsi="Times New Roman" w:cs="Times New Roman"/>
          <w:sz w:val="20"/>
          <w:szCs w:val="20"/>
        </w:rPr>
        <w:t xml:space="preserve">The collaborative nature of the labs fosters useful team building skills.  </w:t>
      </w:r>
      <w:r w:rsidR="00D06C15" w:rsidRPr="00825BE9">
        <w:rPr>
          <w:rFonts w:ascii="Times New Roman" w:hAnsi="Times New Roman" w:cs="Times New Roman"/>
          <w:sz w:val="20"/>
          <w:szCs w:val="20"/>
        </w:rPr>
        <w:t xml:space="preserve">Companies ranging from </w:t>
      </w:r>
      <w:r w:rsidR="00D06C15">
        <w:rPr>
          <w:rFonts w:ascii="Times New Roman" w:hAnsi="Times New Roman" w:cs="Times New Roman"/>
          <w:sz w:val="20"/>
          <w:szCs w:val="20"/>
        </w:rPr>
        <w:t xml:space="preserve">surveying and environmental consulting firms to </w:t>
      </w:r>
      <w:r w:rsidR="00D06C15" w:rsidRPr="00825BE9">
        <w:rPr>
          <w:rFonts w:ascii="Times New Roman" w:hAnsi="Times New Roman" w:cs="Times New Roman"/>
          <w:sz w:val="20"/>
          <w:szCs w:val="20"/>
        </w:rPr>
        <w:t>gaming (Electronic Arts) to hardware (AMD/ATI) to publication houses (Turner) are highly interested in students with these experiences.</w:t>
      </w:r>
      <w:r w:rsidR="00AD411D">
        <w:rPr>
          <w:rFonts w:ascii="Times New Roman" w:hAnsi="Times New Roman" w:cs="Times New Roman"/>
          <w:b/>
          <w:i/>
          <w:sz w:val="20"/>
          <w:szCs w:val="20"/>
        </w:rPr>
        <w:br w:type="page"/>
      </w:r>
    </w:p>
    <w:p w:rsidR="00D06C15" w:rsidRPr="00BF3A85" w:rsidRDefault="00D06C15" w:rsidP="00D06C15">
      <w:pPr>
        <w:rPr>
          <w:rFonts w:ascii="Times New Roman" w:hAnsi="Times New Roman" w:cs="Times New Roman"/>
          <w:b/>
          <w:i/>
          <w:sz w:val="20"/>
          <w:szCs w:val="20"/>
        </w:rPr>
      </w:pPr>
      <w:proofErr w:type="gramStart"/>
      <w:r w:rsidRPr="00BF3A85">
        <w:rPr>
          <w:rFonts w:ascii="Times New Roman" w:hAnsi="Times New Roman" w:cs="Times New Roman"/>
          <w:b/>
          <w:i/>
          <w:sz w:val="20"/>
          <w:szCs w:val="20"/>
        </w:rPr>
        <w:lastRenderedPageBreak/>
        <w:t>(Improves technology skills and competency of students.</w:t>
      </w:r>
      <w:proofErr w:type="gramEnd"/>
      <w:r w:rsidR="00E56F77">
        <w:rPr>
          <w:rFonts w:ascii="Times New Roman" w:hAnsi="Times New Roman" w:cs="Times New Roman"/>
          <w:b/>
          <w:i/>
          <w:sz w:val="20"/>
          <w:szCs w:val="20"/>
        </w:rPr>
        <w:t xml:space="preserve">  5 points</w:t>
      </w:r>
      <w:r w:rsidRPr="00BF3A85">
        <w:rPr>
          <w:rFonts w:ascii="Times New Roman" w:hAnsi="Times New Roman" w:cs="Times New Roman"/>
          <w:b/>
          <w:i/>
          <w:sz w:val="20"/>
          <w:szCs w:val="20"/>
        </w:rPr>
        <w:t>)</w:t>
      </w:r>
    </w:p>
    <w:p w:rsidR="00D06C15" w:rsidRPr="000153B8" w:rsidRDefault="00D06C15" w:rsidP="00D06C15">
      <w:pPr>
        <w:rPr>
          <w:rFonts w:ascii="Times New Roman" w:hAnsi="Times New Roman" w:cs="Times New Roman"/>
          <w:sz w:val="20"/>
          <w:szCs w:val="20"/>
        </w:rPr>
      </w:pPr>
      <w:r w:rsidRPr="00C911F0">
        <w:rPr>
          <w:rFonts w:ascii="Times New Roman" w:hAnsi="Times New Roman" w:cs="Times New Roman"/>
          <w:i/>
          <w:sz w:val="20"/>
          <w:szCs w:val="20"/>
        </w:rPr>
        <w:t xml:space="preserve">VAMA hub facilities improve technology skills and competency of students. </w:t>
      </w:r>
      <w:r>
        <w:rPr>
          <w:rFonts w:ascii="Times New Roman" w:hAnsi="Times New Roman" w:cs="Times New Roman"/>
          <w:sz w:val="20"/>
          <w:szCs w:val="20"/>
        </w:rPr>
        <w:t xml:space="preserve"> As with any skill repeated interactions and hands-on experience with data, software, and equipment greatly raise an individual’s competency.  Hub facilities</w:t>
      </w:r>
      <w:r w:rsidRPr="000153B8">
        <w:rPr>
          <w:rFonts w:ascii="Times New Roman" w:hAnsi="Times New Roman" w:cs="Times New Roman"/>
          <w:sz w:val="20"/>
          <w:szCs w:val="20"/>
        </w:rPr>
        <w:t xml:space="preserve"> </w:t>
      </w:r>
      <w:r>
        <w:rPr>
          <w:rFonts w:ascii="Times New Roman" w:hAnsi="Times New Roman" w:cs="Times New Roman"/>
          <w:sz w:val="20"/>
          <w:szCs w:val="20"/>
        </w:rPr>
        <w:t>offer students freely accessible opportunities to independently and repeatedly explore cutting edge as well as standard visualization technology outside of designated classes.  The VAMA facilities will also offer opportunities to reinforce classroom experiences thereby improving skills and competency.</w:t>
      </w:r>
      <w:r w:rsidR="009B7848">
        <w:rPr>
          <w:rFonts w:ascii="Times New Roman" w:hAnsi="Times New Roman" w:cs="Times New Roman"/>
          <w:sz w:val="20"/>
          <w:szCs w:val="20"/>
        </w:rPr>
        <w:t xml:space="preserve">  Subject specialist librarians will be available for instruction and individualized consultations.</w:t>
      </w:r>
    </w:p>
    <w:p w:rsidR="00D06C15" w:rsidRDefault="00D06C15" w:rsidP="00D06C15">
      <w:pPr>
        <w:rPr>
          <w:rFonts w:ascii="Times New Roman" w:hAnsi="Times New Roman" w:cs="Times New Roman"/>
          <w:b/>
          <w:i/>
          <w:sz w:val="20"/>
          <w:szCs w:val="20"/>
        </w:rPr>
      </w:pPr>
      <w:r w:rsidRPr="003A6F03">
        <w:rPr>
          <w:rFonts w:ascii="Times New Roman" w:hAnsi="Times New Roman" w:cs="Times New Roman"/>
          <w:b/>
          <w:sz w:val="20"/>
          <w:szCs w:val="20"/>
        </w:rPr>
        <w:t>Sustainability:</w:t>
      </w:r>
      <w:r w:rsidR="009B7848">
        <w:rPr>
          <w:rFonts w:ascii="Times New Roman" w:hAnsi="Times New Roman" w:cs="Times New Roman"/>
          <w:b/>
          <w:sz w:val="20"/>
          <w:szCs w:val="20"/>
        </w:rPr>
        <w:t xml:space="preserve">  </w:t>
      </w:r>
      <w:r w:rsidRPr="00BF3A85">
        <w:rPr>
          <w:rFonts w:ascii="Times New Roman" w:hAnsi="Times New Roman" w:cs="Times New Roman"/>
          <w:b/>
          <w:i/>
          <w:sz w:val="20"/>
          <w:szCs w:val="20"/>
        </w:rPr>
        <w:t>(If the project requires recurring resources, how will these be acquired? Who will be responsible and is committed to providing these resources.)</w:t>
      </w:r>
    </w:p>
    <w:p w:rsidR="00D06C15" w:rsidRPr="008168DD" w:rsidRDefault="00D06C15" w:rsidP="00D06C15">
      <w:pPr>
        <w:rPr>
          <w:rFonts w:ascii="Times New Roman" w:hAnsi="Times New Roman" w:cs="Times New Roman"/>
          <w:sz w:val="20"/>
          <w:szCs w:val="20"/>
        </w:rPr>
      </w:pPr>
      <w:r w:rsidRPr="008168DD">
        <w:rPr>
          <w:rFonts w:ascii="Times New Roman" w:hAnsi="Times New Roman" w:cs="Times New Roman"/>
          <w:sz w:val="20"/>
          <w:szCs w:val="20"/>
        </w:rPr>
        <w:t xml:space="preserve">Under </w:t>
      </w:r>
      <w:r w:rsidRPr="008168DD">
        <w:rPr>
          <w:rFonts w:ascii="Times New Roman" w:hAnsi="Times New Roman" w:cs="Times New Roman"/>
          <w:i/>
          <w:sz w:val="20"/>
          <w:szCs w:val="20"/>
        </w:rPr>
        <w:t>Purpose and Objectives</w:t>
      </w:r>
      <w:r w:rsidRPr="008168DD">
        <w:rPr>
          <w:rFonts w:ascii="Times New Roman" w:hAnsi="Times New Roman" w:cs="Times New Roman"/>
          <w:sz w:val="20"/>
          <w:szCs w:val="20"/>
        </w:rPr>
        <w:t>, we discussed how the close interaction between the Library and CISE will keep the VAMA resources up to date and propagate innovations from a large set of computer savvy users to the broader user base at the Library.</w:t>
      </w:r>
      <w:r>
        <w:rPr>
          <w:rFonts w:ascii="Times New Roman" w:hAnsi="Times New Roman" w:cs="Times New Roman"/>
          <w:sz w:val="20"/>
          <w:szCs w:val="20"/>
        </w:rPr>
        <w:t xml:space="preserve"> </w:t>
      </w:r>
      <w:r w:rsidRPr="008168DD">
        <w:rPr>
          <w:rFonts w:ascii="Times New Roman" w:hAnsi="Times New Roman" w:cs="Times New Roman"/>
          <w:sz w:val="20"/>
          <w:szCs w:val="20"/>
        </w:rPr>
        <w:t xml:space="preserve"> The following concerns the fiscal aspects of sustainability.</w:t>
      </w:r>
      <w:r>
        <w:rPr>
          <w:rFonts w:ascii="Times New Roman" w:hAnsi="Times New Roman" w:cs="Times New Roman"/>
          <w:sz w:val="20"/>
          <w:szCs w:val="20"/>
        </w:rPr>
        <w:t xml:space="preserve">  A sustainability budget is provided in the budget section.</w:t>
      </w:r>
    </w:p>
    <w:p w:rsidR="00D06C15" w:rsidRPr="008168DD" w:rsidRDefault="00D06C15" w:rsidP="00D06C15">
      <w:pPr>
        <w:rPr>
          <w:rFonts w:ascii="Times New Roman" w:hAnsi="Times New Roman" w:cs="Times New Roman"/>
          <w:sz w:val="20"/>
          <w:szCs w:val="20"/>
        </w:rPr>
      </w:pPr>
      <w:r w:rsidRPr="008168DD">
        <w:rPr>
          <w:rFonts w:ascii="Times New Roman" w:hAnsi="Times New Roman" w:cs="Times New Roman"/>
          <w:sz w:val="20"/>
          <w:szCs w:val="20"/>
        </w:rPr>
        <w:t>In preparing the project budget the proposal team analyzed the costs associated with staffing, equipment replacements, and software.  The Library will budget sustainability funds to provide for staffing, variable electronic warranty replacement costs, annual software licensing, and equipment maintenance.  Based on a 3 year computer replacement cycle, at the end of the first replacement cycle, year 6 of the VAMA hub, the labs will be evaluated for and adjusted to technological advances and student needs.</w:t>
      </w:r>
      <w:r>
        <w:rPr>
          <w:rFonts w:ascii="Times New Roman" w:hAnsi="Times New Roman" w:cs="Times New Roman"/>
          <w:sz w:val="20"/>
          <w:szCs w:val="20"/>
        </w:rPr>
        <w:t xml:space="preserve">  </w:t>
      </w:r>
      <w:r w:rsidRPr="00003A86">
        <w:rPr>
          <w:rFonts w:ascii="Times New Roman" w:hAnsi="Times New Roman" w:cs="Times New Roman"/>
          <w:sz w:val="20"/>
          <w:szCs w:val="20"/>
        </w:rPr>
        <w:t>The VAMA environment will continuously evolve, more dynamically in the CISE lab and more stably in the Library Lab based on tracking usage</w:t>
      </w:r>
      <w:r>
        <w:rPr>
          <w:rFonts w:ascii="Times New Roman" w:hAnsi="Times New Roman" w:cs="Times New Roman"/>
          <w:sz w:val="20"/>
          <w:szCs w:val="20"/>
        </w:rPr>
        <w:t>,</w:t>
      </w:r>
      <w:r w:rsidRPr="00003A86">
        <w:rPr>
          <w:rFonts w:ascii="Times New Roman" w:hAnsi="Times New Roman" w:cs="Times New Roman"/>
          <w:sz w:val="20"/>
          <w:szCs w:val="20"/>
        </w:rPr>
        <w:t xml:space="preserve"> </w:t>
      </w:r>
      <w:r>
        <w:rPr>
          <w:rFonts w:ascii="Times New Roman" w:hAnsi="Times New Roman" w:cs="Times New Roman"/>
          <w:sz w:val="20"/>
          <w:szCs w:val="20"/>
        </w:rPr>
        <w:t>i</w:t>
      </w:r>
      <w:r w:rsidRPr="00003A86">
        <w:rPr>
          <w:rFonts w:ascii="Times New Roman" w:hAnsi="Times New Roman" w:cs="Times New Roman"/>
          <w:sz w:val="20"/>
          <w:szCs w:val="20"/>
        </w:rPr>
        <w:t xml:space="preserve">n particular, the OPS student </w:t>
      </w:r>
      <w:r>
        <w:rPr>
          <w:rFonts w:ascii="Times New Roman" w:hAnsi="Times New Roman" w:cs="Times New Roman"/>
          <w:sz w:val="20"/>
          <w:szCs w:val="20"/>
        </w:rPr>
        <w:t xml:space="preserve">monitors and </w:t>
      </w:r>
      <w:r w:rsidRPr="00003A86">
        <w:rPr>
          <w:rFonts w:ascii="Times New Roman" w:hAnsi="Times New Roman" w:cs="Times New Roman"/>
          <w:sz w:val="20"/>
          <w:szCs w:val="20"/>
        </w:rPr>
        <w:t xml:space="preserve">computer </w:t>
      </w:r>
      <w:r>
        <w:rPr>
          <w:rFonts w:ascii="Times New Roman" w:hAnsi="Times New Roman" w:cs="Times New Roman"/>
          <w:sz w:val="20"/>
          <w:szCs w:val="20"/>
        </w:rPr>
        <w:t xml:space="preserve">usage </w:t>
      </w:r>
      <w:r w:rsidRPr="00003A86">
        <w:rPr>
          <w:rFonts w:ascii="Times New Roman" w:hAnsi="Times New Roman" w:cs="Times New Roman"/>
          <w:sz w:val="20"/>
          <w:szCs w:val="20"/>
        </w:rPr>
        <w:t>logs</w:t>
      </w:r>
      <w:r>
        <w:rPr>
          <w:rFonts w:ascii="Times New Roman" w:hAnsi="Times New Roman" w:cs="Times New Roman"/>
          <w:sz w:val="20"/>
          <w:szCs w:val="20"/>
        </w:rPr>
        <w:t>.</w:t>
      </w:r>
    </w:p>
    <w:p w:rsidR="00D06C15" w:rsidRPr="008168DD" w:rsidRDefault="00D06C15" w:rsidP="00D06C15">
      <w:pPr>
        <w:rPr>
          <w:rFonts w:ascii="Times New Roman" w:hAnsi="Times New Roman" w:cs="Times New Roman"/>
          <w:sz w:val="20"/>
          <w:szCs w:val="20"/>
        </w:rPr>
      </w:pPr>
      <w:r w:rsidRPr="008168DD">
        <w:rPr>
          <w:rFonts w:ascii="Times New Roman" w:hAnsi="Times New Roman" w:cs="Times New Roman"/>
          <w:i/>
          <w:sz w:val="20"/>
          <w:szCs w:val="20"/>
        </w:rPr>
        <w:t xml:space="preserve">Staffing:  </w:t>
      </w:r>
      <w:r w:rsidRPr="008168DD">
        <w:rPr>
          <w:rFonts w:ascii="Times New Roman" w:hAnsi="Times New Roman" w:cs="Times New Roman"/>
          <w:sz w:val="20"/>
          <w:szCs w:val="20"/>
        </w:rPr>
        <w:t xml:space="preserve">Specialized subject librarians will provide instruction service and will recommend appropriate software and equipment as needs change and as new software programs become available.  The UF Libraries have a dedicated IT department that will assist with computer and network maintenance as well as software installation.  </w:t>
      </w:r>
      <w:r w:rsidR="006076E0">
        <w:rPr>
          <w:rFonts w:ascii="Times New Roman" w:hAnsi="Times New Roman" w:cs="Times New Roman"/>
          <w:sz w:val="20"/>
          <w:szCs w:val="20"/>
        </w:rPr>
        <w:t xml:space="preserve">  </w:t>
      </w:r>
      <w:r w:rsidRPr="008168DD">
        <w:rPr>
          <w:rFonts w:ascii="Times New Roman" w:hAnsi="Times New Roman" w:cs="Times New Roman"/>
          <w:sz w:val="20"/>
          <w:szCs w:val="20"/>
        </w:rPr>
        <w:t>CISE will also dedicate 1⁄2 salary of a systems administrator to the CI</w:t>
      </w:r>
      <w:r w:rsidR="006076E0">
        <w:rPr>
          <w:rFonts w:ascii="Times New Roman" w:hAnsi="Times New Roman" w:cs="Times New Roman"/>
          <w:sz w:val="20"/>
          <w:szCs w:val="20"/>
        </w:rPr>
        <w:t>SE lab.</w:t>
      </w:r>
    </w:p>
    <w:p w:rsidR="00D06C15" w:rsidRPr="008168DD" w:rsidRDefault="00D06C15" w:rsidP="00D06C15">
      <w:pPr>
        <w:rPr>
          <w:rFonts w:ascii="Times New Roman" w:hAnsi="Times New Roman" w:cs="Times New Roman"/>
          <w:sz w:val="20"/>
          <w:szCs w:val="20"/>
        </w:rPr>
      </w:pPr>
      <w:r w:rsidRPr="008168DD">
        <w:rPr>
          <w:rFonts w:ascii="Times New Roman" w:hAnsi="Times New Roman" w:cs="Times New Roman"/>
          <w:i/>
          <w:sz w:val="20"/>
          <w:szCs w:val="20"/>
        </w:rPr>
        <w:t xml:space="preserve">Equipment Replacements: </w:t>
      </w:r>
      <w:r>
        <w:rPr>
          <w:rFonts w:ascii="Times New Roman" w:hAnsi="Times New Roman" w:cs="Times New Roman"/>
          <w:i/>
          <w:sz w:val="20"/>
          <w:szCs w:val="20"/>
        </w:rPr>
        <w:t xml:space="preserve"> </w:t>
      </w:r>
      <w:r w:rsidRPr="008168DD">
        <w:rPr>
          <w:rFonts w:ascii="Times New Roman" w:hAnsi="Times New Roman" w:cs="Times New Roman"/>
          <w:sz w:val="20"/>
          <w:szCs w:val="20"/>
        </w:rPr>
        <w:t>The Library sustainability schedule is for annual student staffing, 3 years for computer replacements, 5 years for large monitors, and annual maintenance of audio visual conferencing equipment.</w:t>
      </w:r>
      <w:r w:rsidR="00C911F0">
        <w:rPr>
          <w:rFonts w:ascii="Times New Roman" w:hAnsi="Times New Roman" w:cs="Times New Roman"/>
          <w:sz w:val="20"/>
          <w:szCs w:val="20"/>
        </w:rPr>
        <w:t xml:space="preserve">  </w:t>
      </w:r>
      <w:r w:rsidRPr="008168DD">
        <w:rPr>
          <w:rFonts w:ascii="Times New Roman" w:hAnsi="Times New Roman" w:cs="Times New Roman"/>
          <w:sz w:val="20"/>
          <w:szCs w:val="20"/>
        </w:rPr>
        <w:t>For the CISE laboratory equipment, CISE will set aside every year over a 3-year period, 1/3 of the value of the initial purchase as replacement hardware budget.</w:t>
      </w:r>
    </w:p>
    <w:p w:rsidR="00D06C15" w:rsidRPr="00BF3A85" w:rsidRDefault="00D06C15" w:rsidP="00D06C15">
      <w:pPr>
        <w:rPr>
          <w:rFonts w:ascii="Times New Roman" w:hAnsi="Times New Roman" w:cs="Times New Roman"/>
          <w:sz w:val="20"/>
          <w:szCs w:val="20"/>
        </w:rPr>
      </w:pPr>
      <w:r w:rsidRPr="008168DD">
        <w:rPr>
          <w:rFonts w:ascii="Times New Roman" w:hAnsi="Times New Roman" w:cs="Times New Roman"/>
          <w:i/>
          <w:sz w:val="20"/>
          <w:szCs w:val="20"/>
        </w:rPr>
        <w:t>Software:</w:t>
      </w:r>
      <w:r>
        <w:rPr>
          <w:rFonts w:ascii="Times New Roman" w:hAnsi="Times New Roman" w:cs="Times New Roman"/>
          <w:i/>
          <w:sz w:val="20"/>
          <w:szCs w:val="20"/>
        </w:rPr>
        <w:t xml:space="preserve">  </w:t>
      </w:r>
      <w:r w:rsidRPr="008168DD">
        <w:rPr>
          <w:rFonts w:ascii="Times New Roman" w:hAnsi="Times New Roman" w:cs="Times New Roman"/>
          <w:sz w:val="20"/>
          <w:szCs w:val="20"/>
        </w:rPr>
        <w:t>Both CISE and Library facilities will share the cost and distribution of software licenses.</w:t>
      </w:r>
    </w:p>
    <w:p w:rsidR="00D06C15" w:rsidRDefault="00D06C15" w:rsidP="00D06C15">
      <w:pPr>
        <w:rPr>
          <w:rFonts w:ascii="Times New Roman" w:hAnsi="Times New Roman" w:cs="Times New Roman"/>
          <w:b/>
          <w:i/>
          <w:sz w:val="20"/>
          <w:szCs w:val="20"/>
        </w:rPr>
      </w:pPr>
      <w:r w:rsidRPr="003A6F03">
        <w:rPr>
          <w:rFonts w:ascii="Times New Roman" w:hAnsi="Times New Roman" w:cs="Times New Roman"/>
          <w:b/>
          <w:sz w:val="20"/>
          <w:szCs w:val="20"/>
        </w:rPr>
        <w:t>Timeline:</w:t>
      </w:r>
      <w:r w:rsidR="009B7848">
        <w:rPr>
          <w:rFonts w:ascii="Times New Roman" w:hAnsi="Times New Roman" w:cs="Times New Roman"/>
          <w:b/>
          <w:sz w:val="20"/>
          <w:szCs w:val="20"/>
        </w:rPr>
        <w:t xml:space="preserve"> </w:t>
      </w:r>
      <w:r w:rsidRPr="00227288">
        <w:rPr>
          <w:rFonts w:ascii="Times New Roman" w:hAnsi="Times New Roman" w:cs="Times New Roman"/>
          <w:b/>
          <w:i/>
          <w:sz w:val="20"/>
          <w:szCs w:val="20"/>
        </w:rPr>
        <w:t>(What specific activities are to be carried out and when is each objective/benchmark achieved?)</w:t>
      </w:r>
    </w:p>
    <w:p w:rsidR="002665F8" w:rsidRDefault="002665F8">
      <w:pP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0288" behindDoc="1" locked="0" layoutInCell="1" allowOverlap="1" wp14:anchorId="31EF1F56" wp14:editId="3D91E362">
            <wp:simplePos x="0" y="0"/>
            <wp:positionH relativeFrom="column">
              <wp:posOffset>4044315</wp:posOffset>
            </wp:positionH>
            <wp:positionV relativeFrom="paragraph">
              <wp:posOffset>51435</wp:posOffset>
            </wp:positionV>
            <wp:extent cx="2090420" cy="1536700"/>
            <wp:effectExtent l="0" t="0" r="5080" b="6350"/>
            <wp:wrapTight wrapText="bothSides">
              <wp:wrapPolygon edited="0">
                <wp:start x="0" y="0"/>
                <wp:lineTo x="0" y="21421"/>
                <wp:lineTo x="21456" y="21421"/>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studio-sp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420" cy="1536700"/>
                    </a:xfrm>
                    <a:prstGeom prst="rect">
                      <a:avLst/>
                    </a:prstGeom>
                  </pic:spPr>
                </pic:pic>
              </a:graphicData>
            </a:graphic>
            <wp14:sizeRelH relativeFrom="page">
              <wp14:pctWidth>0</wp14:pctWidth>
            </wp14:sizeRelH>
            <wp14:sizeRelV relativeFrom="page">
              <wp14:pctHeight>0</wp14:pctHeight>
            </wp14:sizeRelV>
          </wp:anchor>
        </w:drawing>
      </w:r>
      <w:r w:rsidR="00D06C15">
        <w:rPr>
          <w:rFonts w:ascii="Times New Roman" w:hAnsi="Times New Roman"/>
          <w:sz w:val="20"/>
          <w:szCs w:val="20"/>
        </w:rPr>
        <w:t>Scheduled activities such as purchases or computer software installation will occur simultaneously</w:t>
      </w:r>
      <w:r w:rsidR="006076E0" w:rsidRPr="006076E0">
        <w:t xml:space="preserve"> </w:t>
      </w:r>
      <w:r w:rsidR="006076E0" w:rsidRPr="006076E0">
        <w:rPr>
          <w:rFonts w:ascii="Times New Roman" w:hAnsi="Times New Roman"/>
          <w:sz w:val="20"/>
          <w:szCs w:val="20"/>
        </w:rPr>
        <w:t>and take a</w:t>
      </w:r>
      <w:r w:rsidR="006076E0">
        <w:rPr>
          <w:rFonts w:ascii="Times New Roman" w:hAnsi="Times New Roman"/>
          <w:sz w:val="20"/>
          <w:szCs w:val="20"/>
        </w:rPr>
        <w:t xml:space="preserve"> </w:t>
      </w:r>
      <w:r w:rsidR="006076E0" w:rsidRPr="006076E0">
        <w:rPr>
          <w:rFonts w:ascii="Times New Roman" w:hAnsi="Times New Roman"/>
          <w:sz w:val="20"/>
          <w:szCs w:val="20"/>
        </w:rPr>
        <w:t xml:space="preserve">maximum of </w:t>
      </w:r>
      <w:r w:rsidR="002233D8">
        <w:rPr>
          <w:rFonts w:ascii="Times New Roman" w:hAnsi="Times New Roman"/>
          <w:sz w:val="20"/>
          <w:szCs w:val="20"/>
        </w:rPr>
        <w:t>3</w:t>
      </w:r>
      <w:r w:rsidR="006076E0" w:rsidRPr="006076E0">
        <w:rPr>
          <w:rFonts w:ascii="Times New Roman" w:hAnsi="Times New Roman"/>
          <w:sz w:val="20"/>
          <w:szCs w:val="20"/>
        </w:rPr>
        <w:t xml:space="preserve"> months from funding.</w:t>
      </w:r>
      <w:r w:rsidR="006076E0">
        <w:rPr>
          <w:rFonts w:ascii="Times New Roman" w:hAnsi="Times New Roman"/>
          <w:sz w:val="20"/>
          <w:szCs w:val="20"/>
        </w:rPr>
        <w:t xml:space="preserve"> </w:t>
      </w:r>
      <w:r w:rsidR="006076E0" w:rsidRPr="006076E0">
        <w:rPr>
          <w:rFonts w:ascii="Times New Roman" w:hAnsi="Times New Roman"/>
          <w:sz w:val="20"/>
          <w:szCs w:val="20"/>
        </w:rPr>
        <w:t xml:space="preserve"> </w:t>
      </w:r>
      <w:r w:rsidR="004C7871">
        <w:rPr>
          <w:rFonts w:ascii="Times New Roman" w:hAnsi="Times New Roman"/>
          <w:sz w:val="20"/>
          <w:szCs w:val="20"/>
        </w:rPr>
        <w:t>Specific activities</w:t>
      </w:r>
      <w:r w:rsidR="002233D8">
        <w:rPr>
          <w:rFonts w:ascii="Times New Roman" w:hAnsi="Times New Roman"/>
          <w:sz w:val="20"/>
          <w:szCs w:val="20"/>
        </w:rPr>
        <w:t xml:space="preserve"> </w:t>
      </w:r>
      <w:r w:rsidR="004C7871">
        <w:rPr>
          <w:rFonts w:ascii="Times New Roman" w:hAnsi="Times New Roman"/>
          <w:sz w:val="20"/>
          <w:szCs w:val="20"/>
        </w:rPr>
        <w:t xml:space="preserve">for MSL107 </w:t>
      </w:r>
      <w:r w:rsidR="00597FB5">
        <w:rPr>
          <w:rFonts w:ascii="Times New Roman" w:hAnsi="Times New Roman"/>
          <w:sz w:val="20"/>
          <w:szCs w:val="20"/>
        </w:rPr>
        <w:t>within 3 months of funding are</w:t>
      </w:r>
      <w:r w:rsidR="004C7871">
        <w:rPr>
          <w:rFonts w:ascii="Times New Roman" w:hAnsi="Times New Roman"/>
          <w:sz w:val="20"/>
          <w:szCs w:val="20"/>
        </w:rPr>
        <w:t xml:space="preserve">: </w:t>
      </w:r>
      <w:r w:rsidR="002233D8">
        <w:rPr>
          <w:rFonts w:ascii="Times New Roman" w:hAnsi="Times New Roman"/>
          <w:sz w:val="20"/>
          <w:szCs w:val="20"/>
        </w:rPr>
        <w:t>P</w:t>
      </w:r>
      <w:r w:rsidR="00D06C15">
        <w:rPr>
          <w:rFonts w:ascii="Times New Roman" w:hAnsi="Times New Roman"/>
          <w:sz w:val="20"/>
          <w:szCs w:val="20"/>
        </w:rPr>
        <w:t xml:space="preserve">urchase and install Library </w:t>
      </w:r>
      <w:r w:rsidR="004C7871">
        <w:rPr>
          <w:rFonts w:ascii="Times New Roman" w:hAnsi="Times New Roman"/>
          <w:sz w:val="20"/>
          <w:szCs w:val="20"/>
        </w:rPr>
        <w:t>f</w:t>
      </w:r>
      <w:r w:rsidR="00D06C15">
        <w:rPr>
          <w:rFonts w:ascii="Times New Roman" w:hAnsi="Times New Roman"/>
          <w:sz w:val="20"/>
          <w:szCs w:val="20"/>
        </w:rPr>
        <w:t>unded</w:t>
      </w:r>
      <w:r w:rsidR="002233D8">
        <w:rPr>
          <w:rFonts w:ascii="Times New Roman" w:hAnsi="Times New Roman"/>
          <w:sz w:val="20"/>
          <w:szCs w:val="20"/>
        </w:rPr>
        <w:t xml:space="preserve"> raised flooring; Purchase and install Provost funded </w:t>
      </w:r>
      <w:r w:rsidR="004C7871">
        <w:rPr>
          <w:rFonts w:ascii="Times New Roman" w:hAnsi="Times New Roman"/>
          <w:sz w:val="20"/>
          <w:szCs w:val="20"/>
        </w:rPr>
        <w:t>v</w:t>
      </w:r>
      <w:r w:rsidR="00D06C15">
        <w:rPr>
          <w:rFonts w:ascii="Times New Roman" w:hAnsi="Times New Roman"/>
          <w:sz w:val="20"/>
          <w:szCs w:val="20"/>
        </w:rPr>
        <w:t>ideo conferencing equipment</w:t>
      </w:r>
      <w:r w:rsidR="002233D8">
        <w:rPr>
          <w:rFonts w:ascii="Times New Roman" w:hAnsi="Times New Roman"/>
          <w:sz w:val="20"/>
          <w:szCs w:val="20"/>
        </w:rPr>
        <w:t>;</w:t>
      </w:r>
      <w:r w:rsidR="00D06C15">
        <w:rPr>
          <w:rFonts w:ascii="Times New Roman" w:hAnsi="Times New Roman"/>
          <w:sz w:val="20"/>
          <w:szCs w:val="20"/>
        </w:rPr>
        <w:t xml:space="preserve"> </w:t>
      </w:r>
      <w:r w:rsidR="002233D8">
        <w:rPr>
          <w:rFonts w:ascii="Times New Roman" w:hAnsi="Times New Roman"/>
          <w:sz w:val="20"/>
          <w:szCs w:val="20"/>
        </w:rPr>
        <w:t>Purchase and install proposal funded</w:t>
      </w:r>
      <w:r w:rsidR="00D06C15">
        <w:rPr>
          <w:rFonts w:ascii="Times New Roman" w:hAnsi="Times New Roman"/>
          <w:sz w:val="20"/>
          <w:szCs w:val="20"/>
        </w:rPr>
        <w:t xml:space="preserve"> </w:t>
      </w:r>
      <w:r w:rsidR="004C7871">
        <w:rPr>
          <w:rFonts w:ascii="Times New Roman" w:hAnsi="Times New Roman"/>
          <w:sz w:val="20"/>
          <w:szCs w:val="20"/>
        </w:rPr>
        <w:t>c</w:t>
      </w:r>
      <w:r w:rsidR="00D06C15">
        <w:rPr>
          <w:rFonts w:ascii="Times New Roman" w:hAnsi="Times New Roman"/>
          <w:sz w:val="20"/>
          <w:szCs w:val="20"/>
        </w:rPr>
        <w:t>ollaboration tables and chairs</w:t>
      </w:r>
      <w:r w:rsidR="002233D8">
        <w:rPr>
          <w:rFonts w:ascii="Times New Roman" w:hAnsi="Times New Roman"/>
          <w:sz w:val="20"/>
          <w:szCs w:val="20"/>
        </w:rPr>
        <w:t>; P</w:t>
      </w:r>
      <w:r w:rsidR="00D06C15">
        <w:rPr>
          <w:rFonts w:ascii="Times New Roman" w:hAnsi="Times New Roman"/>
          <w:sz w:val="20"/>
          <w:szCs w:val="20"/>
        </w:rPr>
        <w:t>urchase</w:t>
      </w:r>
      <w:r w:rsidR="004C7871">
        <w:rPr>
          <w:rFonts w:ascii="Times New Roman" w:hAnsi="Times New Roman"/>
          <w:sz w:val="20"/>
          <w:szCs w:val="20"/>
        </w:rPr>
        <w:t>,</w:t>
      </w:r>
      <w:r w:rsidR="00D06C15">
        <w:rPr>
          <w:rFonts w:ascii="Times New Roman" w:hAnsi="Times New Roman"/>
          <w:sz w:val="20"/>
          <w:szCs w:val="20"/>
        </w:rPr>
        <w:t xml:space="preserve"> </w:t>
      </w:r>
      <w:r w:rsidR="002233D8">
        <w:rPr>
          <w:rFonts w:ascii="Times New Roman" w:hAnsi="Times New Roman"/>
          <w:sz w:val="20"/>
          <w:szCs w:val="20"/>
        </w:rPr>
        <w:t xml:space="preserve">configure, </w:t>
      </w:r>
      <w:r w:rsidR="00D06C15">
        <w:rPr>
          <w:rFonts w:ascii="Times New Roman" w:hAnsi="Times New Roman"/>
          <w:sz w:val="20"/>
          <w:szCs w:val="20"/>
        </w:rPr>
        <w:t xml:space="preserve">and install </w:t>
      </w:r>
      <w:r w:rsidR="002233D8">
        <w:rPr>
          <w:rFonts w:ascii="Times New Roman" w:hAnsi="Times New Roman"/>
          <w:sz w:val="20"/>
          <w:szCs w:val="20"/>
        </w:rPr>
        <w:t>proposal funded c</w:t>
      </w:r>
      <w:r w:rsidR="00D06C15">
        <w:rPr>
          <w:rFonts w:ascii="Times New Roman" w:hAnsi="Times New Roman"/>
          <w:sz w:val="20"/>
          <w:szCs w:val="20"/>
        </w:rPr>
        <w:t xml:space="preserve">omputer and electronics </w:t>
      </w:r>
      <w:r w:rsidR="002233D8">
        <w:rPr>
          <w:rFonts w:ascii="Times New Roman" w:hAnsi="Times New Roman"/>
          <w:sz w:val="20"/>
          <w:szCs w:val="20"/>
        </w:rPr>
        <w:t>equipment</w:t>
      </w:r>
      <w:r w:rsidR="00597FB5">
        <w:rPr>
          <w:rFonts w:ascii="Times New Roman" w:hAnsi="Times New Roman"/>
          <w:sz w:val="20"/>
          <w:szCs w:val="20"/>
        </w:rPr>
        <w:t xml:space="preserve">.  CISE313 activity is to purchase, configure, and install proposal funded computer and electronics equipment within 1 month of funding.  A combined activity for the Library and </w:t>
      </w:r>
      <w:r w:rsidR="006076E0">
        <w:rPr>
          <w:rFonts w:ascii="Times New Roman" w:hAnsi="Times New Roman"/>
          <w:sz w:val="20"/>
          <w:szCs w:val="20"/>
        </w:rPr>
        <w:t>CISE</w:t>
      </w:r>
      <w:r w:rsidR="00597FB5">
        <w:rPr>
          <w:rFonts w:ascii="Times New Roman" w:hAnsi="Times New Roman"/>
          <w:sz w:val="20"/>
          <w:szCs w:val="20"/>
        </w:rPr>
        <w:t xml:space="preserve"> is to e</w:t>
      </w:r>
      <w:r w:rsidR="006076E0">
        <w:rPr>
          <w:rFonts w:ascii="Times New Roman" w:hAnsi="Times New Roman"/>
          <w:sz w:val="20"/>
          <w:szCs w:val="20"/>
        </w:rPr>
        <w:t xml:space="preserve">stablish VAMA hub shared </w:t>
      </w:r>
      <w:r w:rsidR="00C911F0">
        <w:rPr>
          <w:rFonts w:ascii="Times New Roman" w:hAnsi="Times New Roman"/>
          <w:sz w:val="20"/>
          <w:szCs w:val="20"/>
        </w:rPr>
        <w:t xml:space="preserve">network </w:t>
      </w:r>
      <w:r w:rsidR="006076E0">
        <w:rPr>
          <w:rFonts w:ascii="Times New Roman" w:hAnsi="Times New Roman"/>
          <w:sz w:val="20"/>
          <w:szCs w:val="20"/>
        </w:rPr>
        <w:t>connections and devi</w:t>
      </w:r>
      <w:r w:rsidR="00A843EC">
        <w:rPr>
          <w:rFonts w:ascii="Times New Roman" w:hAnsi="Times New Roman"/>
          <w:sz w:val="20"/>
          <w:szCs w:val="20"/>
        </w:rPr>
        <w:t>c</w:t>
      </w:r>
      <w:bookmarkStart w:id="0" w:name="_GoBack"/>
      <w:bookmarkEnd w:id="0"/>
      <w:r w:rsidR="006076E0">
        <w:rPr>
          <w:rFonts w:ascii="Times New Roman" w:hAnsi="Times New Roman"/>
          <w:sz w:val="20"/>
          <w:szCs w:val="20"/>
        </w:rPr>
        <w:t>e</w:t>
      </w:r>
      <w:r w:rsidR="00597FB5">
        <w:rPr>
          <w:rFonts w:ascii="Times New Roman" w:hAnsi="Times New Roman"/>
          <w:sz w:val="20"/>
          <w:szCs w:val="20"/>
        </w:rPr>
        <w:t>s within 3 months of funding.</w:t>
      </w:r>
    </w:p>
    <w:sectPr w:rsidR="002665F8" w:rsidSect="0037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966"/>
    <w:multiLevelType w:val="hybridMultilevel"/>
    <w:tmpl w:val="C7AA3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32445"/>
    <w:multiLevelType w:val="hybridMultilevel"/>
    <w:tmpl w:val="3D5A2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841D9"/>
    <w:multiLevelType w:val="hybridMultilevel"/>
    <w:tmpl w:val="EE641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F"/>
    <w:rsid w:val="0000415C"/>
    <w:rsid w:val="00020BE4"/>
    <w:rsid w:val="00023EF9"/>
    <w:rsid w:val="00036051"/>
    <w:rsid w:val="00053D48"/>
    <w:rsid w:val="000605C3"/>
    <w:rsid w:val="00094F9F"/>
    <w:rsid w:val="000A121F"/>
    <w:rsid w:val="000E6FF1"/>
    <w:rsid w:val="00105562"/>
    <w:rsid w:val="00161F41"/>
    <w:rsid w:val="001856FF"/>
    <w:rsid w:val="001A5240"/>
    <w:rsid w:val="001C0FA8"/>
    <w:rsid w:val="001E075A"/>
    <w:rsid w:val="002233D8"/>
    <w:rsid w:val="00230E50"/>
    <w:rsid w:val="00230EED"/>
    <w:rsid w:val="00244841"/>
    <w:rsid w:val="002541FC"/>
    <w:rsid w:val="002665F8"/>
    <w:rsid w:val="00275A94"/>
    <w:rsid w:val="00284B7A"/>
    <w:rsid w:val="002A224B"/>
    <w:rsid w:val="002E1DC2"/>
    <w:rsid w:val="00304FE4"/>
    <w:rsid w:val="00314BB8"/>
    <w:rsid w:val="00330C79"/>
    <w:rsid w:val="003372E5"/>
    <w:rsid w:val="003524E0"/>
    <w:rsid w:val="0037313F"/>
    <w:rsid w:val="003C1B92"/>
    <w:rsid w:val="003C1E36"/>
    <w:rsid w:val="003C72E8"/>
    <w:rsid w:val="003D4EBE"/>
    <w:rsid w:val="003F10BD"/>
    <w:rsid w:val="00440FC2"/>
    <w:rsid w:val="00453F01"/>
    <w:rsid w:val="00486468"/>
    <w:rsid w:val="004C7871"/>
    <w:rsid w:val="004D7558"/>
    <w:rsid w:val="0051342D"/>
    <w:rsid w:val="00547529"/>
    <w:rsid w:val="00552A40"/>
    <w:rsid w:val="00573A32"/>
    <w:rsid w:val="00597FB5"/>
    <w:rsid w:val="005A4C49"/>
    <w:rsid w:val="005A53E5"/>
    <w:rsid w:val="005D66E9"/>
    <w:rsid w:val="005F7302"/>
    <w:rsid w:val="006076E0"/>
    <w:rsid w:val="0064440F"/>
    <w:rsid w:val="006826BA"/>
    <w:rsid w:val="00693856"/>
    <w:rsid w:val="006A6415"/>
    <w:rsid w:val="006B1101"/>
    <w:rsid w:val="007119C9"/>
    <w:rsid w:val="00720E5A"/>
    <w:rsid w:val="00782D77"/>
    <w:rsid w:val="007840FC"/>
    <w:rsid w:val="007C39E0"/>
    <w:rsid w:val="007E2691"/>
    <w:rsid w:val="00804E6E"/>
    <w:rsid w:val="00807B55"/>
    <w:rsid w:val="00891FBA"/>
    <w:rsid w:val="008A041E"/>
    <w:rsid w:val="008A35AE"/>
    <w:rsid w:val="008C63E7"/>
    <w:rsid w:val="008E7AAA"/>
    <w:rsid w:val="00902F69"/>
    <w:rsid w:val="00904864"/>
    <w:rsid w:val="00917487"/>
    <w:rsid w:val="00994EA0"/>
    <w:rsid w:val="009A37ED"/>
    <w:rsid w:val="009A77E0"/>
    <w:rsid w:val="009B7848"/>
    <w:rsid w:val="009D0B17"/>
    <w:rsid w:val="00A11DF3"/>
    <w:rsid w:val="00A177F9"/>
    <w:rsid w:val="00A670F1"/>
    <w:rsid w:val="00A843EC"/>
    <w:rsid w:val="00A97023"/>
    <w:rsid w:val="00AC5515"/>
    <w:rsid w:val="00AD411D"/>
    <w:rsid w:val="00B02EE0"/>
    <w:rsid w:val="00BD7004"/>
    <w:rsid w:val="00C042ED"/>
    <w:rsid w:val="00C67DA8"/>
    <w:rsid w:val="00C810C0"/>
    <w:rsid w:val="00C911F0"/>
    <w:rsid w:val="00CB652F"/>
    <w:rsid w:val="00CC7D2E"/>
    <w:rsid w:val="00CD0ADE"/>
    <w:rsid w:val="00CD1A0E"/>
    <w:rsid w:val="00CD2502"/>
    <w:rsid w:val="00D06C15"/>
    <w:rsid w:val="00D3697A"/>
    <w:rsid w:val="00D76001"/>
    <w:rsid w:val="00D861C1"/>
    <w:rsid w:val="00DC3A2E"/>
    <w:rsid w:val="00DC4F39"/>
    <w:rsid w:val="00DD0830"/>
    <w:rsid w:val="00E304A8"/>
    <w:rsid w:val="00E56F77"/>
    <w:rsid w:val="00EC5A7C"/>
    <w:rsid w:val="00ED5B8D"/>
    <w:rsid w:val="00ED749F"/>
    <w:rsid w:val="00EE2BF3"/>
    <w:rsid w:val="00EE4949"/>
    <w:rsid w:val="00EF2AB2"/>
    <w:rsid w:val="00EF598C"/>
    <w:rsid w:val="00F402CB"/>
    <w:rsid w:val="00F40A7E"/>
    <w:rsid w:val="00F5140A"/>
    <w:rsid w:val="00F52BF5"/>
    <w:rsid w:val="00F92111"/>
    <w:rsid w:val="00F93AAF"/>
    <w:rsid w:val="00FB00E6"/>
    <w:rsid w:val="00FC76DA"/>
    <w:rsid w:val="00FD3D23"/>
    <w:rsid w:val="00F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B652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CB652F"/>
    <w:pPr>
      <w:keepNext/>
      <w:keepLines/>
      <w:spacing w:before="200" w:after="0"/>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52F"/>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CB652F"/>
    <w:pPr>
      <w:ind w:left="720"/>
      <w:contextualSpacing/>
    </w:pPr>
    <w:rPr>
      <w:lang w:bidi="en-US"/>
    </w:rPr>
  </w:style>
  <w:style w:type="character" w:customStyle="1" w:styleId="Heading4Char">
    <w:name w:val="Heading 4 Char"/>
    <w:basedOn w:val="DefaultParagraphFont"/>
    <w:link w:val="Heading4"/>
    <w:uiPriority w:val="9"/>
    <w:rsid w:val="00CB652F"/>
    <w:rPr>
      <w:rFonts w:asciiTheme="majorHAnsi" w:eastAsiaTheme="majorEastAsia" w:hAnsiTheme="majorHAnsi" w:cstheme="majorBidi"/>
      <w:b/>
      <w:bCs/>
      <w:i/>
      <w:iCs/>
      <w:color w:val="4F81BD" w:themeColor="accent1"/>
      <w:lang w:bidi="en-US"/>
    </w:rPr>
  </w:style>
  <w:style w:type="table" w:styleId="TableGrid">
    <w:name w:val="Table Grid"/>
    <w:basedOn w:val="TableNormal"/>
    <w:uiPriority w:val="59"/>
    <w:rsid w:val="00CB652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77F9"/>
    <w:rPr>
      <w:color w:val="0000FF" w:themeColor="hyperlink"/>
      <w:u w:val="single"/>
    </w:rPr>
  </w:style>
  <w:style w:type="paragraph" w:styleId="BalloonText">
    <w:name w:val="Balloon Text"/>
    <w:basedOn w:val="Normal"/>
    <w:link w:val="BalloonTextChar"/>
    <w:uiPriority w:val="99"/>
    <w:semiHidden/>
    <w:unhideWhenUsed/>
    <w:rsid w:val="005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hAnsi="Tahoma" w:cs="Tahoma"/>
      <w:sz w:val="16"/>
      <w:szCs w:val="16"/>
    </w:rPr>
  </w:style>
  <w:style w:type="character" w:styleId="FollowedHyperlink">
    <w:name w:val="FollowedHyperlink"/>
    <w:basedOn w:val="DefaultParagraphFont"/>
    <w:uiPriority w:val="99"/>
    <w:semiHidden/>
    <w:unhideWhenUsed/>
    <w:rsid w:val="00547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B652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CB652F"/>
    <w:pPr>
      <w:keepNext/>
      <w:keepLines/>
      <w:spacing w:before="200" w:after="0"/>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52F"/>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CB652F"/>
    <w:pPr>
      <w:ind w:left="720"/>
      <w:contextualSpacing/>
    </w:pPr>
    <w:rPr>
      <w:lang w:bidi="en-US"/>
    </w:rPr>
  </w:style>
  <w:style w:type="character" w:customStyle="1" w:styleId="Heading4Char">
    <w:name w:val="Heading 4 Char"/>
    <w:basedOn w:val="DefaultParagraphFont"/>
    <w:link w:val="Heading4"/>
    <w:uiPriority w:val="9"/>
    <w:rsid w:val="00CB652F"/>
    <w:rPr>
      <w:rFonts w:asciiTheme="majorHAnsi" w:eastAsiaTheme="majorEastAsia" w:hAnsiTheme="majorHAnsi" w:cstheme="majorBidi"/>
      <w:b/>
      <w:bCs/>
      <w:i/>
      <w:iCs/>
      <w:color w:val="4F81BD" w:themeColor="accent1"/>
      <w:lang w:bidi="en-US"/>
    </w:rPr>
  </w:style>
  <w:style w:type="table" w:styleId="TableGrid">
    <w:name w:val="Table Grid"/>
    <w:basedOn w:val="TableNormal"/>
    <w:uiPriority w:val="59"/>
    <w:rsid w:val="00CB652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77F9"/>
    <w:rPr>
      <w:color w:val="0000FF" w:themeColor="hyperlink"/>
      <w:u w:val="single"/>
    </w:rPr>
  </w:style>
  <w:style w:type="paragraph" w:styleId="BalloonText">
    <w:name w:val="Balloon Text"/>
    <w:basedOn w:val="Normal"/>
    <w:link w:val="BalloonTextChar"/>
    <w:uiPriority w:val="99"/>
    <w:semiHidden/>
    <w:unhideWhenUsed/>
    <w:rsid w:val="005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hAnsi="Tahoma" w:cs="Tahoma"/>
      <w:sz w:val="16"/>
      <w:szCs w:val="16"/>
    </w:rPr>
  </w:style>
  <w:style w:type="character" w:styleId="FollowedHyperlink">
    <w:name w:val="FollowedHyperlink"/>
    <w:basedOn w:val="DefaultParagraphFont"/>
    <w:uiPriority w:val="99"/>
    <w:semiHidden/>
    <w:unhideWhenUsed/>
    <w:rsid w:val="00547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362">
      <w:bodyDiv w:val="1"/>
      <w:marLeft w:val="0"/>
      <w:marRight w:val="0"/>
      <w:marTop w:val="0"/>
      <w:marBottom w:val="0"/>
      <w:divBdr>
        <w:top w:val="none" w:sz="0" w:space="0" w:color="auto"/>
        <w:left w:val="none" w:sz="0" w:space="0" w:color="auto"/>
        <w:bottom w:val="none" w:sz="0" w:space="0" w:color="auto"/>
        <w:right w:val="none" w:sz="0" w:space="0" w:color="auto"/>
      </w:divBdr>
    </w:div>
    <w:div w:id="416249692">
      <w:bodyDiv w:val="1"/>
      <w:marLeft w:val="0"/>
      <w:marRight w:val="0"/>
      <w:marTop w:val="0"/>
      <w:marBottom w:val="0"/>
      <w:divBdr>
        <w:top w:val="none" w:sz="0" w:space="0" w:color="auto"/>
        <w:left w:val="none" w:sz="0" w:space="0" w:color="auto"/>
        <w:bottom w:val="none" w:sz="0" w:space="0" w:color="auto"/>
        <w:right w:val="none" w:sz="0" w:space="0" w:color="auto"/>
      </w:divBdr>
    </w:div>
    <w:div w:id="534390357">
      <w:bodyDiv w:val="1"/>
      <w:marLeft w:val="0"/>
      <w:marRight w:val="0"/>
      <w:marTop w:val="0"/>
      <w:marBottom w:val="0"/>
      <w:divBdr>
        <w:top w:val="none" w:sz="0" w:space="0" w:color="auto"/>
        <w:left w:val="none" w:sz="0" w:space="0" w:color="auto"/>
        <w:bottom w:val="none" w:sz="0" w:space="0" w:color="auto"/>
        <w:right w:val="none" w:sz="0" w:space="0" w:color="auto"/>
      </w:divBdr>
    </w:div>
    <w:div w:id="600989174">
      <w:bodyDiv w:val="1"/>
      <w:marLeft w:val="0"/>
      <w:marRight w:val="0"/>
      <w:marTop w:val="0"/>
      <w:marBottom w:val="0"/>
      <w:divBdr>
        <w:top w:val="none" w:sz="0" w:space="0" w:color="auto"/>
        <w:left w:val="none" w:sz="0" w:space="0" w:color="auto"/>
        <w:bottom w:val="none" w:sz="0" w:space="0" w:color="auto"/>
        <w:right w:val="none" w:sz="0" w:space="0" w:color="auto"/>
      </w:divBdr>
    </w:div>
    <w:div w:id="893924999">
      <w:bodyDiv w:val="1"/>
      <w:marLeft w:val="0"/>
      <w:marRight w:val="0"/>
      <w:marTop w:val="0"/>
      <w:marBottom w:val="0"/>
      <w:divBdr>
        <w:top w:val="none" w:sz="0" w:space="0" w:color="auto"/>
        <w:left w:val="none" w:sz="0" w:space="0" w:color="auto"/>
        <w:bottom w:val="none" w:sz="0" w:space="0" w:color="auto"/>
        <w:right w:val="none" w:sz="0" w:space="0" w:color="auto"/>
      </w:divBdr>
    </w:div>
    <w:div w:id="1061291575">
      <w:bodyDiv w:val="1"/>
      <w:marLeft w:val="0"/>
      <w:marRight w:val="0"/>
      <w:marTop w:val="0"/>
      <w:marBottom w:val="0"/>
      <w:divBdr>
        <w:top w:val="none" w:sz="0" w:space="0" w:color="auto"/>
        <w:left w:val="none" w:sz="0" w:space="0" w:color="auto"/>
        <w:bottom w:val="none" w:sz="0" w:space="0" w:color="auto"/>
        <w:right w:val="none" w:sz="0" w:space="0" w:color="auto"/>
      </w:divBdr>
    </w:div>
    <w:div w:id="1065251784">
      <w:bodyDiv w:val="1"/>
      <w:marLeft w:val="0"/>
      <w:marRight w:val="0"/>
      <w:marTop w:val="0"/>
      <w:marBottom w:val="0"/>
      <w:divBdr>
        <w:top w:val="none" w:sz="0" w:space="0" w:color="auto"/>
        <w:left w:val="none" w:sz="0" w:space="0" w:color="auto"/>
        <w:bottom w:val="none" w:sz="0" w:space="0" w:color="auto"/>
        <w:right w:val="none" w:sz="0" w:space="0" w:color="auto"/>
      </w:divBdr>
      <w:divsChild>
        <w:div w:id="312567320">
          <w:marLeft w:val="0"/>
          <w:marRight w:val="0"/>
          <w:marTop w:val="0"/>
          <w:marBottom w:val="0"/>
          <w:divBdr>
            <w:top w:val="none" w:sz="0" w:space="0" w:color="auto"/>
            <w:left w:val="none" w:sz="0" w:space="0" w:color="auto"/>
            <w:bottom w:val="none" w:sz="0" w:space="0" w:color="auto"/>
            <w:right w:val="none" w:sz="0" w:space="0" w:color="auto"/>
          </w:divBdr>
          <w:divsChild>
            <w:div w:id="9885616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64135918">
      <w:bodyDiv w:val="1"/>
      <w:marLeft w:val="0"/>
      <w:marRight w:val="0"/>
      <w:marTop w:val="0"/>
      <w:marBottom w:val="0"/>
      <w:divBdr>
        <w:top w:val="none" w:sz="0" w:space="0" w:color="auto"/>
        <w:left w:val="none" w:sz="0" w:space="0" w:color="auto"/>
        <w:bottom w:val="none" w:sz="0" w:space="0" w:color="auto"/>
        <w:right w:val="none" w:sz="0" w:space="0" w:color="auto"/>
      </w:divBdr>
    </w:div>
    <w:div w:id="1395468065">
      <w:bodyDiv w:val="1"/>
      <w:marLeft w:val="0"/>
      <w:marRight w:val="0"/>
      <w:marTop w:val="0"/>
      <w:marBottom w:val="0"/>
      <w:divBdr>
        <w:top w:val="none" w:sz="0" w:space="0" w:color="auto"/>
        <w:left w:val="none" w:sz="0" w:space="0" w:color="auto"/>
        <w:bottom w:val="none" w:sz="0" w:space="0" w:color="auto"/>
        <w:right w:val="none" w:sz="0" w:space="0" w:color="auto"/>
      </w:divBdr>
    </w:div>
    <w:div w:id="18877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g@cise.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pper@uflib.ufl.edu"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dhe@cise.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98E3-4440-4C03-BE61-42FA550B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Fedro S. Zazueta</dc:creator>
  <cp:lastModifiedBy>Aufmuth, Joe</cp:lastModifiedBy>
  <cp:revision>2</cp:revision>
  <cp:lastPrinted>2011-04-15T18:58:00Z</cp:lastPrinted>
  <dcterms:created xsi:type="dcterms:W3CDTF">2011-04-18T14:13:00Z</dcterms:created>
  <dcterms:modified xsi:type="dcterms:W3CDTF">2011-04-18T14:13:00Z</dcterms:modified>
</cp:coreProperties>
</file>