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64885" w:rsidRPr="007D2D00" w:rsidRDefault="00E2011A" w:rsidP="00A64885">
      <w:pPr>
        <w:widowControl w:val="0"/>
        <w:autoSpaceDE w:val="0"/>
        <w:autoSpaceDN w:val="0"/>
        <w:adjustRightInd w:val="0"/>
        <w:rPr>
          <w:rFonts w:ascii="Arial" w:hAnsi="Arial" w:cs="Arial"/>
          <w:color w:val="000000"/>
        </w:rPr>
      </w:pPr>
      <w:r>
        <w:rPr>
          <w:rFonts w:ascii="Arial" w:hAnsi="Arial" w:cs="Arial"/>
          <w:noProof/>
          <w:color w:val="000000"/>
        </w:rPr>
        <w:pict>
          <v:group id="Group 9" o:spid="_x0000_s1026" style="position:absolute;margin-left:427.35pt;margin-top:45.85pt;width:87.4pt;height:29.55pt;z-index:-251656192;mso-position-horizontal-relative:page;mso-position-vertical-relative:page" coordorigin="8548,918" coordsize="1748,592" wrapcoords="-184 0 -184 20492 21600 20492 21600 0 -184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8568;top:918;width:1714;height: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Bi&#10;vXDBAAAA2wAAAA8AAABkcnMvZG93bnJldi54bWxET0trg0AQvhfyH5YJ5NasTaA0xk2QEMFbqcnB&#10;4+BO1dadFXd95N93C4Xe5uN7TnJeTCcmGlxrWcHLNgJBXFndcq3gfsue30A4j6yxs0wKHuTgfFo9&#10;JRhrO/MHTYWvRQhhF6OCxvs+ltJVDRl0W9sTB+7TDgZ9gEMt9YBzCDed3EXRqzTYcmhosKdLQ9V3&#10;MRoFhV721/yQfqW3rB3x8l7O2VgqtVkv6RGEp8X/i//cuQ7zd/D7SzhAnn4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BivXDBAAAA2wAAAA8AAAAAAAAAAAAAAAAAnAIAAGRy&#10;cy9kb3ducmV2LnhtbFBLBQYAAAAABAAEAPcAAACKAwAAAAA=&#10;">
              <v:imagedata r:id="rId7" o:title=""/>
            </v:shape>
            <v:shape id="Picture 10" o:spid="_x0000_s1028" type="#_x0000_t75" style="position:absolute;left:8548;top:938;width:1748;height:57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h9&#10;GgDBAAAA2wAAAA8AAABkcnMvZG93bnJldi54bWxET01rwkAQvRf8D8sIXopuqiA2zSoqCrk2eult&#10;yI5Jmuxs2N2a2F/fLRR6m8f7nGw3mk7cyfnGsoKXRQKCuLS64UrB9XKeb0D4gKyxs0wKHuRht508&#10;ZZhqO/A73YtQiRjCPkUFdQh9KqUvazLoF7YnjtzNOoMhQldJ7XCI4aaTyyRZS4MNx4YaezrWVLbF&#10;l1GwGtqzO7w+c56s8+I06o/T53ev1Gw67t9ABBrDv/jPnes4fwW/v8QD5PY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h9GgDBAAAA2wAAAA8AAAAAAAAAAAAAAAAAnAIAAGRy&#10;cy9kb3ducmV2LnhtbFBLBQYAAAAABAAEAPcAAACKAwAAAAA=&#10;">
              <v:imagedata r:id="rId8" o:title=""/>
            </v:shape>
            <w10:wrap type="tight" anchorx="page" anchory="page"/>
          </v:group>
        </w:pict>
      </w:r>
    </w:p>
    <w:p w:rsidR="00A64885" w:rsidRDefault="00A64885" w:rsidP="00A64885">
      <w:pPr>
        <w:widowControl w:val="0"/>
        <w:autoSpaceDE w:val="0"/>
        <w:autoSpaceDN w:val="0"/>
        <w:adjustRightInd w:val="0"/>
        <w:jc w:val="center"/>
        <w:rPr>
          <w:rFonts w:ascii="Arial" w:hAnsi="Arial" w:cs="Andalus"/>
        </w:rPr>
      </w:pPr>
    </w:p>
    <w:p w:rsidR="00A64885" w:rsidRDefault="00A64885" w:rsidP="00A64885">
      <w:pPr>
        <w:widowControl w:val="0"/>
        <w:autoSpaceDE w:val="0"/>
        <w:autoSpaceDN w:val="0"/>
        <w:adjustRightInd w:val="0"/>
        <w:jc w:val="center"/>
        <w:rPr>
          <w:rFonts w:ascii="Arial" w:hAnsi="Arial" w:cs="Andalus"/>
        </w:rPr>
      </w:pPr>
    </w:p>
    <w:p w:rsidR="00A64885" w:rsidRPr="007D2D00" w:rsidRDefault="00A64885" w:rsidP="00A64885">
      <w:pPr>
        <w:widowControl w:val="0"/>
        <w:autoSpaceDE w:val="0"/>
        <w:autoSpaceDN w:val="0"/>
        <w:adjustRightInd w:val="0"/>
        <w:jc w:val="center"/>
        <w:rPr>
          <w:rFonts w:ascii="Arial" w:hAnsi="Arial" w:cs="Arial"/>
          <w:color w:val="000000"/>
          <w:sz w:val="36"/>
          <w:szCs w:val="36"/>
        </w:rPr>
      </w:pPr>
      <w:r w:rsidRPr="007D2D00">
        <w:rPr>
          <w:rFonts w:ascii="Arial" w:hAnsi="Arial" w:cs="Andalus"/>
        </w:rPr>
        <w:t xml:space="preserve"> </w:t>
      </w:r>
      <w:r w:rsidRPr="007D2D00">
        <w:rPr>
          <w:rFonts w:ascii="Arial" w:hAnsi="Arial" w:cs="Arial"/>
          <w:b/>
          <w:bCs/>
          <w:color w:val="000000"/>
          <w:sz w:val="36"/>
          <w:szCs w:val="36"/>
        </w:rPr>
        <w:t xml:space="preserve">Module Outline for Course Participants </w:t>
      </w:r>
    </w:p>
    <w:p w:rsidR="00A64885" w:rsidRDefault="00A64885" w:rsidP="00A64885">
      <w:pPr>
        <w:widowControl w:val="0"/>
        <w:autoSpaceDE w:val="0"/>
        <w:autoSpaceDN w:val="0"/>
        <w:adjustRightInd w:val="0"/>
        <w:jc w:val="center"/>
        <w:rPr>
          <w:rFonts w:ascii="Arial" w:hAnsi="Arial" w:cs="Arial"/>
          <w:b/>
          <w:bCs/>
          <w:color w:val="000000"/>
          <w:sz w:val="48"/>
          <w:szCs w:val="48"/>
        </w:rPr>
      </w:pPr>
    </w:p>
    <w:p w:rsidR="00A64885" w:rsidRPr="00EF4316" w:rsidRDefault="00A64885" w:rsidP="00A64885">
      <w:pPr>
        <w:widowControl w:val="0"/>
        <w:autoSpaceDE w:val="0"/>
        <w:autoSpaceDN w:val="0"/>
        <w:adjustRightInd w:val="0"/>
        <w:jc w:val="center"/>
        <w:rPr>
          <w:rFonts w:ascii="Arial" w:hAnsi="Arial" w:cs="Arial"/>
          <w:b/>
          <w:bCs/>
          <w:color w:val="000000"/>
          <w:sz w:val="48"/>
          <w:szCs w:val="48"/>
          <w:u w:val="single"/>
        </w:rPr>
      </w:pPr>
      <w:r w:rsidRPr="00EF4316">
        <w:rPr>
          <w:rFonts w:ascii="Arial" w:hAnsi="Arial" w:cs="Arial"/>
          <w:b/>
          <w:bCs/>
          <w:color w:val="000000"/>
          <w:sz w:val="48"/>
          <w:szCs w:val="48"/>
          <w:u w:val="single"/>
        </w:rPr>
        <w:t>Thinking about Men and Masculinity</w:t>
      </w:r>
    </w:p>
    <w:p w:rsidR="00A64885" w:rsidRDefault="00A64885" w:rsidP="00A64885">
      <w:pPr>
        <w:widowControl w:val="0"/>
        <w:autoSpaceDE w:val="0"/>
        <w:autoSpaceDN w:val="0"/>
        <w:adjustRightInd w:val="0"/>
        <w:jc w:val="center"/>
        <w:rPr>
          <w:rFonts w:ascii="Arial" w:hAnsi="Arial" w:cs="Arial"/>
          <w:b/>
          <w:bCs/>
          <w:color w:val="000000"/>
          <w:sz w:val="48"/>
          <w:szCs w:val="48"/>
        </w:rPr>
      </w:pPr>
    </w:p>
    <w:p w:rsidR="00A64885" w:rsidRDefault="00A64885" w:rsidP="00A64885">
      <w:pPr>
        <w:widowControl w:val="0"/>
        <w:autoSpaceDE w:val="0"/>
        <w:autoSpaceDN w:val="0"/>
        <w:adjustRightInd w:val="0"/>
        <w:jc w:val="center"/>
        <w:rPr>
          <w:rFonts w:ascii="Arial" w:hAnsi="Arial" w:cs="Arial"/>
          <w:b/>
          <w:bCs/>
          <w:color w:val="000000"/>
          <w:sz w:val="48"/>
          <w:szCs w:val="48"/>
        </w:rPr>
      </w:pPr>
    </w:p>
    <w:p w:rsidR="00A64885" w:rsidRPr="007D2D00" w:rsidRDefault="00A64885" w:rsidP="00A64885">
      <w:pPr>
        <w:widowControl w:val="0"/>
        <w:autoSpaceDE w:val="0"/>
        <w:autoSpaceDN w:val="0"/>
        <w:adjustRightInd w:val="0"/>
        <w:rPr>
          <w:rFonts w:ascii="Arial" w:hAnsi="Arial" w:cs="Arial"/>
          <w:color w:val="000000"/>
          <w:sz w:val="48"/>
          <w:szCs w:val="48"/>
        </w:rPr>
      </w:pPr>
    </w:p>
    <w:p w:rsidR="006C23F5" w:rsidRDefault="006C23F5" w:rsidP="006C23F5">
      <w:pPr>
        <w:ind w:left="2056" w:right="-20"/>
        <w:jc w:val="right"/>
        <w:rPr>
          <w:rFonts w:ascii="Arial Narrow" w:eastAsia="Arial Narrow" w:hAnsi="Arial Narrow" w:cs="Arial Narrow"/>
          <w:sz w:val="32"/>
          <w:szCs w:val="32"/>
        </w:rPr>
      </w:pPr>
      <w:r>
        <w:rPr>
          <w:rFonts w:ascii="Arial Narrow" w:eastAsia="Arial Narrow" w:hAnsi="Arial Narrow" w:cs="Arial Narrow"/>
          <w:sz w:val="32"/>
          <w:szCs w:val="32"/>
        </w:rPr>
        <w:t>Adapted for the Anglophone Caribbean by:</w:t>
      </w:r>
    </w:p>
    <w:p w:rsidR="006C23F5" w:rsidRPr="005655BF" w:rsidRDefault="006C23F5" w:rsidP="006C23F5">
      <w:pPr>
        <w:widowControl w:val="0"/>
        <w:autoSpaceDE w:val="0"/>
        <w:autoSpaceDN w:val="0"/>
        <w:adjustRightInd w:val="0"/>
        <w:jc w:val="right"/>
        <w:rPr>
          <w:rFonts w:ascii="Arial Narrow" w:hAnsi="Arial Narrow" w:cs="Arial"/>
          <w:color w:val="000000"/>
          <w:sz w:val="32"/>
          <w:szCs w:val="32"/>
        </w:rPr>
      </w:pPr>
      <w:r>
        <w:rPr>
          <w:rFonts w:ascii="Arial Narrow" w:hAnsi="Arial Narrow" w:cs="Arial"/>
          <w:color w:val="000000"/>
          <w:sz w:val="32"/>
          <w:szCs w:val="32"/>
        </w:rPr>
        <w:t>John Campbell</w:t>
      </w:r>
      <w:r w:rsidRPr="005655BF">
        <w:rPr>
          <w:rFonts w:ascii="Arial Narrow" w:hAnsi="Arial Narrow" w:cs="Arial"/>
          <w:color w:val="000000"/>
          <w:sz w:val="32"/>
          <w:szCs w:val="32"/>
        </w:rPr>
        <w:t>, Ph.D.</w:t>
      </w:r>
    </w:p>
    <w:p w:rsidR="006C23F5" w:rsidRDefault="006C23F5" w:rsidP="006C23F5">
      <w:pPr>
        <w:widowControl w:val="0"/>
        <w:autoSpaceDE w:val="0"/>
        <w:autoSpaceDN w:val="0"/>
        <w:adjustRightInd w:val="0"/>
        <w:jc w:val="right"/>
        <w:rPr>
          <w:rFonts w:ascii="Arial Narrow" w:hAnsi="Arial Narrow" w:cs="Arial"/>
          <w:color w:val="000000"/>
          <w:sz w:val="32"/>
          <w:szCs w:val="32"/>
        </w:rPr>
      </w:pPr>
      <w:r>
        <w:rPr>
          <w:rFonts w:ascii="Arial Narrow" w:hAnsi="Arial Narrow" w:cs="Arial"/>
          <w:color w:val="000000"/>
          <w:sz w:val="32"/>
          <w:szCs w:val="32"/>
        </w:rPr>
        <w:t>University of the West Indies, St. Augustine</w:t>
      </w:r>
    </w:p>
    <w:p w:rsidR="006C23F5" w:rsidRPr="005655BF" w:rsidRDefault="006C23F5" w:rsidP="006C23F5">
      <w:pPr>
        <w:widowControl w:val="0"/>
        <w:autoSpaceDE w:val="0"/>
        <w:autoSpaceDN w:val="0"/>
        <w:adjustRightInd w:val="0"/>
        <w:jc w:val="right"/>
        <w:rPr>
          <w:rFonts w:ascii="Arial Narrow" w:hAnsi="Arial Narrow" w:cs="Arial"/>
          <w:color w:val="000000"/>
          <w:sz w:val="32"/>
          <w:szCs w:val="32"/>
        </w:rPr>
      </w:pPr>
      <w:r w:rsidRPr="005655BF">
        <w:rPr>
          <w:rFonts w:ascii="Arial Narrow" w:hAnsi="Arial Narrow" w:cs="Arial"/>
          <w:color w:val="000000"/>
          <w:sz w:val="32"/>
          <w:szCs w:val="32"/>
        </w:rPr>
        <w:t>Caribbean International Resource Network</w:t>
      </w:r>
    </w:p>
    <w:p w:rsidR="006C23F5" w:rsidRDefault="006C23F5" w:rsidP="00A64885">
      <w:pPr>
        <w:spacing w:before="22"/>
        <w:ind w:left="-90" w:right="45" w:firstLine="200"/>
        <w:jc w:val="right"/>
        <w:rPr>
          <w:rFonts w:ascii="Arial Narrow" w:eastAsia="Arial Narrow" w:hAnsi="Arial Narrow" w:cs="Arial Narrow"/>
          <w:sz w:val="32"/>
          <w:szCs w:val="32"/>
        </w:rPr>
      </w:pPr>
    </w:p>
    <w:p w:rsidR="00A64885" w:rsidRDefault="00A64885" w:rsidP="00A64885">
      <w:pPr>
        <w:spacing w:before="22"/>
        <w:ind w:left="-90" w:right="45" w:firstLine="200"/>
        <w:jc w:val="right"/>
        <w:rPr>
          <w:rFonts w:ascii="Arial Narrow" w:eastAsia="Arial Narrow" w:hAnsi="Arial Narrow" w:cs="Arial Narrow"/>
          <w:sz w:val="32"/>
          <w:szCs w:val="32"/>
        </w:rPr>
      </w:pPr>
      <w:r>
        <w:rPr>
          <w:rFonts w:ascii="Arial Narrow" w:eastAsia="Arial Narrow" w:hAnsi="Arial Narrow" w:cs="Arial Narrow"/>
          <w:sz w:val="32"/>
          <w:szCs w:val="32"/>
        </w:rPr>
        <w:t>Created by:</w:t>
      </w:r>
    </w:p>
    <w:p w:rsidR="00A64885" w:rsidRDefault="00A64885" w:rsidP="00A64885">
      <w:pPr>
        <w:spacing w:before="22"/>
        <w:ind w:left="-90" w:right="45"/>
        <w:jc w:val="right"/>
        <w:rPr>
          <w:rFonts w:ascii="Arial Narrow" w:eastAsia="Arial Narrow" w:hAnsi="Arial Narrow" w:cs="Arial Narrow"/>
          <w:sz w:val="32"/>
          <w:szCs w:val="32"/>
        </w:rPr>
      </w:pPr>
      <w:r>
        <w:rPr>
          <w:rFonts w:ascii="Arial Narrow" w:eastAsia="Arial Narrow" w:hAnsi="Arial Narrow" w:cs="Arial Narrow"/>
          <w:sz w:val="32"/>
          <w:szCs w:val="32"/>
        </w:rPr>
        <w:t xml:space="preserve">Professor Gary W. </w:t>
      </w:r>
      <w:proofErr w:type="spellStart"/>
      <w:r>
        <w:rPr>
          <w:rFonts w:ascii="Arial Narrow" w:eastAsia="Arial Narrow" w:hAnsi="Arial Narrow" w:cs="Arial Narrow"/>
          <w:sz w:val="32"/>
          <w:szCs w:val="32"/>
        </w:rPr>
        <w:t>Dowsett</w:t>
      </w:r>
      <w:proofErr w:type="spellEnd"/>
    </w:p>
    <w:p w:rsidR="00A64885" w:rsidRDefault="00A64885" w:rsidP="00A64885">
      <w:pPr>
        <w:ind w:left="-90" w:right="-20"/>
        <w:jc w:val="right"/>
        <w:rPr>
          <w:rFonts w:ascii="Arial Narrow" w:eastAsia="Arial Narrow" w:hAnsi="Arial Narrow" w:cs="Arial Narrow"/>
          <w:sz w:val="32"/>
          <w:szCs w:val="32"/>
        </w:rPr>
      </w:pPr>
      <w:r>
        <w:rPr>
          <w:rFonts w:ascii="Arial Narrow" w:eastAsia="Arial Narrow" w:hAnsi="Arial Narrow" w:cs="Arial Narrow"/>
          <w:sz w:val="32"/>
          <w:szCs w:val="32"/>
        </w:rPr>
        <w:t>Australian Research Centre in Sex, Health and Society</w:t>
      </w:r>
    </w:p>
    <w:p w:rsidR="00A64885" w:rsidRDefault="00A64885" w:rsidP="00A64885">
      <w:pPr>
        <w:spacing w:line="200" w:lineRule="exact"/>
        <w:jc w:val="right"/>
        <w:rPr>
          <w:sz w:val="20"/>
          <w:szCs w:val="20"/>
        </w:rPr>
      </w:pPr>
    </w:p>
    <w:p w:rsidR="00A64885" w:rsidRDefault="00A64885" w:rsidP="00A64885">
      <w:pPr>
        <w:spacing w:line="200" w:lineRule="exact"/>
        <w:jc w:val="right"/>
        <w:rPr>
          <w:sz w:val="20"/>
          <w:szCs w:val="20"/>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Default="00A64885" w:rsidP="00A64885">
      <w:pPr>
        <w:widowControl w:val="0"/>
        <w:autoSpaceDE w:val="0"/>
        <w:autoSpaceDN w:val="0"/>
        <w:adjustRightInd w:val="0"/>
        <w:jc w:val="both"/>
        <w:rPr>
          <w:rFonts w:ascii="Arial" w:hAnsi="Arial" w:cs="Arial"/>
          <w:color w:val="000000"/>
          <w:sz w:val="23"/>
          <w:szCs w:val="23"/>
        </w:rPr>
      </w:pPr>
    </w:p>
    <w:p w:rsidR="00A64885" w:rsidRPr="00C33EA9" w:rsidRDefault="00A64885" w:rsidP="00A64885">
      <w:pPr>
        <w:widowControl w:val="0"/>
        <w:autoSpaceDE w:val="0"/>
        <w:autoSpaceDN w:val="0"/>
        <w:adjustRightInd w:val="0"/>
        <w:jc w:val="both"/>
        <w:rPr>
          <w:rFonts w:ascii="Arial Narrow" w:hAnsi="Arial Narrow" w:cs="Arial"/>
          <w:color w:val="000000"/>
          <w:sz w:val="23"/>
          <w:szCs w:val="23"/>
        </w:rPr>
      </w:pPr>
      <w:r w:rsidRPr="00C33EA9">
        <w:rPr>
          <w:rFonts w:ascii="Arial Narrow" w:hAnsi="Arial Narrow" w:cs="Arial"/>
          <w:color w:val="000000"/>
          <w:sz w:val="23"/>
          <w:szCs w:val="23"/>
        </w:rPr>
        <w:t xml:space="preserve">This module was developed as part of </w:t>
      </w:r>
      <w:r w:rsidRPr="00C33EA9">
        <w:rPr>
          <w:rFonts w:ascii="Arial Narrow" w:hAnsi="Arial Narrow" w:cs="Arial"/>
          <w:b/>
          <w:bCs/>
          <w:color w:val="000000"/>
          <w:sz w:val="23"/>
          <w:szCs w:val="23"/>
        </w:rPr>
        <w:t>‘Introduction to Advancing Sexuality Studies: A short course on sexuality theory and research methodologies’</w:t>
      </w:r>
      <w:r w:rsidRPr="00C33EA9">
        <w:rPr>
          <w:rFonts w:ascii="Arial Narrow" w:hAnsi="Arial Narrow" w:cs="Arial"/>
          <w:color w:val="000000"/>
          <w:sz w:val="23"/>
          <w:szCs w:val="23"/>
        </w:rPr>
        <w:t xml:space="preserve">. The short course was developed by the Caribbean Region of the International Resource Network and presented through a partnership with the Institute of Gender &amp; Development Studies at the University of the West Indies, St. Augustine (Trinidad &amp; Tobago). </w:t>
      </w:r>
      <w:r w:rsidRPr="00C33EA9">
        <w:rPr>
          <w:rFonts w:ascii="Arial Narrow" w:eastAsia="Arial Narrow" w:hAnsi="Arial Narrow" w:cs="Arial Narrow"/>
        </w:rPr>
        <w:t xml:space="preserve">The </w:t>
      </w:r>
      <w:proofErr w:type="gramStart"/>
      <w:r w:rsidRPr="00C33EA9">
        <w:rPr>
          <w:rFonts w:ascii="Arial Narrow" w:eastAsia="Arial Narrow" w:hAnsi="Arial Narrow" w:cs="Arial Narrow"/>
        </w:rPr>
        <w:t>original module was developed</w:t>
      </w:r>
      <w:r w:rsidRPr="00C33EA9">
        <w:rPr>
          <w:rFonts w:ascii="Arial Narrow" w:hAnsi="Arial Narrow" w:cs="Arial"/>
          <w:color w:val="000000"/>
          <w:sz w:val="23"/>
          <w:szCs w:val="23"/>
        </w:rPr>
        <w:t xml:space="preserve"> by the Australian Research Centre in Sex, Health and Society, La Trobe University, Melbourne, Australia, </w:t>
      </w:r>
      <w:r w:rsidRPr="00C33EA9">
        <w:rPr>
          <w:rFonts w:ascii="Arial Narrow" w:hAnsi="Arial Narrow" w:cs="Arial"/>
          <w:i/>
          <w:iCs/>
          <w:color w:val="000000"/>
          <w:sz w:val="23"/>
          <w:szCs w:val="23"/>
        </w:rPr>
        <w:t xml:space="preserve">and </w:t>
      </w:r>
      <w:r w:rsidRPr="00C33EA9">
        <w:rPr>
          <w:rFonts w:ascii="Arial Narrow" w:hAnsi="Arial Narrow" w:cs="Arial"/>
          <w:color w:val="000000"/>
          <w:sz w:val="23"/>
          <w:szCs w:val="23"/>
        </w:rPr>
        <w:t>the International Association</w:t>
      </w:r>
      <w:proofErr w:type="gramEnd"/>
      <w:r w:rsidRPr="00C33EA9">
        <w:rPr>
          <w:rFonts w:ascii="Arial Narrow" w:hAnsi="Arial Narrow" w:cs="Arial"/>
          <w:color w:val="000000"/>
          <w:sz w:val="23"/>
          <w:szCs w:val="23"/>
        </w:rPr>
        <w:t xml:space="preserve"> for the Study of Sexuality, Culture and Society. </w:t>
      </w:r>
    </w:p>
    <w:p w:rsidR="00A64885" w:rsidRDefault="00A64885" w:rsidP="00A64885">
      <w:pPr>
        <w:widowControl w:val="0"/>
        <w:autoSpaceDE w:val="0"/>
        <w:autoSpaceDN w:val="0"/>
        <w:adjustRightInd w:val="0"/>
        <w:jc w:val="right"/>
        <w:rPr>
          <w:rFonts w:ascii="Arial" w:hAnsi="Arial" w:cs="Arial"/>
          <w:b/>
          <w:bCs/>
          <w:color w:val="000000"/>
          <w:sz w:val="23"/>
          <w:szCs w:val="23"/>
        </w:rPr>
      </w:pPr>
    </w:p>
    <w:p w:rsidR="00A64885" w:rsidRDefault="00A64885" w:rsidP="00A64885">
      <w:pPr>
        <w:widowControl w:val="0"/>
        <w:autoSpaceDE w:val="0"/>
        <w:autoSpaceDN w:val="0"/>
        <w:adjustRightInd w:val="0"/>
        <w:jc w:val="right"/>
        <w:rPr>
          <w:rFonts w:ascii="Arial" w:hAnsi="Arial" w:cs="Arial"/>
          <w:b/>
          <w:bCs/>
          <w:color w:val="000000"/>
          <w:sz w:val="23"/>
          <w:szCs w:val="23"/>
        </w:rPr>
      </w:pPr>
    </w:p>
    <w:p w:rsidR="00A64885" w:rsidRPr="007D2D00" w:rsidRDefault="00A64885" w:rsidP="00A64885">
      <w:pPr>
        <w:widowControl w:val="0"/>
        <w:autoSpaceDE w:val="0"/>
        <w:autoSpaceDN w:val="0"/>
        <w:adjustRightInd w:val="0"/>
        <w:jc w:val="right"/>
        <w:rPr>
          <w:rFonts w:ascii="Arial" w:hAnsi="Arial" w:cs="Arial"/>
          <w:color w:val="000000"/>
          <w:sz w:val="23"/>
          <w:szCs w:val="23"/>
        </w:rPr>
      </w:pPr>
      <w:r w:rsidRPr="007D2D00">
        <w:rPr>
          <w:rFonts w:ascii="Arial" w:hAnsi="Arial" w:cs="Arial"/>
          <w:b/>
          <w:bCs/>
          <w:color w:val="000000"/>
          <w:sz w:val="23"/>
          <w:szCs w:val="23"/>
        </w:rPr>
        <w:t>Funded by the Ford Foundation</w:t>
      </w:r>
    </w:p>
    <w:p w:rsidR="00A64885" w:rsidRPr="007D2D00" w:rsidRDefault="00A64885" w:rsidP="00A64885">
      <w:pPr>
        <w:pageBreakBefore/>
        <w:widowControl w:val="0"/>
        <w:autoSpaceDE w:val="0"/>
        <w:autoSpaceDN w:val="0"/>
        <w:adjustRightInd w:val="0"/>
        <w:jc w:val="center"/>
        <w:rPr>
          <w:rFonts w:ascii="Arial" w:hAnsi="Arial" w:cs="Arial"/>
          <w:color w:val="000000"/>
          <w:sz w:val="28"/>
          <w:szCs w:val="28"/>
        </w:rPr>
      </w:pPr>
      <w:r w:rsidRPr="007D2D00">
        <w:rPr>
          <w:rFonts w:ascii="Arial" w:hAnsi="Arial" w:cs="Arial"/>
          <w:b/>
          <w:bCs/>
          <w:color w:val="000000"/>
          <w:sz w:val="28"/>
          <w:szCs w:val="28"/>
        </w:rPr>
        <w:t xml:space="preserve">Licensing information </w:t>
      </w:r>
    </w:p>
    <w:p w:rsidR="00A64885" w:rsidRDefault="00A64885" w:rsidP="00A64885">
      <w:pPr>
        <w:widowControl w:val="0"/>
        <w:autoSpaceDE w:val="0"/>
        <w:autoSpaceDN w:val="0"/>
        <w:adjustRightInd w:val="0"/>
        <w:rPr>
          <w:rFonts w:ascii="Arial" w:hAnsi="Arial" w:cs="Arial"/>
          <w:color w:val="000000"/>
          <w:sz w:val="23"/>
          <w:szCs w:val="23"/>
        </w:rPr>
      </w:pPr>
    </w:p>
    <w:p w:rsidR="00A64885" w:rsidRDefault="00A64885" w:rsidP="00A64885">
      <w:pPr>
        <w:widowControl w:val="0"/>
        <w:autoSpaceDE w:val="0"/>
        <w:autoSpaceDN w:val="0"/>
        <w:adjustRightInd w:val="0"/>
        <w:rPr>
          <w:rFonts w:ascii="Arial" w:hAnsi="Arial" w:cs="Arial"/>
          <w:color w:val="000000"/>
          <w:sz w:val="23"/>
          <w:szCs w:val="23"/>
        </w:rPr>
      </w:pPr>
    </w:p>
    <w:p w:rsidR="00A64885" w:rsidRPr="00100F5A" w:rsidRDefault="00A64885" w:rsidP="00A64885">
      <w:pPr>
        <w:widowControl w:val="0"/>
        <w:autoSpaceDE w:val="0"/>
        <w:autoSpaceDN w:val="0"/>
        <w:adjustRightInd w:val="0"/>
        <w:rPr>
          <w:rFonts w:ascii="Arial Narrow" w:hAnsi="Arial Narrow" w:cs="Arial"/>
          <w:color w:val="000000"/>
          <w:szCs w:val="23"/>
        </w:rPr>
      </w:pPr>
      <w:r w:rsidRPr="00100F5A">
        <w:rPr>
          <w:rFonts w:ascii="Arial Narrow" w:hAnsi="Arial Narrow" w:cs="Arial"/>
          <w:color w:val="000000"/>
          <w:szCs w:val="23"/>
        </w:rPr>
        <w:t xml:space="preserve">This module and the entire short course on sexuality theory and research methodologies are available under an ‘Attribution, Non-Commercial, Share Alike’ licence from Creative Commons. </w:t>
      </w:r>
    </w:p>
    <w:p w:rsidR="00A64885" w:rsidRDefault="00A64885" w:rsidP="00A64885">
      <w:pPr>
        <w:widowControl w:val="0"/>
        <w:autoSpaceDE w:val="0"/>
        <w:autoSpaceDN w:val="0"/>
        <w:adjustRightInd w:val="0"/>
        <w:jc w:val="center"/>
        <w:rPr>
          <w:rFonts w:ascii="Arial" w:hAnsi="Arial" w:cs="Arial"/>
          <w:color w:val="000000"/>
          <w:sz w:val="23"/>
          <w:szCs w:val="23"/>
        </w:rPr>
      </w:pPr>
    </w:p>
    <w:p w:rsidR="00A64885" w:rsidRDefault="00A64885" w:rsidP="00A64885">
      <w:pPr>
        <w:widowControl w:val="0"/>
        <w:autoSpaceDE w:val="0"/>
        <w:autoSpaceDN w:val="0"/>
        <w:adjustRightInd w:val="0"/>
        <w:jc w:val="center"/>
        <w:rPr>
          <w:rFonts w:ascii="Arial" w:hAnsi="Arial" w:cs="Arial"/>
          <w:color w:val="000000"/>
          <w:sz w:val="23"/>
          <w:szCs w:val="23"/>
        </w:rPr>
      </w:pPr>
    </w:p>
    <w:p w:rsidR="00A64885" w:rsidRDefault="00A64885" w:rsidP="00A64885">
      <w:pPr>
        <w:ind w:left="160" w:right="1196"/>
        <w:jc w:val="both"/>
        <w:rPr>
          <w:rFonts w:ascii="Arial Narrow" w:eastAsia="Arial Narrow" w:hAnsi="Arial Narrow" w:cs="Arial Narrow"/>
        </w:rPr>
      </w:pPr>
      <w:r>
        <w:rPr>
          <w:rFonts w:ascii="Arial Narrow" w:eastAsia="Arial Narrow" w:hAnsi="Arial Narrow" w:cs="Arial Narrow"/>
        </w:rPr>
        <w:t>This li</w:t>
      </w:r>
      <w:r>
        <w:rPr>
          <w:rFonts w:ascii="Arial Narrow" w:eastAsia="Arial Narrow" w:hAnsi="Arial Narrow" w:cs="Arial Narrow"/>
          <w:spacing w:val="1"/>
        </w:rPr>
        <w:t>c</w:t>
      </w:r>
      <w:r>
        <w:rPr>
          <w:rFonts w:ascii="Arial Narrow" w:eastAsia="Arial Narrow" w:hAnsi="Arial Narrow" w:cs="Arial Narrow"/>
        </w:rPr>
        <w:t>ence allows for work to be used as is, amended or built upon, on provision that:</w:t>
      </w:r>
    </w:p>
    <w:p w:rsidR="00A64885" w:rsidRDefault="00A64885" w:rsidP="00A64885">
      <w:pPr>
        <w:spacing w:before="3" w:line="150" w:lineRule="exact"/>
        <w:rPr>
          <w:sz w:val="15"/>
          <w:szCs w:val="15"/>
        </w:rPr>
      </w:pPr>
    </w:p>
    <w:p w:rsidR="00A64885" w:rsidRDefault="00A64885" w:rsidP="00A64885">
      <w:pPr>
        <w:tabs>
          <w:tab w:val="left" w:pos="880"/>
        </w:tabs>
        <w:ind w:left="520" w:right="-20"/>
        <w:rPr>
          <w:rFonts w:ascii="Arial Narrow" w:eastAsia="Arial Narrow" w:hAnsi="Arial Narrow" w:cs="Arial Narrow"/>
        </w:rPr>
      </w:pPr>
      <w:r>
        <w:rPr>
          <w:rFonts w:ascii="Georgia" w:eastAsia="Georgia" w:hAnsi="Georgia" w:cs="Georgia"/>
        </w:rPr>
        <w:t>•</w:t>
      </w:r>
      <w:r>
        <w:rPr>
          <w:rFonts w:ascii="Georgia" w:eastAsia="Georgia" w:hAnsi="Georgia" w:cs="Georgia"/>
          <w:spacing w:val="-42"/>
        </w:rPr>
        <w:t xml:space="preserve"> </w:t>
      </w:r>
      <w:r>
        <w:rPr>
          <w:rFonts w:ascii="Georgia" w:eastAsia="Georgia" w:hAnsi="Georgia" w:cs="Georgia"/>
        </w:rPr>
        <w:tab/>
      </w:r>
      <w:proofErr w:type="gramStart"/>
      <w:r>
        <w:rPr>
          <w:rFonts w:ascii="Arial Narrow" w:eastAsia="Arial Narrow" w:hAnsi="Arial Narrow" w:cs="Arial Narrow"/>
        </w:rPr>
        <w:t>Any</w:t>
      </w:r>
      <w:proofErr w:type="gramEnd"/>
      <w:r>
        <w:rPr>
          <w:rFonts w:ascii="Arial Narrow" w:eastAsia="Arial Narrow" w:hAnsi="Arial Narrow" w:cs="Arial Narrow"/>
        </w:rPr>
        <w:t xml:space="preserve"> use or amendments are undert</w:t>
      </w:r>
      <w:r>
        <w:rPr>
          <w:rFonts w:ascii="Arial Narrow" w:eastAsia="Arial Narrow" w:hAnsi="Arial Narrow" w:cs="Arial Narrow"/>
          <w:spacing w:val="-1"/>
        </w:rPr>
        <w:t>a</w:t>
      </w:r>
      <w:r>
        <w:rPr>
          <w:rFonts w:ascii="Arial Narrow" w:eastAsia="Arial Narrow" w:hAnsi="Arial Narrow" w:cs="Arial Narrow"/>
        </w:rPr>
        <w:t>ken for a non-commercial purpose</w:t>
      </w:r>
    </w:p>
    <w:p w:rsidR="00A64885" w:rsidRDefault="00A64885" w:rsidP="00A64885">
      <w:pPr>
        <w:spacing w:before="2" w:line="150" w:lineRule="exact"/>
        <w:rPr>
          <w:sz w:val="15"/>
          <w:szCs w:val="15"/>
        </w:rPr>
      </w:pPr>
    </w:p>
    <w:p w:rsidR="00A64885" w:rsidRDefault="00A64885" w:rsidP="00A64885">
      <w:pPr>
        <w:tabs>
          <w:tab w:val="left" w:pos="880"/>
        </w:tabs>
        <w:ind w:left="520" w:right="-20"/>
        <w:rPr>
          <w:rFonts w:ascii="Arial Narrow" w:eastAsia="Arial Narrow" w:hAnsi="Arial Narrow" w:cs="Arial Narrow"/>
        </w:rPr>
      </w:pPr>
      <w:r>
        <w:rPr>
          <w:rFonts w:ascii="Georgia" w:eastAsia="Georgia" w:hAnsi="Georgia" w:cs="Georgia"/>
        </w:rPr>
        <w:t>•</w:t>
      </w:r>
      <w:r>
        <w:rPr>
          <w:rFonts w:ascii="Georgia" w:eastAsia="Georgia" w:hAnsi="Georgia" w:cs="Georgia"/>
          <w:spacing w:val="-42"/>
        </w:rPr>
        <w:t xml:space="preserve"> </w:t>
      </w:r>
      <w:r>
        <w:rPr>
          <w:rFonts w:ascii="Georgia" w:eastAsia="Georgia" w:hAnsi="Georgia" w:cs="Georgia"/>
        </w:rPr>
        <w:tab/>
      </w:r>
      <w:r>
        <w:rPr>
          <w:rFonts w:ascii="Arial Narrow" w:eastAsia="Arial Narrow" w:hAnsi="Arial Narrow" w:cs="Arial Narrow"/>
        </w:rPr>
        <w:t>Credit is given to:</w:t>
      </w:r>
    </w:p>
    <w:p w:rsidR="00A64885" w:rsidRPr="00100F5A" w:rsidRDefault="00A64885" w:rsidP="00A64885">
      <w:pPr>
        <w:ind w:left="1240" w:right="-20"/>
        <w:rPr>
          <w:rFonts w:ascii="Arial Narrow" w:eastAsia="Arial Narrow" w:hAnsi="Arial Narrow" w:cs="Arial Narrow"/>
        </w:rPr>
      </w:pPr>
      <w:proofErr w:type="gramStart"/>
      <w:r w:rsidRPr="00100F5A">
        <w:rPr>
          <w:rFonts w:ascii="Arial Narrow" w:eastAsia="Courier New" w:hAnsi="Arial Narrow" w:cs="Courier New"/>
        </w:rPr>
        <w:t>o</w:t>
      </w:r>
      <w:proofErr w:type="gramEnd"/>
      <w:r w:rsidRPr="00100F5A">
        <w:rPr>
          <w:rFonts w:ascii="Arial Narrow" w:eastAsia="Courier New" w:hAnsi="Arial Narrow" w:cs="Courier New"/>
          <w:spacing w:val="72"/>
        </w:rPr>
        <w:t xml:space="preserve"> </w:t>
      </w:r>
      <w:r w:rsidRPr="00100F5A">
        <w:rPr>
          <w:rFonts w:ascii="Arial Narrow" w:eastAsia="Arial Narrow" w:hAnsi="Arial Narrow" w:cs="Arial Narrow"/>
        </w:rPr>
        <w:t>Module creator</w:t>
      </w:r>
      <w:r w:rsidR="00427B24">
        <w:rPr>
          <w:rFonts w:ascii="Arial Narrow" w:eastAsia="Arial Narrow" w:hAnsi="Arial Narrow" w:cs="Arial Narrow"/>
        </w:rPr>
        <w:t xml:space="preserve"> &amp; adaptor</w:t>
      </w:r>
    </w:p>
    <w:p w:rsidR="00A64885" w:rsidRPr="00100F5A" w:rsidRDefault="00A64885" w:rsidP="00A64885">
      <w:pPr>
        <w:spacing w:before="6" w:line="110" w:lineRule="exact"/>
        <w:rPr>
          <w:rFonts w:ascii="Arial Narrow" w:hAnsi="Arial Narrow"/>
          <w:szCs w:val="11"/>
        </w:rPr>
      </w:pPr>
    </w:p>
    <w:p w:rsidR="00A64885" w:rsidRPr="00100F5A" w:rsidRDefault="00A64885" w:rsidP="00A64885">
      <w:pPr>
        <w:spacing w:line="347" w:lineRule="auto"/>
        <w:ind w:left="1600" w:right="606" w:hanging="360"/>
        <w:rPr>
          <w:rFonts w:ascii="Arial Narrow" w:eastAsia="Arial Narrow" w:hAnsi="Arial Narrow" w:cs="Arial Narrow"/>
        </w:rPr>
      </w:pPr>
      <w:proofErr w:type="gramStart"/>
      <w:r w:rsidRPr="00100F5A">
        <w:rPr>
          <w:rFonts w:ascii="Arial Narrow" w:eastAsia="Courier New" w:hAnsi="Arial Narrow" w:cs="Courier New"/>
        </w:rPr>
        <w:t>o</w:t>
      </w:r>
      <w:proofErr w:type="gramEnd"/>
      <w:r w:rsidRPr="00100F5A">
        <w:rPr>
          <w:rFonts w:ascii="Arial Narrow" w:eastAsia="Courier New" w:hAnsi="Arial Narrow" w:cs="Courier New"/>
          <w:spacing w:val="72"/>
        </w:rPr>
        <w:t xml:space="preserve"> </w:t>
      </w:r>
      <w:r w:rsidRPr="00100F5A">
        <w:rPr>
          <w:rFonts w:ascii="Arial Narrow" w:eastAsia="Arial Narrow" w:hAnsi="Arial Narrow" w:cs="Arial Narrow"/>
        </w:rPr>
        <w:t xml:space="preserve">Short course developers: </w:t>
      </w:r>
      <w:r w:rsidRPr="00100F5A">
        <w:rPr>
          <w:rFonts w:ascii="Arial Narrow" w:hAnsi="Arial Narrow" w:cs="Arial"/>
          <w:color w:val="000000"/>
          <w:szCs w:val="23"/>
        </w:rPr>
        <w:t xml:space="preserve">the Caribbean International Resource Network (IRN) and the Institute for Gender &amp; Development Studies at the University of the West Indies, St. Augustine (Trinidad); </w:t>
      </w:r>
      <w:r w:rsidRPr="00100F5A">
        <w:rPr>
          <w:rFonts w:ascii="Arial Narrow" w:eastAsia="Arial Narrow" w:hAnsi="Arial Narrow" w:cs="Arial Narrow"/>
        </w:rPr>
        <w:t>the Australian</w:t>
      </w:r>
      <w:r w:rsidRPr="00100F5A">
        <w:rPr>
          <w:rFonts w:ascii="Arial Narrow" w:eastAsia="Arial Narrow" w:hAnsi="Arial Narrow" w:cs="Arial Narrow"/>
          <w:spacing w:val="2"/>
        </w:rPr>
        <w:t xml:space="preserve"> </w:t>
      </w:r>
      <w:r w:rsidRPr="00100F5A">
        <w:rPr>
          <w:rFonts w:ascii="Arial Narrow" w:eastAsia="Arial Narrow" w:hAnsi="Arial Narrow" w:cs="Arial Narrow"/>
        </w:rPr>
        <w:t>Research Centre in Sex, Health and Society, La Trobe Universi</w:t>
      </w:r>
      <w:r w:rsidRPr="00100F5A">
        <w:rPr>
          <w:rFonts w:ascii="Arial Narrow" w:eastAsia="Arial Narrow" w:hAnsi="Arial Narrow" w:cs="Arial Narrow"/>
          <w:spacing w:val="2"/>
        </w:rPr>
        <w:t>t</w:t>
      </w:r>
      <w:r w:rsidRPr="00100F5A">
        <w:rPr>
          <w:rFonts w:ascii="Arial Narrow" w:eastAsia="Arial Narrow" w:hAnsi="Arial Narrow" w:cs="Arial Narrow"/>
        </w:rPr>
        <w:t>y, Melbourne, Australia, and the Internat</w:t>
      </w:r>
      <w:r w:rsidRPr="00100F5A">
        <w:rPr>
          <w:rFonts w:ascii="Arial Narrow" w:eastAsia="Arial Narrow" w:hAnsi="Arial Narrow" w:cs="Arial Narrow"/>
          <w:spacing w:val="-2"/>
        </w:rPr>
        <w:t>i</w:t>
      </w:r>
      <w:r w:rsidRPr="00100F5A">
        <w:rPr>
          <w:rFonts w:ascii="Arial Narrow" w:eastAsia="Arial Narrow" w:hAnsi="Arial Narrow" w:cs="Arial Narrow"/>
        </w:rPr>
        <w:t>onal Association for the Study of Sexuality, Culture and Society (IASSCS)</w:t>
      </w:r>
    </w:p>
    <w:p w:rsidR="00A64885" w:rsidRPr="00100F5A" w:rsidRDefault="00A64885" w:rsidP="00A64885">
      <w:pPr>
        <w:spacing w:before="14"/>
        <w:ind w:left="1240" w:right="-20"/>
        <w:rPr>
          <w:rFonts w:ascii="Arial Narrow" w:eastAsia="Arial Narrow" w:hAnsi="Arial Narrow" w:cs="Arial Narrow"/>
        </w:rPr>
      </w:pPr>
      <w:proofErr w:type="gramStart"/>
      <w:r w:rsidRPr="00100F5A">
        <w:rPr>
          <w:rFonts w:ascii="Arial Narrow" w:eastAsia="Courier New" w:hAnsi="Arial Narrow" w:cs="Courier New"/>
        </w:rPr>
        <w:t>o</w:t>
      </w:r>
      <w:proofErr w:type="gramEnd"/>
      <w:r w:rsidRPr="00100F5A">
        <w:rPr>
          <w:rFonts w:ascii="Arial Narrow" w:eastAsia="Courier New" w:hAnsi="Arial Narrow" w:cs="Courier New"/>
          <w:spacing w:val="72"/>
        </w:rPr>
        <w:t xml:space="preserve"> </w:t>
      </w:r>
      <w:r w:rsidRPr="00100F5A">
        <w:rPr>
          <w:rFonts w:ascii="Arial Narrow" w:eastAsia="Arial Narrow" w:hAnsi="Arial Narrow" w:cs="Arial Narrow"/>
        </w:rPr>
        <w:t>The Ford Foundation (as short course funder).</w:t>
      </w:r>
    </w:p>
    <w:p w:rsidR="00A64885" w:rsidRPr="007D2D00" w:rsidRDefault="00A64885" w:rsidP="00A64885">
      <w:pPr>
        <w:widowControl w:val="0"/>
        <w:autoSpaceDE w:val="0"/>
        <w:autoSpaceDN w:val="0"/>
        <w:adjustRightInd w:val="0"/>
        <w:rPr>
          <w:rFonts w:ascii="Arial" w:hAnsi="Arial" w:cs="Arial"/>
          <w:color w:val="000000"/>
          <w:sz w:val="23"/>
          <w:szCs w:val="23"/>
        </w:rPr>
      </w:pPr>
    </w:p>
    <w:p w:rsidR="00A64885" w:rsidRPr="007D2D00" w:rsidRDefault="00A64885" w:rsidP="00A64885">
      <w:pPr>
        <w:widowControl w:val="0"/>
        <w:autoSpaceDE w:val="0"/>
        <w:autoSpaceDN w:val="0"/>
        <w:adjustRightInd w:val="0"/>
        <w:rPr>
          <w:rFonts w:ascii="Arial" w:hAnsi="Arial" w:cs="Arial"/>
          <w:color w:val="000000"/>
          <w:sz w:val="23"/>
          <w:szCs w:val="23"/>
        </w:rPr>
      </w:pPr>
      <w:r w:rsidRPr="007D2D00">
        <w:rPr>
          <w:rFonts w:ascii="Arial" w:hAnsi="Arial" w:cs="Arial"/>
          <w:color w:val="000000"/>
          <w:sz w:val="23"/>
          <w:szCs w:val="23"/>
        </w:rPr>
        <w:t xml:space="preserve">In addition, any new creations based on original modules or the original short course must be licensed under identical terms. This ensures that any derivatives of the module or the short course will also be non-commercial. </w:t>
      </w:r>
    </w:p>
    <w:p w:rsidR="00A64885" w:rsidRPr="007D2D00" w:rsidRDefault="00A64885" w:rsidP="00A64885">
      <w:pPr>
        <w:widowControl w:val="0"/>
        <w:autoSpaceDE w:val="0"/>
        <w:autoSpaceDN w:val="0"/>
        <w:adjustRightInd w:val="0"/>
        <w:rPr>
          <w:rFonts w:ascii="Arial" w:hAnsi="Arial" w:cs="Arial"/>
          <w:color w:val="000000"/>
          <w:sz w:val="23"/>
          <w:szCs w:val="23"/>
        </w:rPr>
      </w:pPr>
    </w:p>
    <w:p w:rsidR="00EF4316" w:rsidRPr="00EF4316" w:rsidRDefault="00EF4316" w:rsidP="00EF4316">
      <w:pPr>
        <w:spacing w:before="31" w:line="239" w:lineRule="auto"/>
        <w:ind w:right="57"/>
        <w:rPr>
          <w:rFonts w:ascii="Arial" w:eastAsia="Arial Narrow" w:hAnsi="Arial" w:cs="Arial Narrow"/>
          <w:sz w:val="23"/>
        </w:rPr>
      </w:pPr>
      <w:proofErr w:type="gramStart"/>
      <w:r w:rsidRPr="00EF4316">
        <w:rPr>
          <w:rFonts w:ascii="Arial" w:eastAsia="Arial Narrow" w:hAnsi="Arial" w:cs="Arial Narrow"/>
          <w:sz w:val="23"/>
        </w:rPr>
        <w:t>This module was adapted by Dr. John Campbell and the Caribbean IRN in partnership with the University of the West Indies</w:t>
      </w:r>
      <w:proofErr w:type="gramEnd"/>
      <w:r w:rsidRPr="00EF4316">
        <w:rPr>
          <w:rFonts w:ascii="Arial" w:eastAsia="Arial Narrow" w:hAnsi="Arial" w:cs="Arial Narrow"/>
          <w:sz w:val="23"/>
        </w:rPr>
        <w:t xml:space="preserve"> (2013). The original</w:t>
      </w:r>
      <w:r w:rsidRPr="00EF4316">
        <w:rPr>
          <w:rFonts w:ascii="Arial" w:eastAsia="Arial Narrow" w:hAnsi="Arial" w:cs="Arial Narrow"/>
          <w:spacing w:val="1"/>
          <w:sz w:val="23"/>
        </w:rPr>
        <w:t xml:space="preserve"> </w:t>
      </w:r>
      <w:r w:rsidRPr="00EF4316">
        <w:rPr>
          <w:rFonts w:ascii="Arial" w:eastAsia="Arial Narrow" w:hAnsi="Arial" w:cs="Arial Narrow"/>
          <w:sz w:val="23"/>
        </w:rPr>
        <w:t>module</w:t>
      </w:r>
      <w:r w:rsidRPr="00EF4316">
        <w:rPr>
          <w:rFonts w:ascii="Arial" w:eastAsia="Arial Narrow" w:hAnsi="Arial" w:cs="Arial Narrow"/>
          <w:spacing w:val="1"/>
          <w:sz w:val="23"/>
        </w:rPr>
        <w:t xml:space="preserve"> </w:t>
      </w:r>
      <w:r w:rsidRPr="00EF4316">
        <w:rPr>
          <w:rFonts w:ascii="Arial" w:eastAsia="Arial Narrow" w:hAnsi="Arial" w:cs="Arial Narrow"/>
          <w:sz w:val="23"/>
        </w:rPr>
        <w:t>was</w:t>
      </w:r>
      <w:r w:rsidRPr="00EF4316">
        <w:rPr>
          <w:rFonts w:ascii="Arial" w:eastAsia="Arial Narrow" w:hAnsi="Arial" w:cs="Arial Narrow"/>
          <w:spacing w:val="1"/>
          <w:sz w:val="23"/>
        </w:rPr>
        <w:t xml:space="preserve"> </w:t>
      </w:r>
      <w:r w:rsidRPr="00EF4316">
        <w:rPr>
          <w:rFonts w:ascii="Arial" w:eastAsia="Arial Narrow" w:hAnsi="Arial" w:cs="Arial Narrow"/>
          <w:sz w:val="23"/>
        </w:rPr>
        <w:t>created</w:t>
      </w:r>
      <w:r w:rsidRPr="00EF4316">
        <w:rPr>
          <w:rFonts w:ascii="Arial" w:eastAsia="Arial Narrow" w:hAnsi="Arial" w:cs="Arial Narrow"/>
          <w:spacing w:val="1"/>
          <w:sz w:val="23"/>
        </w:rPr>
        <w:t xml:space="preserve"> </w:t>
      </w:r>
      <w:r w:rsidRPr="00EF4316">
        <w:rPr>
          <w:rFonts w:ascii="Arial" w:eastAsia="Arial Narrow" w:hAnsi="Arial" w:cs="Arial Narrow"/>
          <w:sz w:val="23"/>
        </w:rPr>
        <w:t>by</w:t>
      </w:r>
      <w:r w:rsidRPr="00EF4316">
        <w:rPr>
          <w:rFonts w:ascii="Arial" w:eastAsia="Arial Narrow" w:hAnsi="Arial" w:cs="Arial Narrow"/>
          <w:spacing w:val="1"/>
          <w:sz w:val="23"/>
        </w:rPr>
        <w:t xml:space="preserve"> </w:t>
      </w:r>
      <w:r w:rsidRPr="00EF4316">
        <w:rPr>
          <w:rFonts w:ascii="Arial" w:eastAsia="Arial Narrow" w:hAnsi="Arial" w:cs="Arial Narrow"/>
          <w:sz w:val="23"/>
        </w:rPr>
        <w:t>Professor</w:t>
      </w:r>
      <w:r w:rsidRPr="00EF4316">
        <w:rPr>
          <w:rFonts w:ascii="Arial" w:eastAsia="Arial Narrow" w:hAnsi="Arial" w:cs="Arial Narrow"/>
          <w:spacing w:val="1"/>
          <w:sz w:val="23"/>
        </w:rPr>
        <w:t xml:space="preserve"> </w:t>
      </w:r>
      <w:r w:rsidRPr="00EF4316">
        <w:rPr>
          <w:rFonts w:ascii="Arial" w:eastAsia="Arial Narrow" w:hAnsi="Arial" w:cs="Arial Narrow"/>
          <w:sz w:val="23"/>
        </w:rPr>
        <w:t>Gary</w:t>
      </w:r>
      <w:r w:rsidRPr="00EF4316">
        <w:rPr>
          <w:rFonts w:ascii="Arial" w:eastAsia="Arial Narrow" w:hAnsi="Arial" w:cs="Arial Narrow"/>
          <w:spacing w:val="1"/>
          <w:sz w:val="23"/>
        </w:rPr>
        <w:t xml:space="preserve"> </w:t>
      </w:r>
      <w:r w:rsidRPr="00EF4316">
        <w:rPr>
          <w:rFonts w:ascii="Arial" w:eastAsia="Arial Narrow" w:hAnsi="Arial" w:cs="Arial Narrow"/>
          <w:sz w:val="23"/>
        </w:rPr>
        <w:t>W.</w:t>
      </w:r>
      <w:r w:rsidRPr="00EF4316">
        <w:rPr>
          <w:rFonts w:ascii="Arial" w:eastAsia="Arial Narrow" w:hAnsi="Arial" w:cs="Arial Narrow"/>
          <w:spacing w:val="-1"/>
          <w:sz w:val="23"/>
        </w:rPr>
        <w:t xml:space="preserve"> </w:t>
      </w:r>
      <w:proofErr w:type="spellStart"/>
      <w:r w:rsidRPr="00EF4316">
        <w:rPr>
          <w:rFonts w:ascii="Arial" w:eastAsia="Arial Narrow" w:hAnsi="Arial" w:cs="Arial Narrow"/>
          <w:sz w:val="23"/>
        </w:rPr>
        <w:t>Dowsett</w:t>
      </w:r>
      <w:proofErr w:type="spellEnd"/>
      <w:r w:rsidRPr="00EF4316">
        <w:rPr>
          <w:rFonts w:ascii="Arial" w:eastAsia="Arial Narrow" w:hAnsi="Arial" w:cs="Arial Narrow"/>
          <w:sz w:val="23"/>
        </w:rPr>
        <w:t xml:space="preserve"> (with input from Dr Sean </w:t>
      </w:r>
      <w:proofErr w:type="spellStart"/>
      <w:r w:rsidRPr="00EF4316">
        <w:rPr>
          <w:rFonts w:ascii="Arial" w:eastAsia="Arial Narrow" w:hAnsi="Arial" w:cs="Arial Narrow"/>
          <w:sz w:val="23"/>
        </w:rPr>
        <w:t>Slavin</w:t>
      </w:r>
      <w:proofErr w:type="spellEnd"/>
      <w:r w:rsidRPr="00EF4316">
        <w:rPr>
          <w:rFonts w:ascii="Arial" w:eastAsia="Arial Narrow" w:hAnsi="Arial" w:cs="Arial Narrow"/>
          <w:sz w:val="23"/>
        </w:rPr>
        <w:t>, Ms Gillian Fletc</w:t>
      </w:r>
      <w:r w:rsidRPr="00EF4316">
        <w:rPr>
          <w:rFonts w:ascii="Arial" w:eastAsia="Arial Narrow" w:hAnsi="Arial" w:cs="Arial Narrow"/>
          <w:spacing w:val="1"/>
          <w:sz w:val="23"/>
        </w:rPr>
        <w:t>h</w:t>
      </w:r>
      <w:r w:rsidRPr="00EF4316">
        <w:rPr>
          <w:rFonts w:ascii="Arial" w:eastAsia="Arial Narrow" w:hAnsi="Arial" w:cs="Arial Narrow"/>
          <w:sz w:val="23"/>
        </w:rPr>
        <w:t xml:space="preserve">er, </w:t>
      </w:r>
      <w:proofErr w:type="spellStart"/>
      <w:r w:rsidRPr="00EF4316">
        <w:rPr>
          <w:rFonts w:ascii="Arial" w:eastAsia="Arial Narrow" w:hAnsi="Arial" w:cs="Arial Narrow"/>
          <w:sz w:val="23"/>
        </w:rPr>
        <w:t>Mr</w:t>
      </w:r>
      <w:proofErr w:type="spellEnd"/>
      <w:r w:rsidRPr="00EF4316">
        <w:rPr>
          <w:rFonts w:ascii="Arial" w:eastAsia="Arial Narrow" w:hAnsi="Arial" w:cs="Arial Narrow"/>
          <w:sz w:val="23"/>
        </w:rPr>
        <w:t xml:space="preserve"> Murray </w:t>
      </w:r>
      <w:r w:rsidRPr="00EF4316">
        <w:rPr>
          <w:rFonts w:ascii="Arial" w:eastAsia="Arial Narrow" w:hAnsi="Arial" w:cs="Arial Narrow"/>
          <w:spacing w:val="1"/>
          <w:sz w:val="23"/>
        </w:rPr>
        <w:t>C</w:t>
      </w:r>
      <w:r w:rsidRPr="00EF4316">
        <w:rPr>
          <w:rFonts w:ascii="Arial" w:eastAsia="Arial Narrow" w:hAnsi="Arial" w:cs="Arial Narrow"/>
          <w:sz w:val="23"/>
        </w:rPr>
        <w:t>ouch, Dr Duane Dunc</w:t>
      </w:r>
      <w:r w:rsidRPr="00EF4316">
        <w:rPr>
          <w:rFonts w:ascii="Arial" w:eastAsia="Arial Narrow" w:hAnsi="Arial" w:cs="Arial Narrow"/>
          <w:spacing w:val="1"/>
          <w:sz w:val="23"/>
        </w:rPr>
        <w:t>a</w:t>
      </w:r>
      <w:r w:rsidRPr="00EF4316">
        <w:rPr>
          <w:rFonts w:ascii="Arial" w:eastAsia="Arial Narrow" w:hAnsi="Arial" w:cs="Arial Narrow"/>
          <w:sz w:val="23"/>
        </w:rPr>
        <w:t>n and Dr Jon Willis), and adapted by the Advancing Sexuality Studies sho</w:t>
      </w:r>
      <w:r w:rsidRPr="00EF4316">
        <w:rPr>
          <w:rFonts w:ascii="Arial" w:eastAsia="Arial Narrow" w:hAnsi="Arial" w:cs="Arial Narrow"/>
          <w:spacing w:val="1"/>
          <w:sz w:val="23"/>
        </w:rPr>
        <w:t>r</w:t>
      </w:r>
      <w:r w:rsidRPr="00EF4316">
        <w:rPr>
          <w:rFonts w:ascii="Arial" w:eastAsia="Arial Narrow" w:hAnsi="Arial" w:cs="Arial Narrow"/>
          <w:sz w:val="23"/>
        </w:rPr>
        <w:t>t course team at the Austral</w:t>
      </w:r>
      <w:r w:rsidRPr="00EF4316">
        <w:rPr>
          <w:rFonts w:ascii="Arial" w:eastAsia="Arial Narrow" w:hAnsi="Arial" w:cs="Arial Narrow"/>
          <w:spacing w:val="-1"/>
          <w:sz w:val="23"/>
        </w:rPr>
        <w:t>i</w:t>
      </w:r>
      <w:r w:rsidRPr="00EF4316">
        <w:rPr>
          <w:rFonts w:ascii="Arial" w:eastAsia="Arial Narrow" w:hAnsi="Arial" w:cs="Arial Narrow"/>
          <w:sz w:val="23"/>
        </w:rPr>
        <w:t>an Research Centre in Sex, Health and Society, La Trobe University,</w:t>
      </w:r>
      <w:r w:rsidRPr="00EF4316">
        <w:rPr>
          <w:rFonts w:ascii="Arial" w:eastAsia="Arial Narrow" w:hAnsi="Arial" w:cs="Arial Narrow"/>
          <w:spacing w:val="2"/>
          <w:sz w:val="23"/>
        </w:rPr>
        <w:t xml:space="preserve"> </w:t>
      </w:r>
      <w:r w:rsidRPr="00EF4316">
        <w:rPr>
          <w:rFonts w:ascii="Arial" w:eastAsia="Arial Narrow" w:hAnsi="Arial" w:cs="Arial Narrow"/>
          <w:sz w:val="23"/>
        </w:rPr>
        <w:t>Melbourne, Australia (2009, revised 2010).</w:t>
      </w:r>
    </w:p>
    <w:p w:rsidR="009C5B83" w:rsidRDefault="009C5B83">
      <w:pPr>
        <w:rPr>
          <w:rFonts w:ascii="Arial" w:hAnsi="Arial" w:cs="Arial"/>
          <w:color w:val="000000"/>
          <w:sz w:val="23"/>
          <w:szCs w:val="23"/>
        </w:rPr>
      </w:pPr>
    </w:p>
    <w:p w:rsidR="009C5B83" w:rsidRPr="0017280A" w:rsidRDefault="009C5B83" w:rsidP="009C5B83">
      <w:pPr>
        <w:pageBreakBefore/>
        <w:widowControl w:val="0"/>
        <w:autoSpaceDE w:val="0"/>
        <w:autoSpaceDN w:val="0"/>
        <w:adjustRightInd w:val="0"/>
        <w:spacing w:line="360" w:lineRule="auto"/>
        <w:rPr>
          <w:rFonts w:ascii="Arial" w:hAnsi="Arial" w:cs="Arial"/>
          <w:sz w:val="36"/>
          <w:szCs w:val="36"/>
          <w:u w:val="single"/>
        </w:rPr>
      </w:pPr>
      <w:r w:rsidRPr="0017280A">
        <w:rPr>
          <w:rFonts w:ascii="Arial" w:hAnsi="Arial" w:cs="Arial"/>
          <w:b/>
          <w:bCs/>
          <w:sz w:val="36"/>
          <w:szCs w:val="36"/>
          <w:u w:val="single"/>
        </w:rPr>
        <w:t xml:space="preserve">Abstract </w:t>
      </w:r>
    </w:p>
    <w:p w:rsidR="00C33648" w:rsidRPr="00EF4316" w:rsidRDefault="009C5B83" w:rsidP="00C33648">
      <w:pPr>
        <w:jc w:val="both"/>
        <w:rPr>
          <w:rFonts w:ascii="Times New Roman" w:hAnsi="Times New Roman" w:cs="Times New Roman"/>
          <w:szCs w:val="23"/>
        </w:rPr>
      </w:pPr>
      <w:r w:rsidRPr="00EF4316">
        <w:rPr>
          <w:rFonts w:ascii="Times New Roman" w:hAnsi="Times New Roman"/>
          <w:szCs w:val="23"/>
        </w:rPr>
        <w:t>T</w:t>
      </w:r>
      <w:r w:rsidR="00C33648" w:rsidRPr="00EF4316">
        <w:rPr>
          <w:rFonts w:ascii="Times New Roman" w:hAnsi="Times New Roman" w:cs="Times New Roman"/>
          <w:szCs w:val="23"/>
        </w:rPr>
        <w:t xml:space="preserve">he concept of masculinity is now used in widely differing ways to </w:t>
      </w:r>
      <w:proofErr w:type="spellStart"/>
      <w:r w:rsidR="00C33648" w:rsidRPr="00EF4316">
        <w:rPr>
          <w:rFonts w:ascii="Times New Roman" w:hAnsi="Times New Roman" w:cs="Times New Roman"/>
          <w:szCs w:val="23"/>
        </w:rPr>
        <w:t>problematise</w:t>
      </w:r>
      <w:proofErr w:type="spellEnd"/>
      <w:r w:rsidR="00C33648" w:rsidRPr="00EF4316">
        <w:rPr>
          <w:rFonts w:ascii="Times New Roman" w:hAnsi="Times New Roman" w:cs="Times New Roman"/>
          <w:szCs w:val="23"/>
        </w:rPr>
        <w:t xml:space="preserve"> issues relating to men and boys, but stands as an accepted category of scholarly inquiry and political </w:t>
      </w:r>
      <w:proofErr w:type="spellStart"/>
      <w:r w:rsidR="00C33648" w:rsidRPr="00EF4316">
        <w:rPr>
          <w:rFonts w:ascii="Times New Roman" w:hAnsi="Times New Roman" w:cs="Times New Roman"/>
          <w:szCs w:val="23"/>
        </w:rPr>
        <w:t>endeavour</w:t>
      </w:r>
      <w:proofErr w:type="spellEnd"/>
      <w:r w:rsidR="00C33648" w:rsidRPr="00EF4316">
        <w:rPr>
          <w:rFonts w:ascii="Times New Roman" w:hAnsi="Times New Roman" w:cs="Times New Roman"/>
          <w:szCs w:val="23"/>
        </w:rPr>
        <w:t xml:space="preserve">. Once, masculinity was regarded as merely a set of attributes or a quality that a man or boy had more or less of. Yet, in the media, at the UN and academic conferences, and more recently in policy development in health care, education, international development, welfare and justice, masculinity has become the conceptual framework for trying to understand a set of longstanding, if newly </w:t>
      </w:r>
      <w:proofErr w:type="spellStart"/>
      <w:r w:rsidR="00C33648" w:rsidRPr="00EF4316">
        <w:rPr>
          <w:rFonts w:ascii="Times New Roman" w:hAnsi="Times New Roman" w:cs="Times New Roman"/>
          <w:szCs w:val="23"/>
        </w:rPr>
        <w:t>recognised</w:t>
      </w:r>
      <w:proofErr w:type="spellEnd"/>
      <w:r w:rsidR="00C33648" w:rsidRPr="00EF4316">
        <w:rPr>
          <w:rFonts w:ascii="Times New Roman" w:hAnsi="Times New Roman" w:cs="Times New Roman"/>
          <w:szCs w:val="23"/>
        </w:rPr>
        <w:t>, social issues. This module explores these issues and relates them specifically to questions of sexuality.</w:t>
      </w:r>
    </w:p>
    <w:p w:rsidR="00C33648" w:rsidRPr="009C5B83" w:rsidRDefault="00C33648" w:rsidP="00C33648">
      <w:pPr>
        <w:jc w:val="both"/>
        <w:rPr>
          <w:rFonts w:ascii="Times New Roman" w:hAnsi="Times New Roman" w:cs="Times New Roman"/>
          <w:sz w:val="23"/>
          <w:szCs w:val="23"/>
        </w:rPr>
      </w:pPr>
    </w:p>
    <w:p w:rsidR="000219A5" w:rsidRPr="006A5CE9" w:rsidRDefault="006A5CE9" w:rsidP="006A5CE9">
      <w:pPr>
        <w:widowControl w:val="0"/>
        <w:autoSpaceDE w:val="0"/>
        <w:autoSpaceDN w:val="0"/>
        <w:adjustRightInd w:val="0"/>
        <w:spacing w:line="360" w:lineRule="auto"/>
        <w:rPr>
          <w:rFonts w:ascii="Arial" w:hAnsi="Arial" w:cs="Arial"/>
          <w:sz w:val="36"/>
          <w:szCs w:val="36"/>
          <w:u w:val="single"/>
        </w:rPr>
      </w:pPr>
      <w:r w:rsidRPr="0017280A">
        <w:rPr>
          <w:rFonts w:ascii="Arial" w:hAnsi="Arial" w:cs="Arial"/>
          <w:b/>
          <w:bCs/>
          <w:sz w:val="36"/>
          <w:szCs w:val="36"/>
          <w:u w:val="single"/>
        </w:rPr>
        <w:t xml:space="preserve">Module aims </w:t>
      </w:r>
      <w:r w:rsidR="000219A5" w:rsidRPr="009C5B83">
        <w:rPr>
          <w:rFonts w:ascii="Times New Roman" w:hAnsi="Times New Roman" w:cs="Times New Roman"/>
          <w:sz w:val="23"/>
          <w:szCs w:val="23"/>
        </w:rPr>
        <w:t xml:space="preserve"> </w:t>
      </w:r>
    </w:p>
    <w:p w:rsidR="00EF4316" w:rsidRDefault="00C33648" w:rsidP="00C33648">
      <w:pPr>
        <w:jc w:val="both"/>
        <w:rPr>
          <w:rFonts w:ascii="Times New Roman" w:hAnsi="Times New Roman" w:cs="Times New Roman"/>
          <w:szCs w:val="23"/>
        </w:rPr>
      </w:pPr>
      <w:r w:rsidRPr="00EF4316">
        <w:rPr>
          <w:rFonts w:ascii="Times New Roman" w:hAnsi="Times New Roman" w:cs="Times New Roman"/>
          <w:szCs w:val="23"/>
        </w:rPr>
        <w:t xml:space="preserve">This module aims to: </w:t>
      </w:r>
    </w:p>
    <w:p w:rsidR="00C33648" w:rsidRPr="00EF4316" w:rsidRDefault="00C33648" w:rsidP="00C33648">
      <w:pPr>
        <w:jc w:val="both"/>
        <w:rPr>
          <w:rFonts w:ascii="Times New Roman" w:hAnsi="Times New Roman" w:cs="Times New Roman"/>
          <w:szCs w:val="23"/>
        </w:rPr>
      </w:pPr>
    </w:p>
    <w:p w:rsidR="00C33648" w:rsidRPr="00EF4316" w:rsidRDefault="00C33648" w:rsidP="00EF4316">
      <w:pPr>
        <w:pStyle w:val="ListParagraph"/>
        <w:numPr>
          <w:ilvl w:val="1"/>
          <w:numId w:val="4"/>
        </w:numPr>
        <w:ind w:left="900"/>
        <w:jc w:val="both"/>
        <w:rPr>
          <w:rFonts w:ascii="Times New Roman" w:hAnsi="Times New Roman" w:cs="Times New Roman"/>
          <w:szCs w:val="23"/>
        </w:rPr>
      </w:pPr>
      <w:r w:rsidRPr="00EF4316">
        <w:rPr>
          <w:rFonts w:ascii="Times New Roman" w:hAnsi="Times New Roman" w:cs="Times New Roman"/>
          <w:szCs w:val="23"/>
        </w:rPr>
        <w:t xml:space="preserve">Provide participants with an overview of contemporary sociological thinking about masculinity, men and men’s sexuality. </w:t>
      </w:r>
    </w:p>
    <w:p w:rsidR="00C33648" w:rsidRPr="00EF4316" w:rsidRDefault="00C33648" w:rsidP="00EF4316">
      <w:pPr>
        <w:ind w:left="900"/>
        <w:jc w:val="both"/>
        <w:rPr>
          <w:rFonts w:ascii="Times New Roman" w:hAnsi="Times New Roman" w:cs="Times New Roman"/>
          <w:szCs w:val="23"/>
        </w:rPr>
      </w:pPr>
    </w:p>
    <w:p w:rsidR="00C33648" w:rsidRPr="00EF4316" w:rsidRDefault="00C33648" w:rsidP="00EF4316">
      <w:pPr>
        <w:pStyle w:val="ListParagraph"/>
        <w:numPr>
          <w:ilvl w:val="1"/>
          <w:numId w:val="4"/>
        </w:numPr>
        <w:ind w:left="900"/>
        <w:jc w:val="both"/>
        <w:rPr>
          <w:rFonts w:ascii="Times New Roman" w:hAnsi="Times New Roman" w:cs="Times New Roman"/>
          <w:b/>
          <w:szCs w:val="23"/>
        </w:rPr>
      </w:pPr>
      <w:r w:rsidRPr="00EF4316">
        <w:rPr>
          <w:rFonts w:ascii="Times New Roman" w:hAnsi="Times New Roman" w:cs="Times New Roman"/>
          <w:szCs w:val="23"/>
        </w:rPr>
        <w:t>Provide a theoretical account of the ways in which ideas about masculinity are changing and explore some of the effects of these changes for men</w:t>
      </w:r>
      <w:r w:rsidR="00EF4316">
        <w:rPr>
          <w:rFonts w:ascii="Times New Roman" w:hAnsi="Times New Roman" w:cs="Times New Roman"/>
          <w:szCs w:val="23"/>
        </w:rPr>
        <w:t>, especially those in the Caribbean</w:t>
      </w:r>
      <w:r w:rsidRPr="00EF4316">
        <w:rPr>
          <w:rFonts w:ascii="Times New Roman" w:hAnsi="Times New Roman" w:cs="Times New Roman"/>
          <w:szCs w:val="23"/>
        </w:rPr>
        <w:t xml:space="preserve">. </w:t>
      </w:r>
    </w:p>
    <w:p w:rsidR="00C33648" w:rsidRPr="009C5B83" w:rsidRDefault="00C33648" w:rsidP="00C33648">
      <w:pPr>
        <w:jc w:val="both"/>
        <w:rPr>
          <w:rFonts w:ascii="Times New Roman" w:hAnsi="Times New Roman" w:cs="Times New Roman"/>
          <w:b/>
          <w:sz w:val="23"/>
          <w:szCs w:val="23"/>
        </w:rPr>
      </w:pPr>
    </w:p>
    <w:p w:rsidR="00C33648" w:rsidRPr="009C5B83" w:rsidRDefault="00C33648" w:rsidP="00C33648">
      <w:pPr>
        <w:jc w:val="both"/>
        <w:rPr>
          <w:rFonts w:ascii="Times New Roman" w:hAnsi="Times New Roman" w:cs="Times New Roman"/>
          <w:b/>
          <w:sz w:val="23"/>
          <w:szCs w:val="23"/>
        </w:rPr>
      </w:pPr>
    </w:p>
    <w:p w:rsidR="00C33648" w:rsidRPr="006A5CE9" w:rsidRDefault="006A5CE9" w:rsidP="006A5CE9">
      <w:pPr>
        <w:widowControl w:val="0"/>
        <w:autoSpaceDE w:val="0"/>
        <w:autoSpaceDN w:val="0"/>
        <w:adjustRightInd w:val="0"/>
        <w:spacing w:line="360" w:lineRule="auto"/>
        <w:rPr>
          <w:rFonts w:ascii="Arial" w:hAnsi="Arial" w:cs="Arial"/>
          <w:sz w:val="36"/>
          <w:szCs w:val="36"/>
          <w:u w:val="single"/>
        </w:rPr>
      </w:pPr>
      <w:r w:rsidRPr="0017280A">
        <w:rPr>
          <w:rFonts w:ascii="Arial" w:hAnsi="Arial" w:cs="Arial"/>
          <w:b/>
          <w:bCs/>
          <w:sz w:val="36"/>
          <w:szCs w:val="36"/>
          <w:u w:val="single"/>
        </w:rPr>
        <w:t xml:space="preserve">Participants will: </w:t>
      </w:r>
      <w:r w:rsidR="00C33648" w:rsidRPr="009C5B83">
        <w:rPr>
          <w:rFonts w:ascii="Times New Roman" w:hAnsi="Times New Roman" w:cs="Times New Roman"/>
          <w:sz w:val="23"/>
          <w:szCs w:val="23"/>
        </w:rPr>
        <w:t xml:space="preserve">      </w:t>
      </w:r>
    </w:p>
    <w:p w:rsidR="00EF4316" w:rsidRDefault="00C33648" w:rsidP="00EF4316">
      <w:pPr>
        <w:pStyle w:val="ListParagraph"/>
        <w:numPr>
          <w:ilvl w:val="1"/>
          <w:numId w:val="4"/>
        </w:numPr>
        <w:ind w:left="900"/>
        <w:jc w:val="both"/>
        <w:rPr>
          <w:rFonts w:ascii="Times New Roman" w:hAnsi="Times New Roman" w:cs="Times New Roman"/>
          <w:szCs w:val="23"/>
        </w:rPr>
      </w:pPr>
      <w:r w:rsidRPr="00EF4316">
        <w:rPr>
          <w:rFonts w:ascii="Times New Roman" w:hAnsi="Times New Roman" w:cs="Times New Roman"/>
          <w:szCs w:val="23"/>
        </w:rPr>
        <w:t xml:space="preserve">Develop a broad understanding of how masculinity has been </w:t>
      </w:r>
      <w:proofErr w:type="spellStart"/>
      <w:r w:rsidRPr="00EF4316">
        <w:rPr>
          <w:rFonts w:ascii="Times New Roman" w:hAnsi="Times New Roman" w:cs="Times New Roman"/>
          <w:szCs w:val="23"/>
        </w:rPr>
        <w:t>conceptualised</w:t>
      </w:r>
      <w:proofErr w:type="spellEnd"/>
      <w:r w:rsidRPr="00EF4316">
        <w:rPr>
          <w:rFonts w:ascii="Times New Roman" w:hAnsi="Times New Roman" w:cs="Times New Roman"/>
          <w:szCs w:val="23"/>
        </w:rPr>
        <w:t xml:space="preserve"> i</w:t>
      </w:r>
      <w:r w:rsidR="000C672E" w:rsidRPr="00EF4316">
        <w:rPr>
          <w:rFonts w:ascii="Times New Roman" w:hAnsi="Times New Roman" w:cs="Times New Roman"/>
          <w:szCs w:val="23"/>
        </w:rPr>
        <w:t xml:space="preserve">n gender and sexuality theory. </w:t>
      </w:r>
    </w:p>
    <w:p w:rsidR="00EF4316" w:rsidRDefault="00EF4316" w:rsidP="00EF4316">
      <w:pPr>
        <w:pStyle w:val="ListParagraph"/>
        <w:ind w:left="900"/>
        <w:jc w:val="both"/>
        <w:rPr>
          <w:rFonts w:ascii="Times New Roman" w:hAnsi="Times New Roman" w:cs="Times New Roman"/>
          <w:szCs w:val="23"/>
        </w:rPr>
      </w:pPr>
    </w:p>
    <w:p w:rsidR="00EF4316" w:rsidRDefault="00C33648" w:rsidP="00EF4316">
      <w:pPr>
        <w:pStyle w:val="ListParagraph"/>
        <w:numPr>
          <w:ilvl w:val="1"/>
          <w:numId w:val="4"/>
        </w:numPr>
        <w:ind w:left="900"/>
        <w:jc w:val="both"/>
        <w:rPr>
          <w:rFonts w:ascii="Times New Roman" w:hAnsi="Times New Roman" w:cs="Times New Roman"/>
          <w:szCs w:val="23"/>
        </w:rPr>
      </w:pPr>
      <w:r w:rsidRPr="00EF4316">
        <w:rPr>
          <w:rFonts w:ascii="Times New Roman" w:hAnsi="Times New Roman" w:cs="Times New Roman"/>
          <w:szCs w:val="23"/>
        </w:rPr>
        <w:t xml:space="preserve">Explore the impact of contemporary social and cultural processes related to </w:t>
      </w:r>
      <w:proofErr w:type="spellStart"/>
      <w:r w:rsidRPr="00EF4316">
        <w:rPr>
          <w:rFonts w:ascii="Times New Roman" w:hAnsi="Times New Roman" w:cs="Times New Roman"/>
          <w:szCs w:val="23"/>
        </w:rPr>
        <w:t>globalisation</w:t>
      </w:r>
      <w:proofErr w:type="spellEnd"/>
      <w:r w:rsidRPr="00EF4316">
        <w:rPr>
          <w:rFonts w:ascii="Times New Roman" w:hAnsi="Times New Roman" w:cs="Times New Roman"/>
          <w:szCs w:val="23"/>
        </w:rPr>
        <w:t xml:space="preserve"> and consumeris</w:t>
      </w:r>
      <w:r w:rsidR="000C672E" w:rsidRPr="00EF4316">
        <w:rPr>
          <w:rFonts w:ascii="Times New Roman" w:hAnsi="Times New Roman" w:cs="Times New Roman"/>
          <w:szCs w:val="23"/>
        </w:rPr>
        <w:t xml:space="preserve">m on practices of </w:t>
      </w:r>
      <w:r w:rsidR="006A5CE9" w:rsidRPr="00EF4316">
        <w:rPr>
          <w:rFonts w:ascii="Times New Roman" w:hAnsi="Times New Roman" w:cs="Times New Roman"/>
          <w:szCs w:val="23"/>
        </w:rPr>
        <w:t xml:space="preserve">Caribbean </w:t>
      </w:r>
      <w:r w:rsidR="000C672E" w:rsidRPr="00EF4316">
        <w:rPr>
          <w:rFonts w:ascii="Times New Roman" w:hAnsi="Times New Roman" w:cs="Times New Roman"/>
          <w:szCs w:val="23"/>
        </w:rPr>
        <w:t xml:space="preserve">masculinity. </w:t>
      </w:r>
    </w:p>
    <w:p w:rsidR="00EF4316" w:rsidRDefault="00EF4316" w:rsidP="00EF4316">
      <w:pPr>
        <w:pStyle w:val="ListParagraph"/>
        <w:ind w:left="900"/>
        <w:jc w:val="both"/>
        <w:rPr>
          <w:rFonts w:ascii="Times New Roman" w:hAnsi="Times New Roman" w:cs="Times New Roman"/>
          <w:szCs w:val="23"/>
        </w:rPr>
      </w:pPr>
    </w:p>
    <w:p w:rsidR="00C33648" w:rsidRPr="00EF4316" w:rsidRDefault="00C33648" w:rsidP="00EF4316">
      <w:pPr>
        <w:pStyle w:val="ListParagraph"/>
        <w:numPr>
          <w:ilvl w:val="1"/>
          <w:numId w:val="4"/>
        </w:numPr>
        <w:ind w:left="900"/>
        <w:jc w:val="both"/>
        <w:rPr>
          <w:rFonts w:ascii="Times New Roman" w:hAnsi="Times New Roman" w:cs="Times New Roman"/>
          <w:szCs w:val="23"/>
        </w:rPr>
      </w:pPr>
      <w:proofErr w:type="spellStart"/>
      <w:r w:rsidRPr="00EF4316">
        <w:rPr>
          <w:rFonts w:ascii="Times New Roman" w:hAnsi="Times New Roman" w:cs="Times New Roman"/>
          <w:szCs w:val="23"/>
        </w:rPr>
        <w:t>Analyse</w:t>
      </w:r>
      <w:proofErr w:type="spellEnd"/>
      <w:r w:rsidRPr="00EF4316">
        <w:rPr>
          <w:rFonts w:ascii="Times New Roman" w:hAnsi="Times New Roman" w:cs="Times New Roman"/>
          <w:szCs w:val="23"/>
        </w:rPr>
        <w:t xml:space="preserve"> contemporary debates in the field of masculinities related to sexuality and discuss possible future issues facing men at </w:t>
      </w:r>
      <w:r w:rsidR="006A5CE9" w:rsidRPr="00EF4316">
        <w:rPr>
          <w:rFonts w:ascii="Times New Roman" w:hAnsi="Times New Roman" w:cs="Times New Roman"/>
          <w:szCs w:val="23"/>
        </w:rPr>
        <w:t xml:space="preserve">regional Caribbean </w:t>
      </w:r>
      <w:r w:rsidRPr="00EF4316">
        <w:rPr>
          <w:rFonts w:ascii="Times New Roman" w:hAnsi="Times New Roman" w:cs="Times New Roman"/>
          <w:szCs w:val="23"/>
        </w:rPr>
        <w:t xml:space="preserve">and global scales. </w:t>
      </w:r>
    </w:p>
    <w:p w:rsidR="000C672E" w:rsidRPr="00EF4316" w:rsidRDefault="000219A5" w:rsidP="006A5CE9">
      <w:pPr>
        <w:pStyle w:val="ListParagraph"/>
        <w:ind w:left="1080"/>
        <w:jc w:val="both"/>
        <w:rPr>
          <w:rFonts w:ascii="Times New Roman" w:hAnsi="Times New Roman" w:cs="Times New Roman"/>
          <w:szCs w:val="23"/>
        </w:rPr>
      </w:pPr>
      <w:r w:rsidRPr="00EF4316">
        <w:rPr>
          <w:rFonts w:ascii="Times New Roman" w:hAnsi="Times New Roman" w:cs="Times New Roman"/>
          <w:szCs w:val="23"/>
        </w:rPr>
        <w:t xml:space="preserve"> </w:t>
      </w:r>
    </w:p>
    <w:p w:rsidR="000C672E" w:rsidRPr="009C5B83" w:rsidRDefault="000C672E" w:rsidP="00C33648">
      <w:pPr>
        <w:jc w:val="both"/>
        <w:rPr>
          <w:rFonts w:ascii="Times New Roman" w:hAnsi="Times New Roman" w:cs="Times New Roman"/>
          <w:sz w:val="23"/>
          <w:szCs w:val="23"/>
        </w:rPr>
      </w:pPr>
    </w:p>
    <w:p w:rsidR="006A5CE9" w:rsidRPr="0017280A" w:rsidRDefault="006A5CE9" w:rsidP="006A5CE9">
      <w:pPr>
        <w:widowControl w:val="0"/>
        <w:autoSpaceDE w:val="0"/>
        <w:autoSpaceDN w:val="0"/>
        <w:adjustRightInd w:val="0"/>
        <w:rPr>
          <w:rFonts w:ascii="Arial" w:hAnsi="Arial" w:cs="Arial"/>
          <w:sz w:val="36"/>
          <w:szCs w:val="36"/>
          <w:u w:val="single"/>
        </w:rPr>
      </w:pPr>
      <w:r w:rsidRPr="0017280A">
        <w:rPr>
          <w:rFonts w:ascii="Arial" w:hAnsi="Arial" w:cs="Arial"/>
          <w:b/>
          <w:bCs/>
          <w:sz w:val="36"/>
          <w:szCs w:val="36"/>
          <w:u w:val="single"/>
        </w:rPr>
        <w:t>Required pre-reading</w:t>
      </w:r>
      <w:r>
        <w:rPr>
          <w:rFonts w:ascii="Arial" w:hAnsi="Arial" w:cs="Arial"/>
          <w:b/>
          <w:bCs/>
          <w:sz w:val="36"/>
          <w:szCs w:val="36"/>
          <w:u w:val="single"/>
        </w:rPr>
        <w:t>:</w:t>
      </w:r>
      <w:r w:rsidRPr="0017280A">
        <w:rPr>
          <w:rFonts w:ascii="Arial" w:hAnsi="Arial" w:cs="Arial"/>
          <w:b/>
          <w:bCs/>
          <w:sz w:val="36"/>
          <w:szCs w:val="36"/>
          <w:u w:val="single"/>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proofErr w:type="gramStart"/>
      <w:r w:rsidRPr="009C5B83">
        <w:rPr>
          <w:rFonts w:ascii="Times New Roman" w:hAnsi="Times New Roman" w:cs="Times New Roman"/>
          <w:sz w:val="23"/>
          <w:szCs w:val="23"/>
        </w:rPr>
        <w:t>Chevannes</w:t>
      </w:r>
      <w:proofErr w:type="spellEnd"/>
      <w:r w:rsidRPr="009C5B83">
        <w:rPr>
          <w:rFonts w:ascii="Times New Roman" w:hAnsi="Times New Roman" w:cs="Times New Roman"/>
          <w:sz w:val="23"/>
          <w:szCs w:val="23"/>
        </w:rPr>
        <w:t xml:space="preserve">, B (2005) </w:t>
      </w:r>
      <w:proofErr w:type="spellStart"/>
      <w:r w:rsidRPr="009C5B83">
        <w:rPr>
          <w:rFonts w:ascii="Times New Roman" w:hAnsi="Times New Roman" w:cs="Times New Roman"/>
          <w:sz w:val="23"/>
          <w:szCs w:val="23"/>
        </w:rPr>
        <w:t>Grannitree</w:t>
      </w:r>
      <w:proofErr w:type="spellEnd"/>
      <w:r w:rsidRPr="009C5B83">
        <w:rPr>
          <w:rFonts w:ascii="Times New Roman" w:hAnsi="Times New Roman" w:cs="Times New Roman"/>
          <w:sz w:val="23"/>
          <w:szCs w:val="23"/>
        </w:rPr>
        <w:t>.</w:t>
      </w:r>
      <w:proofErr w:type="gramEnd"/>
      <w:r w:rsidRPr="009C5B83">
        <w:rPr>
          <w:rFonts w:ascii="Times New Roman" w:hAnsi="Times New Roman" w:cs="Times New Roman"/>
          <w:sz w:val="23"/>
          <w:szCs w:val="23"/>
        </w:rPr>
        <w:t xml:space="preserve"> Learning to be a man. </w:t>
      </w:r>
      <w:proofErr w:type="gramStart"/>
      <w:r w:rsidRPr="009C5B83">
        <w:rPr>
          <w:rFonts w:ascii="Times New Roman" w:hAnsi="Times New Roman" w:cs="Times New Roman"/>
          <w:sz w:val="23"/>
          <w:szCs w:val="23"/>
        </w:rPr>
        <w:t>Culture, Socialization and Gender Identity in Five Caribbean Communities.</w:t>
      </w:r>
      <w:proofErr w:type="gramEnd"/>
      <w:r w:rsidRPr="009C5B83">
        <w:rPr>
          <w:rFonts w:ascii="Times New Roman" w:hAnsi="Times New Roman" w:cs="Times New Roman"/>
          <w:sz w:val="23"/>
          <w:szCs w:val="23"/>
        </w:rPr>
        <w:t xml:space="preserve"> Jamaica. </w:t>
      </w:r>
      <w:proofErr w:type="gramStart"/>
      <w:r w:rsidRPr="009C5B83">
        <w:rPr>
          <w:rFonts w:ascii="Times New Roman" w:hAnsi="Times New Roman" w:cs="Times New Roman"/>
          <w:sz w:val="23"/>
          <w:szCs w:val="23"/>
        </w:rPr>
        <w:t>University of the West Indies Press.</w:t>
      </w:r>
      <w:proofErr w:type="gramEnd"/>
      <w:r w:rsidRPr="009C5B83">
        <w:rPr>
          <w:rFonts w:ascii="Times New Roman" w:hAnsi="Times New Roman" w:cs="Times New Roman"/>
          <w:sz w:val="23"/>
          <w:szCs w:val="23"/>
        </w:rPr>
        <w:t xml:space="preserve"> </w:t>
      </w:r>
    </w:p>
    <w:p w:rsidR="006D0726" w:rsidRDefault="006D0726" w:rsidP="000C672E">
      <w:pPr>
        <w:jc w:val="both"/>
        <w:rPr>
          <w:rFonts w:ascii="Times New Roman" w:hAnsi="Times New Roman" w:cs="Times New Roman"/>
          <w:sz w:val="23"/>
          <w:szCs w:val="23"/>
        </w:rPr>
      </w:pPr>
    </w:p>
    <w:p w:rsidR="006B6508" w:rsidRPr="00D1206A" w:rsidRDefault="006B6508" w:rsidP="006B6508">
      <w:pPr>
        <w:jc w:val="both"/>
        <w:rPr>
          <w:rFonts w:ascii="Times New Roman" w:hAnsi="Times New Roman" w:cs="Times New Roman"/>
          <w:sz w:val="23"/>
          <w:szCs w:val="23"/>
        </w:rPr>
      </w:pPr>
      <w:proofErr w:type="spellStart"/>
      <w:r w:rsidRPr="0030591B">
        <w:rPr>
          <w:rFonts w:ascii="Times New Roman" w:hAnsi="Times New Roman"/>
          <w:bCs/>
          <w:sz w:val="23"/>
          <w:szCs w:val="23"/>
        </w:rPr>
        <w:t>Coomarsingh</w:t>
      </w:r>
      <w:proofErr w:type="spellEnd"/>
      <w:r w:rsidRPr="0030591B">
        <w:rPr>
          <w:rFonts w:ascii="Times New Roman" w:hAnsi="Times New Roman"/>
          <w:bCs/>
          <w:sz w:val="23"/>
          <w:szCs w:val="23"/>
        </w:rPr>
        <w:t xml:space="preserve">, K. </w:t>
      </w:r>
      <w:r w:rsidRPr="0030591B">
        <w:rPr>
          <w:rFonts w:ascii="Times New Roman" w:hAnsi="Times New Roman"/>
          <w:sz w:val="23"/>
        </w:rPr>
        <w:t xml:space="preserve"> </w:t>
      </w:r>
      <w:r w:rsidRPr="0030591B">
        <w:rPr>
          <w:rFonts w:ascii="Times New Roman" w:hAnsi="Times New Roman"/>
          <w:bCs/>
          <w:sz w:val="23"/>
          <w:szCs w:val="36"/>
        </w:rPr>
        <w:t>“’Tie the Heifer, Loose the Bull:’</w:t>
      </w:r>
      <w:proofErr w:type="gramStart"/>
      <w:r w:rsidRPr="0030591B">
        <w:rPr>
          <w:rFonts w:ascii="Times New Roman" w:hAnsi="Times New Roman"/>
          <w:bCs/>
          <w:sz w:val="23"/>
          <w:szCs w:val="36"/>
        </w:rPr>
        <w:t>”:</w:t>
      </w:r>
      <w:proofErr w:type="gramEnd"/>
      <w:r w:rsidRPr="0030591B">
        <w:rPr>
          <w:rFonts w:ascii="Times New Roman" w:hAnsi="Times New Roman"/>
          <w:bCs/>
          <w:sz w:val="23"/>
          <w:szCs w:val="36"/>
        </w:rPr>
        <w:t xml:space="preserve"> Gender Inequality in the Caribbean.” </w:t>
      </w:r>
      <w:r w:rsidRPr="0030591B">
        <w:rPr>
          <w:rFonts w:ascii="Times New Roman" w:hAnsi="Times New Roman"/>
          <w:bCs/>
          <w:i/>
          <w:sz w:val="23"/>
          <w:szCs w:val="36"/>
        </w:rPr>
        <w:t xml:space="preserve">What Is Psychology? </w:t>
      </w:r>
      <w:proofErr w:type="gramStart"/>
      <w:r w:rsidRPr="0030591B">
        <w:rPr>
          <w:rFonts w:ascii="Times New Roman" w:hAnsi="Times New Roman"/>
          <w:bCs/>
          <w:sz w:val="23"/>
          <w:szCs w:val="36"/>
        </w:rPr>
        <w:t>http://www.whatispsychology.biz/gender-inequality-in-caribbean Jan. 2012.</w:t>
      </w:r>
      <w:proofErr w:type="gramEnd"/>
      <w:r w:rsidRPr="00D1206A">
        <w:rPr>
          <w:rFonts w:ascii="Times New Roman" w:hAnsi="Times New Roman"/>
          <w:bCs/>
          <w:sz w:val="23"/>
          <w:szCs w:val="36"/>
        </w:rPr>
        <w:t xml:space="preserve"> </w:t>
      </w:r>
    </w:p>
    <w:p w:rsidR="006B6508" w:rsidRDefault="006B6508" w:rsidP="006B6508">
      <w:pPr>
        <w:jc w:val="both"/>
        <w:rPr>
          <w:rFonts w:ascii="Times New Roman" w:hAnsi="Times New Roman" w:cs="Times New Roman"/>
          <w:sz w:val="23"/>
          <w:szCs w:val="23"/>
        </w:rPr>
      </w:pPr>
    </w:p>
    <w:p w:rsidR="006B6508" w:rsidRPr="009C5B83" w:rsidRDefault="006B6508" w:rsidP="006B6508">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Crichlow</w:t>
      </w:r>
      <w:proofErr w:type="spellEnd"/>
      <w:r w:rsidRPr="009C5B83">
        <w:rPr>
          <w:rFonts w:ascii="Times New Roman" w:hAnsi="Times New Roman" w:cs="Times New Roman"/>
          <w:sz w:val="23"/>
          <w:szCs w:val="23"/>
        </w:rPr>
        <w:t xml:space="preserve"> E A (2004) ‘History, (</w:t>
      </w:r>
      <w:proofErr w:type="gramStart"/>
      <w:r w:rsidRPr="009C5B83">
        <w:rPr>
          <w:rFonts w:ascii="Times New Roman" w:hAnsi="Times New Roman" w:cs="Times New Roman"/>
          <w:sz w:val="23"/>
          <w:szCs w:val="23"/>
        </w:rPr>
        <w:t>Re)Memory</w:t>
      </w:r>
      <w:proofErr w:type="gramEnd"/>
      <w:r w:rsidRPr="009C5B83">
        <w:rPr>
          <w:rFonts w:ascii="Times New Roman" w:hAnsi="Times New Roman" w:cs="Times New Roman"/>
          <w:sz w:val="23"/>
          <w:szCs w:val="23"/>
        </w:rPr>
        <w:t xml:space="preserve">, Testimony and </w:t>
      </w:r>
      <w:proofErr w:type="spellStart"/>
      <w:r w:rsidRPr="009C5B83">
        <w:rPr>
          <w:rFonts w:ascii="Times New Roman" w:hAnsi="Times New Roman" w:cs="Times New Roman"/>
          <w:sz w:val="23"/>
          <w:szCs w:val="23"/>
        </w:rPr>
        <w:t>Biomythography</w:t>
      </w:r>
      <w:proofErr w:type="spellEnd"/>
      <w:r w:rsidRPr="009C5B83">
        <w:rPr>
          <w:rFonts w:ascii="Times New Roman" w:hAnsi="Times New Roman" w:cs="Times New Roman"/>
          <w:sz w:val="23"/>
          <w:szCs w:val="23"/>
        </w:rPr>
        <w:t xml:space="preserve">: Charting a </w:t>
      </w:r>
      <w:proofErr w:type="spellStart"/>
      <w:r w:rsidRPr="009C5B83">
        <w:rPr>
          <w:rFonts w:ascii="Times New Roman" w:hAnsi="Times New Roman" w:cs="Times New Roman"/>
          <w:sz w:val="23"/>
          <w:szCs w:val="23"/>
        </w:rPr>
        <w:t>Buller</w:t>
      </w:r>
      <w:proofErr w:type="spellEnd"/>
      <w:r w:rsidRPr="009C5B83">
        <w:rPr>
          <w:rFonts w:ascii="Times New Roman" w:hAnsi="Times New Roman" w:cs="Times New Roman"/>
          <w:sz w:val="23"/>
          <w:szCs w:val="23"/>
        </w:rPr>
        <w:t xml:space="preserve"> Man’s Trinidadian Past. </w:t>
      </w:r>
      <w:r w:rsidRPr="001E285D">
        <w:rPr>
          <w:rFonts w:ascii="Times New Roman" w:hAnsi="Times New Roman" w:cs="Times New Roman"/>
          <w:i/>
          <w:sz w:val="23"/>
          <w:szCs w:val="23"/>
        </w:rPr>
        <w:t>Interrogating Caribbean Masculinities</w:t>
      </w:r>
      <w:proofErr w:type="gramStart"/>
      <w:r w:rsidRPr="009C5B83">
        <w:rPr>
          <w:rFonts w:ascii="Times New Roman" w:hAnsi="Times New Roman" w:cs="Times New Roman"/>
          <w:sz w:val="23"/>
          <w:szCs w:val="23"/>
        </w:rPr>
        <w:t>.,</w:t>
      </w:r>
      <w:proofErr w:type="gramEnd"/>
      <w:r w:rsidRPr="009C5B83">
        <w:rPr>
          <w:rFonts w:ascii="Times New Roman" w:hAnsi="Times New Roman" w:cs="Times New Roman"/>
          <w:sz w:val="23"/>
          <w:szCs w:val="23"/>
        </w:rPr>
        <w:t xml:space="preserve"> </w:t>
      </w:r>
      <w:proofErr w:type="spellStart"/>
      <w:r w:rsidRPr="009C5B83">
        <w:rPr>
          <w:rFonts w:ascii="Times New Roman" w:hAnsi="Times New Roman" w:cs="Times New Roman"/>
          <w:sz w:val="23"/>
          <w:szCs w:val="23"/>
        </w:rPr>
        <w:t>ed</w:t>
      </w:r>
      <w:proofErr w:type="spellEnd"/>
      <w:r w:rsidRPr="009C5B83">
        <w:rPr>
          <w:rFonts w:ascii="Times New Roman" w:hAnsi="Times New Roman" w:cs="Times New Roman"/>
          <w:sz w:val="23"/>
          <w:szCs w:val="23"/>
        </w:rPr>
        <w:t xml:space="preserve"> </w:t>
      </w:r>
      <w:proofErr w:type="spellStart"/>
      <w:r w:rsidRPr="009C5B83">
        <w:rPr>
          <w:rFonts w:ascii="Times New Roman" w:hAnsi="Times New Roman" w:cs="Times New Roman"/>
          <w:sz w:val="23"/>
          <w:szCs w:val="23"/>
        </w:rPr>
        <w:t>Reddock</w:t>
      </w:r>
      <w:proofErr w:type="spellEnd"/>
      <w:r w:rsidRPr="009C5B83">
        <w:rPr>
          <w:rFonts w:ascii="Times New Roman" w:hAnsi="Times New Roman" w:cs="Times New Roman"/>
          <w:sz w:val="23"/>
          <w:szCs w:val="23"/>
        </w:rPr>
        <w:t xml:space="preserve"> R. 185 – 224. </w:t>
      </w:r>
    </w:p>
    <w:p w:rsidR="006B6508" w:rsidRDefault="006B6508" w:rsidP="000C672E">
      <w:pPr>
        <w:jc w:val="both"/>
        <w:rPr>
          <w:rFonts w:ascii="Times New Roman" w:hAnsi="Times New Roman" w:cs="Times New Roman"/>
          <w:sz w:val="23"/>
          <w:szCs w:val="23"/>
        </w:rPr>
      </w:pPr>
    </w:p>
    <w:p w:rsidR="006D0726" w:rsidRDefault="006D0726"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
    <w:p w:rsidR="006A5CE9" w:rsidRPr="0017280A" w:rsidRDefault="006A5CE9" w:rsidP="006A5CE9">
      <w:pPr>
        <w:widowControl w:val="0"/>
        <w:autoSpaceDE w:val="0"/>
        <w:autoSpaceDN w:val="0"/>
        <w:adjustRightInd w:val="0"/>
        <w:rPr>
          <w:rFonts w:ascii="Arial" w:hAnsi="Arial" w:cs="Arial"/>
          <w:sz w:val="36"/>
          <w:szCs w:val="36"/>
          <w:u w:val="single"/>
        </w:rPr>
      </w:pPr>
      <w:r>
        <w:rPr>
          <w:rFonts w:ascii="Arial" w:hAnsi="Arial" w:cs="Arial"/>
          <w:b/>
          <w:bCs/>
          <w:sz w:val="36"/>
          <w:szCs w:val="36"/>
          <w:u w:val="single"/>
        </w:rPr>
        <w:t xml:space="preserve">Optional </w:t>
      </w:r>
      <w:r w:rsidRPr="0017280A">
        <w:rPr>
          <w:rFonts w:ascii="Arial" w:hAnsi="Arial" w:cs="Arial"/>
          <w:b/>
          <w:bCs/>
          <w:sz w:val="36"/>
          <w:szCs w:val="36"/>
          <w:u w:val="single"/>
        </w:rPr>
        <w:t>pre-reading</w:t>
      </w:r>
      <w:r>
        <w:rPr>
          <w:rFonts w:ascii="Arial" w:hAnsi="Arial" w:cs="Arial"/>
          <w:b/>
          <w:bCs/>
          <w:sz w:val="36"/>
          <w:szCs w:val="36"/>
          <w:u w:val="single"/>
        </w:rPr>
        <w:t>:</w:t>
      </w:r>
      <w:r w:rsidRPr="0017280A">
        <w:rPr>
          <w:rFonts w:ascii="Arial" w:hAnsi="Arial" w:cs="Arial"/>
          <w:b/>
          <w:bCs/>
          <w:sz w:val="36"/>
          <w:szCs w:val="36"/>
          <w:u w:val="single"/>
        </w:rPr>
        <w:t xml:space="preserve"> </w:t>
      </w:r>
    </w:p>
    <w:p w:rsidR="000C672E" w:rsidRPr="009C5B83" w:rsidRDefault="000C672E" w:rsidP="000C672E">
      <w:pPr>
        <w:jc w:val="both"/>
        <w:rPr>
          <w:rFonts w:ascii="Times New Roman" w:hAnsi="Times New Roman" w:cs="Times New Roman"/>
          <w:sz w:val="23"/>
          <w:szCs w:val="23"/>
        </w:rPr>
      </w:pPr>
    </w:p>
    <w:p w:rsidR="006B6508" w:rsidRPr="009C5B83" w:rsidRDefault="006B6508" w:rsidP="006B6508">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Bordo</w:t>
      </w:r>
      <w:proofErr w:type="spellEnd"/>
      <w:r w:rsidRPr="009C5B83">
        <w:rPr>
          <w:rFonts w:ascii="Times New Roman" w:hAnsi="Times New Roman" w:cs="Times New Roman"/>
          <w:sz w:val="23"/>
          <w:szCs w:val="23"/>
        </w:rPr>
        <w:t xml:space="preserve">, S. (1999) Hard and soft. The </w:t>
      </w:r>
      <w:proofErr w:type="gramStart"/>
      <w:r w:rsidRPr="009C5B83">
        <w:rPr>
          <w:rFonts w:ascii="Times New Roman" w:hAnsi="Times New Roman" w:cs="Times New Roman"/>
          <w:sz w:val="23"/>
          <w:szCs w:val="23"/>
        </w:rPr>
        <w:t>sex which</w:t>
      </w:r>
      <w:proofErr w:type="gramEnd"/>
      <w:r w:rsidRPr="009C5B83">
        <w:rPr>
          <w:rFonts w:ascii="Times New Roman" w:hAnsi="Times New Roman" w:cs="Times New Roman"/>
          <w:sz w:val="23"/>
          <w:szCs w:val="23"/>
        </w:rPr>
        <w:t xml:space="preserve"> is not “one”. </w:t>
      </w:r>
      <w:proofErr w:type="gramStart"/>
      <w:r w:rsidRPr="009C5B83">
        <w:rPr>
          <w:rFonts w:ascii="Times New Roman" w:hAnsi="Times New Roman" w:cs="Times New Roman"/>
          <w:sz w:val="23"/>
          <w:szCs w:val="23"/>
        </w:rPr>
        <w:t>The Male Body.</w:t>
      </w:r>
      <w:proofErr w:type="gramEnd"/>
      <w:r w:rsidRPr="009C5B83">
        <w:rPr>
          <w:rFonts w:ascii="Times New Roman" w:hAnsi="Times New Roman" w:cs="Times New Roman"/>
          <w:sz w:val="23"/>
          <w:szCs w:val="23"/>
        </w:rPr>
        <w:t xml:space="preserve"> </w:t>
      </w:r>
      <w:proofErr w:type="gramStart"/>
      <w:r w:rsidRPr="009C5B83">
        <w:rPr>
          <w:rFonts w:ascii="Times New Roman" w:hAnsi="Times New Roman" w:cs="Times New Roman"/>
          <w:sz w:val="23"/>
          <w:szCs w:val="23"/>
        </w:rPr>
        <w:t>A new look at Men in Public and in Private.</w:t>
      </w:r>
      <w:proofErr w:type="gramEnd"/>
      <w:r w:rsidRPr="009C5B83">
        <w:rPr>
          <w:rFonts w:ascii="Times New Roman" w:hAnsi="Times New Roman" w:cs="Times New Roman"/>
          <w:sz w:val="23"/>
          <w:szCs w:val="23"/>
        </w:rPr>
        <w:t xml:space="preserve"> New York. Farrar, Straus and Giroux. </w:t>
      </w:r>
    </w:p>
    <w:p w:rsidR="006B6508" w:rsidRPr="009C5B83" w:rsidRDefault="006B6508" w:rsidP="006B6508">
      <w:pPr>
        <w:jc w:val="both"/>
        <w:rPr>
          <w:rFonts w:ascii="Times New Roman" w:hAnsi="Times New Roman" w:cs="Times New Roman"/>
          <w:sz w:val="23"/>
          <w:szCs w:val="23"/>
        </w:rPr>
      </w:pPr>
      <w:r w:rsidRPr="009C5B83">
        <w:rPr>
          <w:rFonts w:ascii="Times New Roman" w:hAnsi="Times New Roman" w:cs="Times New Roman"/>
          <w:sz w:val="23"/>
          <w:szCs w:val="23"/>
        </w:rPr>
        <w:t xml:space="preserve"> </w:t>
      </w:r>
    </w:p>
    <w:p w:rsidR="001E285D" w:rsidRDefault="001E285D" w:rsidP="001E285D">
      <w:pPr>
        <w:jc w:val="both"/>
        <w:rPr>
          <w:rFonts w:ascii="Times New Roman" w:hAnsi="Times New Roman" w:cs="Times New Roman"/>
          <w:sz w:val="23"/>
          <w:szCs w:val="23"/>
        </w:rPr>
      </w:pPr>
      <w:r>
        <w:rPr>
          <w:rFonts w:ascii="Times New Roman" w:hAnsi="Times New Roman" w:cs="Times New Roman"/>
          <w:sz w:val="23"/>
          <w:szCs w:val="23"/>
        </w:rPr>
        <w:t xml:space="preserve">Connell, R. W. (2005 [1995]) The Science Of Masculinity. </w:t>
      </w:r>
      <w:r>
        <w:rPr>
          <w:rFonts w:ascii="Times New Roman" w:hAnsi="Times New Roman" w:cs="Times New Roman"/>
          <w:i/>
          <w:sz w:val="23"/>
          <w:szCs w:val="23"/>
        </w:rPr>
        <w:t>Masculinities</w:t>
      </w:r>
      <w:r>
        <w:rPr>
          <w:rFonts w:ascii="Times New Roman" w:hAnsi="Times New Roman" w:cs="Times New Roman"/>
          <w:sz w:val="23"/>
          <w:szCs w:val="23"/>
        </w:rPr>
        <w:t xml:space="preserve">. </w:t>
      </w:r>
      <w:proofErr w:type="gramStart"/>
      <w:r>
        <w:rPr>
          <w:rFonts w:ascii="Times New Roman" w:hAnsi="Times New Roman" w:cs="Times New Roman"/>
          <w:sz w:val="23"/>
          <w:szCs w:val="23"/>
        </w:rPr>
        <w:t>Berkeley, University Of California Press.</w:t>
      </w:r>
      <w:proofErr w:type="gramEnd"/>
      <w:r>
        <w:rPr>
          <w:rFonts w:ascii="Times New Roman" w:hAnsi="Times New Roman" w:cs="Times New Roman"/>
          <w:sz w:val="23"/>
          <w:szCs w:val="23"/>
        </w:rPr>
        <w:t xml:space="preserve"> </w:t>
      </w:r>
    </w:p>
    <w:p w:rsidR="001E285D" w:rsidRDefault="001E285D" w:rsidP="001E285D">
      <w:pPr>
        <w:jc w:val="both"/>
        <w:rPr>
          <w:rFonts w:ascii="Times New Roman" w:hAnsi="Times New Roman" w:cs="Times New Roman"/>
          <w:sz w:val="23"/>
          <w:szCs w:val="23"/>
        </w:rPr>
      </w:pPr>
    </w:p>
    <w:p w:rsidR="001E285D" w:rsidRPr="009C5B83" w:rsidRDefault="001E285D" w:rsidP="001E285D">
      <w:pPr>
        <w:jc w:val="both"/>
        <w:rPr>
          <w:rFonts w:ascii="Times New Roman" w:hAnsi="Times New Roman" w:cs="Times New Roman"/>
          <w:sz w:val="23"/>
          <w:szCs w:val="23"/>
        </w:rPr>
      </w:pPr>
      <w:r w:rsidRPr="009C5B83">
        <w:rPr>
          <w:rFonts w:ascii="Times New Roman" w:hAnsi="Times New Roman" w:cs="Times New Roman"/>
          <w:sz w:val="23"/>
          <w:szCs w:val="23"/>
        </w:rPr>
        <w:t xml:space="preserve">Miller E. (1995) Marginal Men: psychological aspects. </w:t>
      </w:r>
      <w:proofErr w:type="gramStart"/>
      <w:r w:rsidRPr="001E285D">
        <w:rPr>
          <w:rFonts w:ascii="Times New Roman" w:hAnsi="Times New Roman" w:cs="Times New Roman"/>
          <w:i/>
          <w:sz w:val="23"/>
          <w:szCs w:val="23"/>
        </w:rPr>
        <w:t>Men at Risk</w:t>
      </w:r>
      <w:r w:rsidRPr="009C5B83">
        <w:rPr>
          <w:rFonts w:ascii="Times New Roman" w:hAnsi="Times New Roman" w:cs="Times New Roman"/>
          <w:sz w:val="23"/>
          <w:szCs w:val="23"/>
        </w:rPr>
        <w:t>.</w:t>
      </w:r>
      <w:proofErr w:type="gramEnd"/>
      <w:r w:rsidRPr="009C5B83">
        <w:rPr>
          <w:rFonts w:ascii="Times New Roman" w:hAnsi="Times New Roman" w:cs="Times New Roman"/>
          <w:sz w:val="23"/>
          <w:szCs w:val="23"/>
        </w:rPr>
        <w:t xml:space="preserve"> Jamaica, Jamaica Publishing House Ltd. </w:t>
      </w:r>
    </w:p>
    <w:p w:rsidR="001E285D" w:rsidRDefault="001E285D"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gramStart"/>
      <w:r w:rsidRPr="009C5B83">
        <w:rPr>
          <w:rFonts w:ascii="Times New Roman" w:hAnsi="Times New Roman" w:cs="Times New Roman"/>
          <w:sz w:val="23"/>
          <w:szCs w:val="23"/>
        </w:rPr>
        <w:t>Poole R (1990) Modernity, rationality and ‘the masculine’.</w:t>
      </w:r>
      <w:proofErr w:type="gramEnd"/>
      <w:r w:rsidRPr="009C5B83">
        <w:rPr>
          <w:rFonts w:ascii="Times New Roman" w:hAnsi="Times New Roman" w:cs="Times New Roman"/>
          <w:sz w:val="23"/>
          <w:szCs w:val="23"/>
        </w:rPr>
        <w:t xml:space="preserve"> </w:t>
      </w:r>
      <w:r w:rsidRPr="001E285D">
        <w:rPr>
          <w:rFonts w:ascii="Times New Roman" w:hAnsi="Times New Roman" w:cs="Times New Roman"/>
          <w:i/>
          <w:sz w:val="23"/>
          <w:szCs w:val="23"/>
        </w:rPr>
        <w:t>Feminine Masculine and Representation</w:t>
      </w:r>
      <w:r w:rsidRPr="009C5B83">
        <w:rPr>
          <w:rFonts w:ascii="Times New Roman" w:hAnsi="Times New Roman" w:cs="Times New Roman"/>
          <w:sz w:val="23"/>
          <w:szCs w:val="23"/>
        </w:rPr>
        <w:t xml:space="preserve">. </w:t>
      </w:r>
      <w:proofErr w:type="spellStart"/>
      <w:r w:rsidRPr="009C5B83">
        <w:rPr>
          <w:rFonts w:ascii="Times New Roman" w:hAnsi="Times New Roman" w:cs="Times New Roman"/>
          <w:sz w:val="23"/>
          <w:szCs w:val="23"/>
        </w:rPr>
        <w:t>Eds</w:t>
      </w:r>
      <w:proofErr w:type="spellEnd"/>
      <w:r w:rsidRPr="009C5B83">
        <w:rPr>
          <w:rFonts w:ascii="Times New Roman" w:hAnsi="Times New Roman" w:cs="Times New Roman"/>
          <w:sz w:val="23"/>
          <w:szCs w:val="23"/>
        </w:rPr>
        <w:t>,</w:t>
      </w:r>
      <w:r w:rsidR="00D22D8D">
        <w:rPr>
          <w:rFonts w:ascii="Times New Roman" w:hAnsi="Times New Roman" w:cs="Times New Roman"/>
          <w:sz w:val="23"/>
          <w:szCs w:val="23"/>
        </w:rPr>
        <w:t xml:space="preserve"> </w:t>
      </w:r>
      <w:proofErr w:type="spellStart"/>
      <w:r w:rsidRPr="009C5B83">
        <w:rPr>
          <w:rFonts w:ascii="Times New Roman" w:hAnsi="Times New Roman" w:cs="Times New Roman"/>
          <w:sz w:val="23"/>
          <w:szCs w:val="23"/>
        </w:rPr>
        <w:t>Threadgold</w:t>
      </w:r>
      <w:proofErr w:type="spellEnd"/>
      <w:r w:rsidRPr="009C5B83">
        <w:rPr>
          <w:rFonts w:ascii="Times New Roman" w:hAnsi="Times New Roman" w:cs="Times New Roman"/>
          <w:sz w:val="23"/>
          <w:szCs w:val="23"/>
        </w:rPr>
        <w:t xml:space="preserve"> &amp; Francis. </w:t>
      </w:r>
      <w:proofErr w:type="gramStart"/>
      <w:r w:rsidRPr="009C5B83">
        <w:rPr>
          <w:rFonts w:ascii="Times New Roman" w:hAnsi="Times New Roman" w:cs="Times New Roman"/>
          <w:sz w:val="23"/>
          <w:szCs w:val="23"/>
        </w:rPr>
        <w:t xml:space="preserve">48-61. London, Allen &amp; </w:t>
      </w:r>
      <w:proofErr w:type="spellStart"/>
      <w:r w:rsidRPr="009C5B83">
        <w:rPr>
          <w:rFonts w:ascii="Times New Roman" w:hAnsi="Times New Roman" w:cs="Times New Roman"/>
          <w:sz w:val="23"/>
          <w:szCs w:val="23"/>
        </w:rPr>
        <w:t>Unwin</w:t>
      </w:r>
      <w:proofErr w:type="spellEnd"/>
      <w:r w:rsidRPr="009C5B83">
        <w:rPr>
          <w:rFonts w:ascii="Times New Roman" w:hAnsi="Times New Roman" w:cs="Times New Roman"/>
          <w:sz w:val="23"/>
          <w:szCs w:val="23"/>
        </w:rPr>
        <w:t>.</w:t>
      </w:r>
      <w:proofErr w:type="gramEnd"/>
      <w:r w:rsidRPr="009C5B83">
        <w:rPr>
          <w:rFonts w:ascii="Times New Roman" w:hAnsi="Times New Roman" w:cs="Times New Roman"/>
          <w:sz w:val="23"/>
          <w:szCs w:val="23"/>
        </w:rPr>
        <w:t xml:space="preserve"> </w:t>
      </w:r>
    </w:p>
    <w:p w:rsidR="000C672E" w:rsidRDefault="000C672E" w:rsidP="000C672E">
      <w:pPr>
        <w:jc w:val="both"/>
        <w:rPr>
          <w:rFonts w:ascii="Times New Roman" w:hAnsi="Times New Roman" w:cs="Times New Roman"/>
          <w:sz w:val="23"/>
          <w:szCs w:val="23"/>
        </w:rPr>
      </w:pPr>
    </w:p>
    <w:p w:rsidR="001E285D" w:rsidRDefault="001E285D" w:rsidP="000C672E">
      <w:pPr>
        <w:jc w:val="both"/>
        <w:rPr>
          <w:rFonts w:ascii="Times New Roman" w:hAnsi="Times New Roman" w:cs="Times New Roman"/>
          <w:sz w:val="23"/>
          <w:szCs w:val="23"/>
        </w:rPr>
      </w:pPr>
    </w:p>
    <w:p w:rsidR="001E285D" w:rsidRPr="009C5B83" w:rsidRDefault="001E285D" w:rsidP="000C672E">
      <w:pPr>
        <w:jc w:val="both"/>
        <w:rPr>
          <w:rFonts w:ascii="Times New Roman" w:hAnsi="Times New Roman" w:cs="Times New Roman"/>
          <w:sz w:val="23"/>
          <w:szCs w:val="23"/>
        </w:rPr>
      </w:pPr>
    </w:p>
    <w:p w:rsidR="00A76B19" w:rsidRPr="0017280A" w:rsidRDefault="00A76B19" w:rsidP="00A76B19">
      <w:pPr>
        <w:pageBreakBefore/>
        <w:widowControl w:val="0"/>
        <w:autoSpaceDE w:val="0"/>
        <w:autoSpaceDN w:val="0"/>
        <w:adjustRightInd w:val="0"/>
        <w:rPr>
          <w:rFonts w:ascii="Arial" w:hAnsi="Arial" w:cs="Arial"/>
          <w:sz w:val="36"/>
          <w:szCs w:val="36"/>
          <w:u w:val="single"/>
        </w:rPr>
      </w:pPr>
      <w:r w:rsidRPr="0017280A">
        <w:rPr>
          <w:rFonts w:ascii="Arial" w:hAnsi="Arial" w:cs="Arial"/>
          <w:b/>
          <w:bCs/>
          <w:sz w:val="36"/>
          <w:szCs w:val="36"/>
          <w:u w:val="single"/>
        </w:rPr>
        <w:t xml:space="preserve">Overview of module </w:t>
      </w:r>
    </w:p>
    <w:p w:rsidR="00A76B19" w:rsidRDefault="00A76B19" w:rsidP="00A76B19">
      <w:pPr>
        <w:widowControl w:val="0"/>
        <w:autoSpaceDE w:val="0"/>
        <w:autoSpaceDN w:val="0"/>
        <w:adjustRightInd w:val="0"/>
        <w:rPr>
          <w:rFonts w:ascii="Arial" w:hAnsi="Arial" w:cs="Arial"/>
          <w:sz w:val="36"/>
          <w:szCs w:val="36"/>
          <w:u w:val="single"/>
        </w:rPr>
      </w:pPr>
    </w:p>
    <w:p w:rsidR="000C672E" w:rsidRPr="00A76B19" w:rsidRDefault="00A76B19" w:rsidP="00A76B19">
      <w:pPr>
        <w:widowControl w:val="0"/>
        <w:autoSpaceDE w:val="0"/>
        <w:autoSpaceDN w:val="0"/>
        <w:adjustRightInd w:val="0"/>
        <w:spacing w:line="360" w:lineRule="auto"/>
        <w:rPr>
          <w:rFonts w:ascii="Arial" w:hAnsi="Arial" w:cs="Arial"/>
          <w:sz w:val="36"/>
          <w:szCs w:val="36"/>
          <w:u w:val="single"/>
        </w:rPr>
      </w:pPr>
      <w:r>
        <w:rPr>
          <w:rFonts w:ascii="Arial" w:hAnsi="Arial" w:cs="Arial"/>
          <w:sz w:val="36"/>
          <w:szCs w:val="36"/>
          <w:u w:val="single"/>
        </w:rPr>
        <w:t>Session 1</w:t>
      </w:r>
      <w:r w:rsidRPr="0017280A">
        <w:rPr>
          <w:rFonts w:ascii="Arial" w:hAnsi="Arial" w:cs="Arial"/>
          <w:sz w:val="36"/>
          <w:szCs w:val="36"/>
          <w:u w:val="single"/>
        </w:rPr>
        <w:t xml:space="preserve">. </w:t>
      </w:r>
      <w:r>
        <w:rPr>
          <w:rFonts w:ascii="Arial" w:hAnsi="Arial" w:cs="Arial"/>
          <w:sz w:val="36"/>
          <w:szCs w:val="36"/>
          <w:u w:val="single"/>
        </w:rPr>
        <w:t>Introductory lecture</w:t>
      </w:r>
    </w:p>
    <w:p w:rsidR="000C672E" w:rsidRPr="006B6508" w:rsidRDefault="000C672E" w:rsidP="000C672E">
      <w:pPr>
        <w:jc w:val="both"/>
        <w:rPr>
          <w:rFonts w:ascii="Times New Roman" w:hAnsi="Times New Roman" w:cs="Times New Roman"/>
          <w:szCs w:val="23"/>
        </w:rPr>
      </w:pPr>
      <w:r w:rsidRPr="006B6508">
        <w:rPr>
          <w:rFonts w:ascii="Times New Roman" w:hAnsi="Times New Roman" w:cs="Times New Roman"/>
          <w:szCs w:val="23"/>
        </w:rPr>
        <w:t xml:space="preserve">This lecture introduces students to the dominant approaches to understanding masculinity, from role theory and masculine </w:t>
      </w:r>
      <w:proofErr w:type="spellStart"/>
      <w:r w:rsidRPr="006B6508">
        <w:rPr>
          <w:rFonts w:ascii="Times New Roman" w:hAnsi="Times New Roman" w:cs="Times New Roman"/>
          <w:szCs w:val="23"/>
        </w:rPr>
        <w:t>socialisation</w:t>
      </w:r>
      <w:proofErr w:type="spellEnd"/>
      <w:r w:rsidRPr="006B6508">
        <w:rPr>
          <w:rFonts w:ascii="Times New Roman" w:hAnsi="Times New Roman" w:cs="Times New Roman"/>
          <w:szCs w:val="23"/>
        </w:rPr>
        <w:t xml:space="preserve"> theory to hegemonic masculinity. It also looks closely </w:t>
      </w:r>
      <w:r w:rsidR="005535B3" w:rsidRPr="006B6508">
        <w:rPr>
          <w:rFonts w:ascii="Times New Roman" w:hAnsi="Times New Roman" w:cs="Times New Roman"/>
          <w:szCs w:val="23"/>
        </w:rPr>
        <w:t xml:space="preserve">at contemporary pressures on male sexualities and </w:t>
      </w:r>
      <w:r w:rsidRPr="006B6508">
        <w:rPr>
          <w:rFonts w:ascii="Times New Roman" w:hAnsi="Times New Roman" w:cs="Times New Roman"/>
          <w:szCs w:val="23"/>
        </w:rPr>
        <w:t>at the relationship between masculinity and sexuality, observing the part homosexuality has played in sustaining a social</w:t>
      </w:r>
      <w:r w:rsidR="005535B3" w:rsidRPr="006B6508">
        <w:rPr>
          <w:rFonts w:ascii="Times New Roman" w:hAnsi="Times New Roman" w:cs="Times New Roman"/>
          <w:szCs w:val="23"/>
        </w:rPr>
        <w:t xml:space="preserve"> hierarchy of masculinities</w:t>
      </w:r>
      <w:r w:rsidRPr="006B6508">
        <w:rPr>
          <w:rFonts w:ascii="Times New Roman" w:hAnsi="Times New Roman" w:cs="Times New Roman"/>
          <w:szCs w:val="23"/>
        </w:rPr>
        <w:t xml:space="preserve">.   </w:t>
      </w:r>
    </w:p>
    <w:p w:rsidR="000C672E" w:rsidRPr="009C5B83" w:rsidRDefault="000C672E" w:rsidP="000C672E">
      <w:pPr>
        <w:jc w:val="both"/>
        <w:rPr>
          <w:rFonts w:ascii="Times New Roman" w:hAnsi="Times New Roman" w:cs="Times New Roman"/>
          <w:sz w:val="23"/>
          <w:szCs w:val="23"/>
        </w:rPr>
      </w:pPr>
    </w:p>
    <w:p w:rsidR="000C672E" w:rsidRPr="00A76B19" w:rsidRDefault="00A76B19" w:rsidP="00A76B19">
      <w:pPr>
        <w:widowControl w:val="0"/>
        <w:autoSpaceDE w:val="0"/>
        <w:autoSpaceDN w:val="0"/>
        <w:adjustRightInd w:val="0"/>
        <w:spacing w:line="360" w:lineRule="auto"/>
        <w:rPr>
          <w:rFonts w:ascii="Arial" w:hAnsi="Arial" w:cs="Arial"/>
          <w:sz w:val="36"/>
          <w:szCs w:val="36"/>
          <w:u w:val="single"/>
        </w:rPr>
      </w:pPr>
      <w:r w:rsidRPr="0017280A">
        <w:rPr>
          <w:rFonts w:ascii="Arial" w:hAnsi="Arial" w:cs="Arial"/>
          <w:sz w:val="36"/>
          <w:szCs w:val="36"/>
          <w:u w:val="single"/>
        </w:rPr>
        <w:t xml:space="preserve">Session 2. </w:t>
      </w:r>
      <w:r>
        <w:rPr>
          <w:rFonts w:ascii="Arial" w:hAnsi="Arial" w:cs="Arial"/>
          <w:sz w:val="36"/>
          <w:szCs w:val="36"/>
          <w:u w:val="single"/>
        </w:rPr>
        <w:t>Raising boys</w:t>
      </w:r>
    </w:p>
    <w:p w:rsidR="000C672E" w:rsidRPr="006B6508" w:rsidRDefault="000C672E" w:rsidP="000C672E">
      <w:pPr>
        <w:jc w:val="both"/>
        <w:rPr>
          <w:rFonts w:ascii="Times New Roman" w:hAnsi="Times New Roman" w:cs="Times New Roman"/>
          <w:szCs w:val="23"/>
        </w:rPr>
      </w:pPr>
      <w:r w:rsidRPr="006B6508">
        <w:rPr>
          <w:rFonts w:ascii="Times New Roman" w:hAnsi="Times New Roman" w:cs="Times New Roman"/>
          <w:szCs w:val="23"/>
        </w:rPr>
        <w:t xml:space="preserve">In this session, participants will read the stories from the </w:t>
      </w:r>
      <w:r w:rsidR="005535B3" w:rsidRPr="006B6508">
        <w:rPr>
          <w:rFonts w:ascii="Times New Roman" w:hAnsi="Times New Roman" w:cs="Times New Roman"/>
          <w:szCs w:val="23"/>
        </w:rPr>
        <w:t>"</w:t>
      </w:r>
      <w:proofErr w:type="spellStart"/>
      <w:r w:rsidR="005535B3" w:rsidRPr="006B6508">
        <w:rPr>
          <w:rFonts w:ascii="Times New Roman" w:hAnsi="Times New Roman" w:cs="Times New Roman"/>
          <w:szCs w:val="23"/>
        </w:rPr>
        <w:t>Grannitree</w:t>
      </w:r>
      <w:proofErr w:type="spellEnd"/>
      <w:r w:rsidR="005535B3" w:rsidRPr="006B6508">
        <w:rPr>
          <w:rFonts w:ascii="Times New Roman" w:hAnsi="Times New Roman" w:cs="Times New Roman"/>
          <w:szCs w:val="23"/>
        </w:rPr>
        <w:t>"</w:t>
      </w:r>
      <w:r w:rsidRPr="006B6508">
        <w:rPr>
          <w:rFonts w:ascii="Times New Roman" w:hAnsi="Times New Roman" w:cs="Times New Roman"/>
          <w:szCs w:val="23"/>
        </w:rPr>
        <w:t xml:space="preserve"> before answering a series of questions in small groups.   </w:t>
      </w:r>
    </w:p>
    <w:p w:rsidR="000C672E" w:rsidRPr="009C5B83" w:rsidRDefault="000C672E" w:rsidP="000C672E">
      <w:pPr>
        <w:jc w:val="both"/>
        <w:rPr>
          <w:rFonts w:ascii="Times New Roman" w:hAnsi="Times New Roman" w:cs="Times New Roman"/>
          <w:sz w:val="23"/>
          <w:szCs w:val="23"/>
        </w:rPr>
      </w:pPr>
    </w:p>
    <w:p w:rsidR="000C672E" w:rsidRPr="005535B3" w:rsidRDefault="005535B3" w:rsidP="005535B3">
      <w:pPr>
        <w:widowControl w:val="0"/>
        <w:autoSpaceDE w:val="0"/>
        <w:autoSpaceDN w:val="0"/>
        <w:adjustRightInd w:val="0"/>
        <w:spacing w:line="360" w:lineRule="auto"/>
        <w:rPr>
          <w:rFonts w:ascii="Arial" w:hAnsi="Arial" w:cs="Arial"/>
          <w:sz w:val="36"/>
          <w:szCs w:val="36"/>
          <w:u w:val="single"/>
        </w:rPr>
      </w:pPr>
      <w:r>
        <w:rPr>
          <w:rFonts w:ascii="Arial" w:hAnsi="Arial" w:cs="Arial"/>
          <w:sz w:val="36"/>
          <w:szCs w:val="36"/>
          <w:u w:val="single"/>
        </w:rPr>
        <w:t>Session 3</w:t>
      </w:r>
      <w:r w:rsidRPr="0017280A">
        <w:rPr>
          <w:rFonts w:ascii="Arial" w:hAnsi="Arial" w:cs="Arial"/>
          <w:sz w:val="36"/>
          <w:szCs w:val="36"/>
          <w:u w:val="single"/>
        </w:rPr>
        <w:t xml:space="preserve">. </w:t>
      </w:r>
      <w:r>
        <w:rPr>
          <w:rFonts w:ascii="Arial" w:hAnsi="Arial" w:cs="Arial"/>
          <w:sz w:val="36"/>
          <w:szCs w:val="36"/>
          <w:u w:val="single"/>
        </w:rPr>
        <w:t>Changing masculinities</w:t>
      </w:r>
    </w:p>
    <w:p w:rsidR="006B6508" w:rsidRPr="006B6508" w:rsidRDefault="006B6508" w:rsidP="006B6508">
      <w:pPr>
        <w:jc w:val="both"/>
        <w:rPr>
          <w:rFonts w:ascii="Times New Roman" w:hAnsi="Times New Roman" w:cs="Times New Roman"/>
          <w:szCs w:val="23"/>
        </w:rPr>
      </w:pPr>
      <w:r w:rsidRPr="006B6508">
        <w:rPr>
          <w:rFonts w:ascii="Times New Roman" w:hAnsi="Times New Roman" w:cs="Times New Roman"/>
          <w:szCs w:val="23"/>
        </w:rPr>
        <w:t xml:space="preserve">Session 3 explores the impact of objectification, commodification, and anxiety on contemporary understandings and practices of masculinity. Participants will </w:t>
      </w:r>
      <w:proofErr w:type="spellStart"/>
      <w:r w:rsidRPr="006B6508">
        <w:rPr>
          <w:rFonts w:ascii="Times New Roman" w:hAnsi="Times New Roman" w:cs="Times New Roman"/>
          <w:szCs w:val="23"/>
        </w:rPr>
        <w:t>analyse</w:t>
      </w:r>
      <w:proofErr w:type="spellEnd"/>
      <w:r w:rsidRPr="006B6508">
        <w:rPr>
          <w:rFonts w:ascii="Times New Roman" w:hAnsi="Times New Roman" w:cs="Times New Roman"/>
          <w:szCs w:val="23"/>
        </w:rPr>
        <w:t xml:space="preserve"> a variety of images before reporting their findings back to the larger group.  </w:t>
      </w:r>
    </w:p>
    <w:p w:rsidR="000C672E" w:rsidRPr="009C5B83" w:rsidRDefault="000C672E" w:rsidP="000C672E">
      <w:pPr>
        <w:jc w:val="both"/>
        <w:rPr>
          <w:rFonts w:ascii="Times New Roman" w:hAnsi="Times New Roman" w:cs="Times New Roman"/>
          <w:sz w:val="23"/>
          <w:szCs w:val="23"/>
        </w:rPr>
      </w:pPr>
    </w:p>
    <w:p w:rsidR="005535B3" w:rsidRPr="00A76B19" w:rsidRDefault="005535B3" w:rsidP="005535B3">
      <w:pPr>
        <w:widowControl w:val="0"/>
        <w:autoSpaceDE w:val="0"/>
        <w:autoSpaceDN w:val="0"/>
        <w:adjustRightInd w:val="0"/>
        <w:spacing w:line="360" w:lineRule="auto"/>
        <w:rPr>
          <w:rFonts w:ascii="Arial" w:hAnsi="Arial" w:cs="Arial"/>
          <w:sz w:val="36"/>
          <w:szCs w:val="36"/>
          <w:u w:val="single"/>
        </w:rPr>
      </w:pPr>
      <w:r>
        <w:rPr>
          <w:rFonts w:ascii="Arial" w:hAnsi="Arial" w:cs="Arial"/>
          <w:sz w:val="36"/>
          <w:szCs w:val="36"/>
          <w:u w:val="single"/>
        </w:rPr>
        <w:t>Session 4</w:t>
      </w:r>
      <w:r w:rsidRPr="0017280A">
        <w:rPr>
          <w:rFonts w:ascii="Arial" w:hAnsi="Arial" w:cs="Arial"/>
          <w:sz w:val="36"/>
          <w:szCs w:val="36"/>
          <w:u w:val="single"/>
        </w:rPr>
        <w:t xml:space="preserve">. </w:t>
      </w:r>
      <w:r>
        <w:rPr>
          <w:rFonts w:ascii="Arial" w:hAnsi="Arial" w:cs="Arial"/>
          <w:sz w:val="36"/>
          <w:szCs w:val="36"/>
          <w:u w:val="single"/>
        </w:rPr>
        <w:t>Men's sexual futures</w:t>
      </w:r>
    </w:p>
    <w:p w:rsidR="000C672E" w:rsidRPr="006B6508" w:rsidRDefault="005535B3" w:rsidP="000C672E">
      <w:pPr>
        <w:jc w:val="both"/>
        <w:rPr>
          <w:rFonts w:ascii="Times New Roman" w:hAnsi="Times New Roman" w:cs="Times New Roman"/>
          <w:szCs w:val="23"/>
        </w:rPr>
      </w:pPr>
      <w:r w:rsidRPr="006B6508">
        <w:rPr>
          <w:rFonts w:ascii="Times New Roman" w:hAnsi="Times New Roman" w:cs="Times New Roman"/>
          <w:szCs w:val="23"/>
        </w:rPr>
        <w:t>Session 4 is a group</w:t>
      </w:r>
      <w:r w:rsidR="000C672E" w:rsidRPr="006B6508">
        <w:rPr>
          <w:rFonts w:ascii="Times New Roman" w:hAnsi="Times New Roman" w:cs="Times New Roman"/>
          <w:szCs w:val="23"/>
        </w:rPr>
        <w:t xml:space="preserve"> discussion that explores four possible future issues in men’s sexual lives. This session requires participants to explore the future of Caribbean men</w:t>
      </w:r>
      <w:r w:rsidRPr="006B6508">
        <w:rPr>
          <w:rFonts w:ascii="Times New Roman" w:hAnsi="Times New Roman" w:cs="Times New Roman"/>
          <w:szCs w:val="23"/>
        </w:rPr>
        <w:t>.</w:t>
      </w:r>
      <w:r w:rsidR="000C672E" w:rsidRPr="006B6508">
        <w:rPr>
          <w:rFonts w:ascii="Times New Roman" w:hAnsi="Times New Roman" w:cs="Times New Roman"/>
          <w:szCs w:val="23"/>
        </w:rPr>
        <w:t xml:space="preserve"> Three read</w:t>
      </w:r>
      <w:r w:rsidRPr="006B6508">
        <w:rPr>
          <w:rFonts w:ascii="Times New Roman" w:hAnsi="Times New Roman" w:cs="Times New Roman"/>
          <w:szCs w:val="23"/>
        </w:rPr>
        <w:t xml:space="preserve">ings will inform the discussion: </w:t>
      </w:r>
      <w:r w:rsidR="00F12F9A" w:rsidRPr="006B6508">
        <w:rPr>
          <w:rFonts w:ascii="Times New Roman" w:hAnsi="Times New Roman" w:cs="Times New Roman"/>
          <w:szCs w:val="23"/>
        </w:rPr>
        <w:t>"</w:t>
      </w:r>
      <w:r w:rsidRPr="006B6508">
        <w:rPr>
          <w:rFonts w:ascii="Times New Roman" w:hAnsi="Times New Roman" w:cs="Times New Roman"/>
          <w:szCs w:val="23"/>
        </w:rPr>
        <w:t>L</w:t>
      </w:r>
      <w:r w:rsidR="000C672E" w:rsidRPr="006B6508">
        <w:rPr>
          <w:rFonts w:ascii="Times New Roman" w:hAnsi="Times New Roman" w:cs="Times New Roman"/>
          <w:szCs w:val="23"/>
        </w:rPr>
        <w:t>oos</w:t>
      </w:r>
      <w:r w:rsidRPr="006B6508">
        <w:rPr>
          <w:rFonts w:ascii="Times New Roman" w:hAnsi="Times New Roman" w:cs="Times New Roman"/>
          <w:szCs w:val="23"/>
        </w:rPr>
        <w:t>e the Bull and Tie the Heifer," “ Men at R</w:t>
      </w:r>
      <w:r w:rsidR="000C672E" w:rsidRPr="006B6508">
        <w:rPr>
          <w:rFonts w:ascii="Times New Roman" w:hAnsi="Times New Roman" w:cs="Times New Roman"/>
          <w:szCs w:val="23"/>
        </w:rPr>
        <w:t>isk” and “‘History, (</w:t>
      </w:r>
      <w:proofErr w:type="gramStart"/>
      <w:r w:rsidR="000C672E" w:rsidRPr="006B6508">
        <w:rPr>
          <w:rFonts w:ascii="Times New Roman" w:hAnsi="Times New Roman" w:cs="Times New Roman"/>
          <w:szCs w:val="23"/>
        </w:rPr>
        <w:t>Re)Memory</w:t>
      </w:r>
      <w:proofErr w:type="gramEnd"/>
      <w:r w:rsidR="000C672E" w:rsidRPr="006B6508">
        <w:rPr>
          <w:rFonts w:ascii="Times New Roman" w:hAnsi="Times New Roman" w:cs="Times New Roman"/>
          <w:szCs w:val="23"/>
        </w:rPr>
        <w:t xml:space="preserve">, Testimony and </w:t>
      </w:r>
      <w:proofErr w:type="spellStart"/>
      <w:r w:rsidR="000C672E" w:rsidRPr="006B6508">
        <w:rPr>
          <w:rFonts w:ascii="Times New Roman" w:hAnsi="Times New Roman" w:cs="Times New Roman"/>
          <w:szCs w:val="23"/>
        </w:rPr>
        <w:t>Biomythography</w:t>
      </w:r>
      <w:proofErr w:type="spellEnd"/>
      <w:r w:rsidR="000C672E" w:rsidRPr="006B6508">
        <w:rPr>
          <w:rFonts w:ascii="Times New Roman" w:hAnsi="Times New Roman" w:cs="Times New Roman"/>
          <w:szCs w:val="23"/>
        </w:rPr>
        <w:t xml:space="preserve">: Charting a </w:t>
      </w:r>
      <w:proofErr w:type="spellStart"/>
      <w:r w:rsidR="000C672E" w:rsidRPr="006B6508">
        <w:rPr>
          <w:rFonts w:ascii="Times New Roman" w:hAnsi="Times New Roman" w:cs="Times New Roman"/>
          <w:szCs w:val="23"/>
        </w:rPr>
        <w:t>Buller</w:t>
      </w:r>
      <w:proofErr w:type="spellEnd"/>
      <w:r w:rsidR="000C672E" w:rsidRPr="006B6508">
        <w:rPr>
          <w:rFonts w:ascii="Times New Roman" w:hAnsi="Times New Roman" w:cs="Times New Roman"/>
          <w:szCs w:val="23"/>
        </w:rPr>
        <w:t xml:space="preserve"> Man’s Trinidadian Past.”</w:t>
      </w:r>
    </w:p>
    <w:p w:rsidR="000C672E" w:rsidRPr="009C5B83" w:rsidRDefault="000C672E" w:rsidP="00C33648">
      <w:pPr>
        <w:jc w:val="both"/>
        <w:rPr>
          <w:rFonts w:ascii="Times New Roman" w:hAnsi="Times New Roman" w:cs="Times New Roman"/>
          <w:sz w:val="23"/>
          <w:szCs w:val="23"/>
        </w:rPr>
      </w:pPr>
    </w:p>
    <w:p w:rsidR="000C672E" w:rsidRPr="009C5B83" w:rsidRDefault="000C672E" w:rsidP="00C33648">
      <w:pPr>
        <w:jc w:val="both"/>
        <w:rPr>
          <w:rFonts w:ascii="Times New Roman" w:hAnsi="Times New Roman" w:cs="Times New Roman"/>
          <w:sz w:val="23"/>
          <w:szCs w:val="23"/>
        </w:rPr>
      </w:pPr>
    </w:p>
    <w:p w:rsidR="006F259A" w:rsidRPr="0017280A" w:rsidRDefault="006F259A" w:rsidP="006F259A">
      <w:pPr>
        <w:widowControl w:val="0"/>
        <w:autoSpaceDE w:val="0"/>
        <w:autoSpaceDN w:val="0"/>
        <w:adjustRightInd w:val="0"/>
        <w:rPr>
          <w:rFonts w:ascii="Arial" w:hAnsi="Arial" w:cs="Arial"/>
          <w:sz w:val="36"/>
          <w:szCs w:val="36"/>
          <w:u w:val="single"/>
        </w:rPr>
      </w:pPr>
      <w:r>
        <w:rPr>
          <w:rFonts w:ascii="Arial" w:hAnsi="Arial" w:cs="Arial"/>
          <w:b/>
          <w:bCs/>
          <w:sz w:val="36"/>
          <w:szCs w:val="36"/>
          <w:u w:val="single"/>
        </w:rPr>
        <w:t xml:space="preserve">Further </w:t>
      </w:r>
      <w:r w:rsidRPr="0017280A">
        <w:rPr>
          <w:rFonts w:ascii="Arial" w:hAnsi="Arial" w:cs="Arial"/>
          <w:b/>
          <w:bCs/>
          <w:sz w:val="36"/>
          <w:szCs w:val="36"/>
          <w:u w:val="single"/>
        </w:rPr>
        <w:t>reading</w:t>
      </w:r>
      <w:r>
        <w:rPr>
          <w:rFonts w:ascii="Arial" w:hAnsi="Arial" w:cs="Arial"/>
          <w:b/>
          <w:bCs/>
          <w:sz w:val="36"/>
          <w:szCs w:val="36"/>
          <w:u w:val="single"/>
        </w:rPr>
        <w:t xml:space="preserve"> (includes lecture bibliography):</w:t>
      </w:r>
      <w:r w:rsidRPr="0017280A">
        <w:rPr>
          <w:rFonts w:ascii="Arial" w:hAnsi="Arial" w:cs="Arial"/>
          <w:b/>
          <w:bCs/>
          <w:sz w:val="36"/>
          <w:szCs w:val="36"/>
          <w:u w:val="single"/>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Abelove</w:t>
      </w:r>
      <w:proofErr w:type="spellEnd"/>
      <w:r w:rsidRPr="009C5B83">
        <w:rPr>
          <w:rFonts w:ascii="Times New Roman" w:hAnsi="Times New Roman" w:cs="Times New Roman"/>
          <w:sz w:val="23"/>
          <w:szCs w:val="23"/>
        </w:rPr>
        <w:t xml:space="preserve">, H., </w:t>
      </w:r>
      <w:proofErr w:type="gramStart"/>
      <w:r w:rsidRPr="009C5B83">
        <w:rPr>
          <w:rFonts w:ascii="Times New Roman" w:hAnsi="Times New Roman" w:cs="Times New Roman"/>
          <w:sz w:val="23"/>
          <w:szCs w:val="23"/>
        </w:rPr>
        <w:t>et</w:t>
      </w:r>
      <w:proofErr w:type="gramEnd"/>
      <w:r w:rsidRPr="009C5B83">
        <w:rPr>
          <w:rFonts w:ascii="Times New Roman" w:hAnsi="Times New Roman" w:cs="Times New Roman"/>
          <w:sz w:val="23"/>
          <w:szCs w:val="23"/>
        </w:rPr>
        <w:t xml:space="preserve">. Al. Eds. (1993) The Lesbian and Gay Studies Reader. </w:t>
      </w:r>
      <w:proofErr w:type="gramStart"/>
      <w:r w:rsidRPr="009C5B83">
        <w:rPr>
          <w:rFonts w:ascii="Times New Roman" w:hAnsi="Times New Roman" w:cs="Times New Roman"/>
          <w:sz w:val="23"/>
          <w:szCs w:val="23"/>
        </w:rPr>
        <w:t xml:space="preserve">New York </w:t>
      </w:r>
      <w:proofErr w:type="spellStart"/>
      <w:r w:rsidRPr="009C5B83">
        <w:rPr>
          <w:rFonts w:ascii="Times New Roman" w:hAnsi="Times New Roman" w:cs="Times New Roman"/>
          <w:sz w:val="23"/>
          <w:szCs w:val="23"/>
        </w:rPr>
        <w:t>Routledge</w:t>
      </w:r>
      <w:proofErr w:type="spellEnd"/>
      <w:r w:rsidRPr="009C5B83">
        <w:rPr>
          <w:rFonts w:ascii="Times New Roman" w:hAnsi="Times New Roman" w:cs="Times New Roman"/>
          <w:sz w:val="23"/>
          <w:szCs w:val="23"/>
        </w:rPr>
        <w:t>.</w:t>
      </w:r>
      <w:proofErr w:type="gram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 xml:space="preserve">Abramson, P. (1990). "Sexual Science: Emerging Discipline or Oxymoron?" Journal of Sex Research 27:147-165. </w:t>
      </w:r>
    </w:p>
    <w:p w:rsidR="000C672E" w:rsidRPr="009C5B83" w:rsidRDefault="000C672E" w:rsidP="000C672E">
      <w:pPr>
        <w:jc w:val="both"/>
        <w:rPr>
          <w:rFonts w:ascii="Times New Roman" w:hAnsi="Times New Roman" w:cs="Times New Roman"/>
          <w:sz w:val="23"/>
          <w:szCs w:val="23"/>
        </w:rPr>
      </w:pPr>
      <w:bookmarkStart w:id="0" w:name="_GoBack"/>
      <w:bookmarkEnd w:id="0"/>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Abramson, P. R. and S. D. Pinkerton, Eds. (1995)</w:t>
      </w:r>
      <w:proofErr w:type="gramStart"/>
      <w:r w:rsidRPr="009C5B83">
        <w:rPr>
          <w:rFonts w:ascii="Times New Roman" w:hAnsi="Times New Roman" w:cs="Times New Roman"/>
          <w:sz w:val="23"/>
          <w:szCs w:val="23"/>
        </w:rPr>
        <w:t>. Sexual nature, sexual culture.</w:t>
      </w:r>
      <w:proofErr w:type="gramEnd"/>
      <w:r w:rsidRPr="009C5B83">
        <w:rPr>
          <w:rFonts w:ascii="Times New Roman" w:hAnsi="Times New Roman" w:cs="Times New Roman"/>
          <w:sz w:val="23"/>
          <w:szCs w:val="23"/>
        </w:rPr>
        <w:t xml:space="preserve"> </w:t>
      </w:r>
      <w:proofErr w:type="gramStart"/>
      <w:r w:rsidRPr="009C5B83">
        <w:rPr>
          <w:rFonts w:ascii="Times New Roman" w:hAnsi="Times New Roman" w:cs="Times New Roman"/>
          <w:sz w:val="23"/>
          <w:szCs w:val="23"/>
        </w:rPr>
        <w:t>Chicago, University of Chicago Press.</w:t>
      </w:r>
      <w:proofErr w:type="gram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gramStart"/>
      <w:r w:rsidRPr="009C5B83">
        <w:rPr>
          <w:rFonts w:ascii="Times New Roman" w:hAnsi="Times New Roman" w:cs="Times New Roman"/>
          <w:sz w:val="23"/>
          <w:szCs w:val="23"/>
        </w:rPr>
        <w:t>Allen, Caroline F. 1998.</w:t>
      </w:r>
      <w:proofErr w:type="gramEnd"/>
      <w:r w:rsidRPr="009C5B83">
        <w:rPr>
          <w:rFonts w:ascii="Times New Roman" w:hAnsi="Times New Roman" w:cs="Times New Roman"/>
          <w:sz w:val="23"/>
          <w:szCs w:val="23"/>
        </w:rPr>
        <w:t xml:space="preserve"> Caribbean Bodies: Representation and </w:t>
      </w:r>
      <w:proofErr w:type="spellStart"/>
      <w:r w:rsidRPr="009C5B83">
        <w:rPr>
          <w:rFonts w:ascii="Times New Roman" w:hAnsi="Times New Roman" w:cs="Times New Roman"/>
          <w:sz w:val="23"/>
          <w:szCs w:val="23"/>
        </w:rPr>
        <w:t>Practise</w:t>
      </w:r>
      <w:proofErr w:type="spellEnd"/>
      <w:r w:rsidRPr="009C5B83">
        <w:rPr>
          <w:rFonts w:ascii="Times New Roman" w:hAnsi="Times New Roman" w:cs="Times New Roman"/>
          <w:sz w:val="23"/>
          <w:szCs w:val="23"/>
        </w:rPr>
        <w:t xml:space="preserve">. </w:t>
      </w:r>
      <w:proofErr w:type="gramStart"/>
      <w:r w:rsidRPr="009C5B83">
        <w:rPr>
          <w:rFonts w:ascii="Times New Roman" w:hAnsi="Times New Roman" w:cs="Times New Roman"/>
          <w:sz w:val="23"/>
          <w:szCs w:val="23"/>
        </w:rPr>
        <w:t>In Caribbean Portraits.</w:t>
      </w:r>
      <w:proofErr w:type="gramEnd"/>
      <w:r w:rsidRPr="009C5B83">
        <w:rPr>
          <w:rFonts w:ascii="Times New Roman" w:hAnsi="Times New Roman" w:cs="Times New Roman"/>
          <w:sz w:val="23"/>
          <w:szCs w:val="23"/>
        </w:rPr>
        <w:t xml:space="preserve"> </w:t>
      </w:r>
      <w:proofErr w:type="gramStart"/>
      <w:r w:rsidRPr="009C5B83">
        <w:rPr>
          <w:rFonts w:ascii="Times New Roman" w:hAnsi="Times New Roman" w:cs="Times New Roman"/>
          <w:sz w:val="23"/>
          <w:szCs w:val="23"/>
        </w:rPr>
        <w:t>Essays on Gender Ideologies and Identities, edited by C. Barrow.</w:t>
      </w:r>
      <w:proofErr w:type="gramEnd"/>
      <w:r w:rsidRPr="009C5B83">
        <w:rPr>
          <w:rFonts w:ascii="Times New Roman" w:hAnsi="Times New Roman" w:cs="Times New Roman"/>
          <w:sz w:val="23"/>
          <w:szCs w:val="23"/>
        </w:rPr>
        <w:t xml:space="preserve"> Kingston: Ian Randle Publishers.</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Allyn</w:t>
      </w:r>
      <w:proofErr w:type="spellEnd"/>
      <w:r w:rsidRPr="009C5B83">
        <w:rPr>
          <w:rFonts w:ascii="Times New Roman" w:hAnsi="Times New Roman" w:cs="Times New Roman"/>
          <w:sz w:val="23"/>
          <w:szCs w:val="23"/>
        </w:rPr>
        <w:t xml:space="preserve">, D. (2000). Make Love, not War: The Sexual Revolution, an Unfettered History. </w:t>
      </w:r>
      <w:proofErr w:type="gramStart"/>
      <w:r w:rsidRPr="009C5B83">
        <w:rPr>
          <w:rFonts w:ascii="Times New Roman" w:hAnsi="Times New Roman" w:cs="Times New Roman"/>
          <w:sz w:val="23"/>
          <w:szCs w:val="23"/>
        </w:rPr>
        <w:t>Boston, Little, Brown &amp; Company.</w:t>
      </w:r>
      <w:proofErr w:type="gram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 xml:space="preserve">Bancroft, J., Ed. (2000). </w:t>
      </w:r>
      <w:proofErr w:type="gramStart"/>
      <w:r w:rsidRPr="009C5B83">
        <w:rPr>
          <w:rFonts w:ascii="Times New Roman" w:hAnsi="Times New Roman" w:cs="Times New Roman"/>
          <w:sz w:val="23"/>
          <w:szCs w:val="23"/>
        </w:rPr>
        <w:t>The Role of Theory in Sex Research.</w:t>
      </w:r>
      <w:proofErr w:type="gramEnd"/>
      <w:r w:rsidRPr="009C5B83">
        <w:rPr>
          <w:rFonts w:ascii="Times New Roman" w:hAnsi="Times New Roman" w:cs="Times New Roman"/>
          <w:sz w:val="23"/>
          <w:szCs w:val="23"/>
        </w:rPr>
        <w:t xml:space="preserve"> </w:t>
      </w:r>
      <w:proofErr w:type="gramStart"/>
      <w:r w:rsidRPr="009C5B83">
        <w:rPr>
          <w:rFonts w:ascii="Times New Roman" w:hAnsi="Times New Roman" w:cs="Times New Roman"/>
          <w:sz w:val="23"/>
          <w:szCs w:val="23"/>
        </w:rPr>
        <w:t xml:space="preserve">Bloomington, </w:t>
      </w:r>
      <w:proofErr w:type="spellStart"/>
      <w:r w:rsidRPr="009C5B83">
        <w:rPr>
          <w:rFonts w:ascii="Times New Roman" w:hAnsi="Times New Roman" w:cs="Times New Roman"/>
          <w:sz w:val="23"/>
          <w:szCs w:val="23"/>
        </w:rPr>
        <w:t>IN:Indiana</w:t>
      </w:r>
      <w:proofErr w:type="spellEnd"/>
      <w:r w:rsidRPr="009C5B83">
        <w:rPr>
          <w:rFonts w:ascii="Times New Roman" w:hAnsi="Times New Roman" w:cs="Times New Roman"/>
          <w:sz w:val="23"/>
          <w:szCs w:val="23"/>
        </w:rPr>
        <w:t xml:space="preserve"> University Press.</w:t>
      </w:r>
      <w:proofErr w:type="gram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Baur</w:t>
      </w:r>
      <w:proofErr w:type="spellEnd"/>
      <w:r w:rsidRPr="009C5B83">
        <w:rPr>
          <w:rFonts w:ascii="Times New Roman" w:hAnsi="Times New Roman" w:cs="Times New Roman"/>
          <w:sz w:val="23"/>
          <w:szCs w:val="23"/>
        </w:rPr>
        <w:t xml:space="preserve">, K., Crooks, R., Our Sexuality. </w:t>
      </w:r>
      <w:proofErr w:type="gramStart"/>
      <w:r w:rsidRPr="009C5B83">
        <w:rPr>
          <w:rFonts w:ascii="Times New Roman" w:hAnsi="Times New Roman" w:cs="Times New Roman"/>
          <w:sz w:val="23"/>
          <w:szCs w:val="23"/>
        </w:rPr>
        <w:t>(2002) Pacific Grove CA., Wadsworth Publishers.</w:t>
      </w:r>
      <w:proofErr w:type="gram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roofErr w:type="spellStart"/>
      <w:proofErr w:type="gramStart"/>
      <w:r w:rsidRPr="009C5B83">
        <w:rPr>
          <w:rFonts w:ascii="Times New Roman" w:hAnsi="Times New Roman" w:cs="Times New Roman"/>
          <w:sz w:val="23"/>
          <w:szCs w:val="23"/>
        </w:rPr>
        <w:t>Bullough</w:t>
      </w:r>
      <w:proofErr w:type="spellEnd"/>
      <w:r w:rsidRPr="009C5B83">
        <w:rPr>
          <w:rFonts w:ascii="Times New Roman" w:hAnsi="Times New Roman" w:cs="Times New Roman"/>
          <w:sz w:val="23"/>
          <w:szCs w:val="23"/>
        </w:rPr>
        <w:t>, V. (1994).</w:t>
      </w:r>
      <w:proofErr w:type="gramEnd"/>
      <w:r w:rsidRPr="009C5B83">
        <w:rPr>
          <w:rFonts w:ascii="Times New Roman" w:hAnsi="Times New Roman" w:cs="Times New Roman"/>
          <w:sz w:val="23"/>
          <w:szCs w:val="23"/>
        </w:rPr>
        <w:t xml:space="preserve"> Science in the Bedroom: A History of Sex Research. New York, </w:t>
      </w: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BasicBooks</w:t>
      </w:r>
      <w:proofErr w:type="spell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Bordo</w:t>
      </w:r>
      <w:proofErr w:type="spellEnd"/>
      <w:r w:rsidRPr="009C5B83">
        <w:rPr>
          <w:rFonts w:ascii="Times New Roman" w:hAnsi="Times New Roman" w:cs="Times New Roman"/>
          <w:sz w:val="23"/>
          <w:szCs w:val="23"/>
        </w:rPr>
        <w:t xml:space="preserve">, S. (1999) Hard and soft. The </w:t>
      </w:r>
      <w:proofErr w:type="gramStart"/>
      <w:r w:rsidRPr="009C5B83">
        <w:rPr>
          <w:rFonts w:ascii="Times New Roman" w:hAnsi="Times New Roman" w:cs="Times New Roman"/>
          <w:sz w:val="23"/>
          <w:szCs w:val="23"/>
        </w:rPr>
        <w:t>sex which</w:t>
      </w:r>
      <w:proofErr w:type="gramEnd"/>
      <w:r w:rsidRPr="009C5B83">
        <w:rPr>
          <w:rFonts w:ascii="Times New Roman" w:hAnsi="Times New Roman" w:cs="Times New Roman"/>
          <w:sz w:val="23"/>
          <w:szCs w:val="23"/>
        </w:rPr>
        <w:t xml:space="preserve"> is not “one”. </w:t>
      </w:r>
      <w:proofErr w:type="gramStart"/>
      <w:r w:rsidRPr="009C5B83">
        <w:rPr>
          <w:rFonts w:ascii="Times New Roman" w:hAnsi="Times New Roman" w:cs="Times New Roman"/>
          <w:sz w:val="23"/>
          <w:szCs w:val="23"/>
        </w:rPr>
        <w:t>The Male Body.</w:t>
      </w:r>
      <w:proofErr w:type="gramEnd"/>
      <w:r w:rsidRPr="009C5B83">
        <w:rPr>
          <w:rFonts w:ascii="Times New Roman" w:hAnsi="Times New Roman" w:cs="Times New Roman"/>
          <w:sz w:val="23"/>
          <w:szCs w:val="23"/>
        </w:rPr>
        <w:t xml:space="preserve"> </w:t>
      </w:r>
      <w:proofErr w:type="gramStart"/>
      <w:r w:rsidRPr="009C5B83">
        <w:rPr>
          <w:rFonts w:ascii="Times New Roman" w:hAnsi="Times New Roman" w:cs="Times New Roman"/>
          <w:sz w:val="23"/>
          <w:szCs w:val="23"/>
        </w:rPr>
        <w:t>A new look at Men in Public and in Private.</w:t>
      </w:r>
      <w:proofErr w:type="gramEnd"/>
      <w:r w:rsidRPr="009C5B83">
        <w:rPr>
          <w:rFonts w:ascii="Times New Roman" w:hAnsi="Times New Roman" w:cs="Times New Roman"/>
          <w:sz w:val="23"/>
          <w:szCs w:val="23"/>
        </w:rPr>
        <w:t xml:space="preserve"> New York. Farrar, Straus and Giroux.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proofErr w:type="gramStart"/>
      <w:r w:rsidRPr="009C5B83">
        <w:rPr>
          <w:rFonts w:ascii="Times New Roman" w:hAnsi="Times New Roman" w:cs="Times New Roman"/>
          <w:sz w:val="23"/>
          <w:szCs w:val="23"/>
        </w:rPr>
        <w:t>Chevannes</w:t>
      </w:r>
      <w:proofErr w:type="spellEnd"/>
      <w:r w:rsidRPr="009C5B83">
        <w:rPr>
          <w:rFonts w:ascii="Times New Roman" w:hAnsi="Times New Roman" w:cs="Times New Roman"/>
          <w:sz w:val="23"/>
          <w:szCs w:val="23"/>
        </w:rPr>
        <w:t>, B (2005) Socialization of the Genders.</w:t>
      </w:r>
      <w:proofErr w:type="gramEnd"/>
      <w:r w:rsidRPr="009C5B83">
        <w:rPr>
          <w:rFonts w:ascii="Times New Roman" w:hAnsi="Times New Roman" w:cs="Times New Roman"/>
          <w:sz w:val="23"/>
          <w:szCs w:val="23"/>
        </w:rPr>
        <w:t xml:space="preserve"> Learning to be a man. </w:t>
      </w:r>
      <w:proofErr w:type="gramStart"/>
      <w:r w:rsidRPr="009C5B83">
        <w:rPr>
          <w:rFonts w:ascii="Times New Roman" w:hAnsi="Times New Roman" w:cs="Times New Roman"/>
          <w:sz w:val="23"/>
          <w:szCs w:val="23"/>
        </w:rPr>
        <w:t>Culture, Socialization and Gender Identity in Five Caribbean Communities.</w:t>
      </w:r>
      <w:proofErr w:type="gramEnd"/>
      <w:r w:rsidRPr="009C5B83">
        <w:rPr>
          <w:rFonts w:ascii="Times New Roman" w:hAnsi="Times New Roman" w:cs="Times New Roman"/>
          <w:sz w:val="23"/>
          <w:szCs w:val="23"/>
        </w:rPr>
        <w:t xml:space="preserve"> Jamaica. </w:t>
      </w:r>
      <w:proofErr w:type="gramStart"/>
      <w:r w:rsidRPr="009C5B83">
        <w:rPr>
          <w:rFonts w:ascii="Times New Roman" w:hAnsi="Times New Roman" w:cs="Times New Roman"/>
          <w:sz w:val="23"/>
          <w:szCs w:val="23"/>
        </w:rPr>
        <w:t>University of the West Indies Press.</w:t>
      </w:r>
      <w:proofErr w:type="gramEnd"/>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proofErr w:type="gramStart"/>
      <w:r w:rsidRPr="009C5B83">
        <w:rPr>
          <w:rFonts w:ascii="Times New Roman" w:hAnsi="Times New Roman" w:cs="Times New Roman"/>
          <w:sz w:val="23"/>
          <w:szCs w:val="23"/>
        </w:rPr>
        <w:t>Chevannes</w:t>
      </w:r>
      <w:proofErr w:type="spellEnd"/>
      <w:r w:rsidRPr="009C5B83">
        <w:rPr>
          <w:rFonts w:ascii="Times New Roman" w:hAnsi="Times New Roman" w:cs="Times New Roman"/>
          <w:sz w:val="23"/>
          <w:szCs w:val="23"/>
        </w:rPr>
        <w:t xml:space="preserve">, B (2005) </w:t>
      </w:r>
      <w:proofErr w:type="spellStart"/>
      <w:r w:rsidRPr="009C5B83">
        <w:rPr>
          <w:rFonts w:ascii="Times New Roman" w:hAnsi="Times New Roman" w:cs="Times New Roman"/>
          <w:sz w:val="23"/>
          <w:szCs w:val="23"/>
        </w:rPr>
        <w:t>Grannitree</w:t>
      </w:r>
      <w:proofErr w:type="spellEnd"/>
      <w:r w:rsidRPr="009C5B83">
        <w:rPr>
          <w:rFonts w:ascii="Times New Roman" w:hAnsi="Times New Roman" w:cs="Times New Roman"/>
          <w:sz w:val="23"/>
          <w:szCs w:val="23"/>
        </w:rPr>
        <w:t>.</w:t>
      </w:r>
      <w:proofErr w:type="gramEnd"/>
      <w:r w:rsidRPr="009C5B83">
        <w:rPr>
          <w:rFonts w:ascii="Times New Roman" w:hAnsi="Times New Roman" w:cs="Times New Roman"/>
          <w:sz w:val="23"/>
          <w:szCs w:val="23"/>
        </w:rPr>
        <w:t xml:space="preserve"> Learning to be a man. </w:t>
      </w:r>
      <w:proofErr w:type="gramStart"/>
      <w:r w:rsidRPr="009C5B83">
        <w:rPr>
          <w:rFonts w:ascii="Times New Roman" w:hAnsi="Times New Roman" w:cs="Times New Roman"/>
          <w:sz w:val="23"/>
          <w:szCs w:val="23"/>
        </w:rPr>
        <w:t>Culture, Socialization and Gender Identity in Five Caribbean Communities.</w:t>
      </w:r>
      <w:proofErr w:type="gramEnd"/>
      <w:r w:rsidRPr="009C5B83">
        <w:rPr>
          <w:rFonts w:ascii="Times New Roman" w:hAnsi="Times New Roman" w:cs="Times New Roman"/>
          <w:sz w:val="23"/>
          <w:szCs w:val="23"/>
        </w:rPr>
        <w:t xml:space="preserve"> Jamaica. </w:t>
      </w:r>
      <w:proofErr w:type="gramStart"/>
      <w:r w:rsidRPr="009C5B83">
        <w:rPr>
          <w:rFonts w:ascii="Times New Roman" w:hAnsi="Times New Roman" w:cs="Times New Roman"/>
          <w:sz w:val="23"/>
          <w:szCs w:val="23"/>
        </w:rPr>
        <w:t>University of the West Indies Press.</w:t>
      </w:r>
      <w:proofErr w:type="gram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Chevannes</w:t>
      </w:r>
      <w:proofErr w:type="spellEnd"/>
      <w:r w:rsidRPr="009C5B83">
        <w:rPr>
          <w:rFonts w:ascii="Times New Roman" w:hAnsi="Times New Roman" w:cs="Times New Roman"/>
          <w:sz w:val="23"/>
          <w:szCs w:val="23"/>
        </w:rPr>
        <w:t xml:space="preserve">, Barry. 2002. </w:t>
      </w:r>
      <w:proofErr w:type="gramStart"/>
      <w:r w:rsidRPr="009C5B83">
        <w:rPr>
          <w:rFonts w:ascii="Times New Roman" w:hAnsi="Times New Roman" w:cs="Times New Roman"/>
          <w:sz w:val="23"/>
          <w:szCs w:val="23"/>
        </w:rPr>
        <w:t>Gender</w:t>
      </w:r>
      <w:proofErr w:type="gramEnd"/>
      <w:r w:rsidRPr="009C5B83">
        <w:rPr>
          <w:rFonts w:ascii="Times New Roman" w:hAnsi="Times New Roman" w:cs="Times New Roman"/>
          <w:sz w:val="23"/>
          <w:szCs w:val="23"/>
        </w:rPr>
        <w:t xml:space="preserve"> and Adult Sexuality. In Gendered Realities: Essays in Caribbean Feminist Thought, edited by P. Mohammed. Kingston: University of the West Indies Press.</w:t>
      </w:r>
    </w:p>
    <w:p w:rsidR="000C672E" w:rsidRPr="009C5B83" w:rsidRDefault="000C672E" w:rsidP="000C672E">
      <w:pPr>
        <w:jc w:val="both"/>
        <w:rPr>
          <w:rFonts w:ascii="Times New Roman" w:hAnsi="Times New Roman" w:cs="Times New Roman"/>
          <w:sz w:val="23"/>
          <w:szCs w:val="23"/>
        </w:rPr>
      </w:pPr>
    </w:p>
    <w:p w:rsidR="006D1507" w:rsidRDefault="006D1507" w:rsidP="006D1507">
      <w:pPr>
        <w:jc w:val="both"/>
        <w:rPr>
          <w:rFonts w:ascii="Times New Roman" w:hAnsi="Times New Roman" w:cs="Times New Roman"/>
          <w:sz w:val="23"/>
          <w:szCs w:val="23"/>
        </w:rPr>
      </w:pPr>
      <w:r>
        <w:rPr>
          <w:rFonts w:ascii="Times New Roman" w:hAnsi="Times New Roman" w:cs="Times New Roman"/>
          <w:sz w:val="23"/>
          <w:szCs w:val="23"/>
        </w:rPr>
        <w:t xml:space="preserve">Connell, R. W. (2005 [1995]) The Science Of Masculinity. </w:t>
      </w:r>
      <w:r>
        <w:rPr>
          <w:rFonts w:ascii="Times New Roman" w:hAnsi="Times New Roman" w:cs="Times New Roman"/>
          <w:i/>
          <w:sz w:val="23"/>
          <w:szCs w:val="23"/>
        </w:rPr>
        <w:t>Masculinities</w:t>
      </w:r>
      <w:r>
        <w:rPr>
          <w:rFonts w:ascii="Times New Roman" w:hAnsi="Times New Roman" w:cs="Times New Roman"/>
          <w:sz w:val="23"/>
          <w:szCs w:val="23"/>
        </w:rPr>
        <w:t xml:space="preserve">. </w:t>
      </w:r>
      <w:proofErr w:type="gramStart"/>
      <w:r>
        <w:rPr>
          <w:rFonts w:ascii="Times New Roman" w:hAnsi="Times New Roman" w:cs="Times New Roman"/>
          <w:sz w:val="23"/>
          <w:szCs w:val="23"/>
        </w:rPr>
        <w:t>Berkeley, University Of California Press.</w:t>
      </w:r>
      <w:proofErr w:type="gramEnd"/>
      <w:r>
        <w:rPr>
          <w:rFonts w:ascii="Times New Roman" w:hAnsi="Times New Roman" w:cs="Times New Roman"/>
          <w:sz w:val="23"/>
          <w:szCs w:val="23"/>
        </w:rPr>
        <w:t xml:space="preserve"> </w:t>
      </w:r>
    </w:p>
    <w:p w:rsidR="006D1507" w:rsidRDefault="006D1507" w:rsidP="006D1507">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Crichlow</w:t>
      </w:r>
      <w:proofErr w:type="spellEnd"/>
      <w:r w:rsidRPr="009C5B83">
        <w:rPr>
          <w:rFonts w:ascii="Times New Roman" w:hAnsi="Times New Roman" w:cs="Times New Roman"/>
          <w:sz w:val="23"/>
          <w:szCs w:val="23"/>
        </w:rPr>
        <w:t xml:space="preserve"> E A (2004) ‘History, (</w:t>
      </w:r>
      <w:proofErr w:type="gramStart"/>
      <w:r w:rsidRPr="009C5B83">
        <w:rPr>
          <w:rFonts w:ascii="Times New Roman" w:hAnsi="Times New Roman" w:cs="Times New Roman"/>
          <w:sz w:val="23"/>
          <w:szCs w:val="23"/>
        </w:rPr>
        <w:t>Re)Memory</w:t>
      </w:r>
      <w:proofErr w:type="gramEnd"/>
      <w:r w:rsidRPr="009C5B83">
        <w:rPr>
          <w:rFonts w:ascii="Times New Roman" w:hAnsi="Times New Roman" w:cs="Times New Roman"/>
          <w:sz w:val="23"/>
          <w:szCs w:val="23"/>
        </w:rPr>
        <w:t xml:space="preserve">, Testimony and </w:t>
      </w:r>
      <w:proofErr w:type="spellStart"/>
      <w:r w:rsidRPr="009C5B83">
        <w:rPr>
          <w:rFonts w:ascii="Times New Roman" w:hAnsi="Times New Roman" w:cs="Times New Roman"/>
          <w:sz w:val="23"/>
          <w:szCs w:val="23"/>
        </w:rPr>
        <w:t>Biomythography</w:t>
      </w:r>
      <w:proofErr w:type="spellEnd"/>
      <w:r w:rsidRPr="009C5B83">
        <w:rPr>
          <w:rFonts w:ascii="Times New Roman" w:hAnsi="Times New Roman" w:cs="Times New Roman"/>
          <w:sz w:val="23"/>
          <w:szCs w:val="23"/>
        </w:rPr>
        <w:t xml:space="preserve">: Charting a </w:t>
      </w:r>
      <w:proofErr w:type="spellStart"/>
      <w:r w:rsidRPr="009C5B83">
        <w:rPr>
          <w:rFonts w:ascii="Times New Roman" w:hAnsi="Times New Roman" w:cs="Times New Roman"/>
          <w:sz w:val="23"/>
          <w:szCs w:val="23"/>
        </w:rPr>
        <w:t>Buller</w:t>
      </w:r>
      <w:proofErr w:type="spellEnd"/>
      <w:r w:rsidRPr="009C5B83">
        <w:rPr>
          <w:rFonts w:ascii="Times New Roman" w:hAnsi="Times New Roman" w:cs="Times New Roman"/>
          <w:sz w:val="23"/>
          <w:szCs w:val="23"/>
        </w:rPr>
        <w:t xml:space="preserve"> Man’s Trinidadian Past. Interrogating Caribbean Masculinities</w:t>
      </w:r>
      <w:proofErr w:type="gramStart"/>
      <w:r w:rsidRPr="009C5B83">
        <w:rPr>
          <w:rFonts w:ascii="Times New Roman" w:hAnsi="Times New Roman" w:cs="Times New Roman"/>
          <w:sz w:val="23"/>
          <w:szCs w:val="23"/>
        </w:rPr>
        <w:t>.,</w:t>
      </w:r>
      <w:proofErr w:type="gramEnd"/>
      <w:r w:rsidRPr="009C5B83">
        <w:rPr>
          <w:rFonts w:ascii="Times New Roman" w:hAnsi="Times New Roman" w:cs="Times New Roman"/>
          <w:sz w:val="23"/>
          <w:szCs w:val="23"/>
        </w:rPr>
        <w:t xml:space="preserve"> </w:t>
      </w:r>
      <w:proofErr w:type="spellStart"/>
      <w:r w:rsidRPr="009C5B83">
        <w:rPr>
          <w:rFonts w:ascii="Times New Roman" w:hAnsi="Times New Roman" w:cs="Times New Roman"/>
          <w:sz w:val="23"/>
          <w:szCs w:val="23"/>
        </w:rPr>
        <w:t>ed</w:t>
      </w:r>
      <w:proofErr w:type="spellEnd"/>
      <w:r w:rsidRPr="009C5B83">
        <w:rPr>
          <w:rFonts w:ascii="Times New Roman" w:hAnsi="Times New Roman" w:cs="Times New Roman"/>
          <w:sz w:val="23"/>
          <w:szCs w:val="23"/>
        </w:rPr>
        <w:t xml:space="preserve"> </w:t>
      </w:r>
      <w:proofErr w:type="spellStart"/>
      <w:r w:rsidRPr="009C5B83">
        <w:rPr>
          <w:rFonts w:ascii="Times New Roman" w:hAnsi="Times New Roman" w:cs="Times New Roman"/>
          <w:sz w:val="23"/>
          <w:szCs w:val="23"/>
        </w:rPr>
        <w:t>Reddock</w:t>
      </w:r>
      <w:proofErr w:type="spellEnd"/>
      <w:r w:rsidRPr="009C5B83">
        <w:rPr>
          <w:rFonts w:ascii="Times New Roman" w:hAnsi="Times New Roman" w:cs="Times New Roman"/>
          <w:sz w:val="23"/>
          <w:szCs w:val="23"/>
        </w:rPr>
        <w:t xml:space="preserve"> R. 185 – 224.</w:t>
      </w:r>
    </w:p>
    <w:p w:rsidR="000C672E" w:rsidRPr="009C5B83" w:rsidRDefault="000C672E" w:rsidP="000C672E">
      <w:pPr>
        <w:jc w:val="both"/>
        <w:rPr>
          <w:rFonts w:ascii="Times New Roman" w:hAnsi="Times New Roman" w:cs="Times New Roman"/>
          <w:sz w:val="23"/>
          <w:szCs w:val="23"/>
        </w:rPr>
      </w:pPr>
    </w:p>
    <w:p w:rsidR="006D1507" w:rsidRDefault="006D1507" w:rsidP="006D1507">
      <w:pPr>
        <w:rPr>
          <w:rFonts w:ascii="Times New Roman" w:hAnsi="Times New Roman" w:cs="Times New Roman"/>
          <w:sz w:val="23"/>
          <w:szCs w:val="23"/>
        </w:rPr>
      </w:pPr>
      <w:proofErr w:type="gramStart"/>
      <w:r w:rsidRPr="006D1507">
        <w:rPr>
          <w:rFonts w:ascii="Times New Roman" w:hAnsi="Times New Roman" w:cs="Times New Roman"/>
          <w:sz w:val="23"/>
          <w:szCs w:val="23"/>
        </w:rPr>
        <w:t>de</w:t>
      </w:r>
      <w:proofErr w:type="gramEnd"/>
      <w:r w:rsidRPr="006D1507">
        <w:rPr>
          <w:rFonts w:ascii="Times New Roman" w:hAnsi="Times New Roman" w:cs="Times New Roman"/>
          <w:sz w:val="23"/>
          <w:szCs w:val="23"/>
        </w:rPr>
        <w:t xml:space="preserve"> </w:t>
      </w:r>
      <w:proofErr w:type="spellStart"/>
      <w:r w:rsidRPr="006D1507">
        <w:rPr>
          <w:rFonts w:ascii="Times New Roman" w:hAnsi="Times New Roman" w:cs="Times New Roman"/>
          <w:sz w:val="23"/>
          <w:szCs w:val="23"/>
        </w:rPr>
        <w:t>Moya</w:t>
      </w:r>
      <w:proofErr w:type="spellEnd"/>
      <w:r w:rsidRPr="006D1507">
        <w:rPr>
          <w:rFonts w:ascii="Times New Roman" w:hAnsi="Times New Roman" w:cs="Times New Roman"/>
          <w:sz w:val="23"/>
          <w:szCs w:val="23"/>
        </w:rPr>
        <w:t xml:space="preserve">, E. Antonio. </w:t>
      </w:r>
      <w:r>
        <w:rPr>
          <w:rFonts w:ascii="Times New Roman" w:hAnsi="Times New Roman" w:cs="Times New Roman"/>
          <w:sz w:val="23"/>
          <w:szCs w:val="23"/>
        </w:rPr>
        <w:t xml:space="preserve">“Power Games and Totalitarian Masculinity in the Dominican Republic.” In </w:t>
      </w:r>
      <w:r>
        <w:rPr>
          <w:rFonts w:ascii="Times New Roman" w:hAnsi="Times New Roman" w:cs="Times New Roman"/>
          <w:i/>
          <w:sz w:val="23"/>
          <w:szCs w:val="23"/>
        </w:rPr>
        <w:t>Interrogating Caribbean Masculinity: Theoretical and Empirical Analyses</w:t>
      </w:r>
      <w:r>
        <w:rPr>
          <w:rFonts w:ascii="Times New Roman" w:hAnsi="Times New Roman" w:cs="Times New Roman"/>
          <w:sz w:val="23"/>
          <w:szCs w:val="23"/>
        </w:rPr>
        <w:t xml:space="preserve">. Edited by </w:t>
      </w:r>
      <w:proofErr w:type="spellStart"/>
      <w:r>
        <w:rPr>
          <w:rFonts w:ascii="Times New Roman" w:hAnsi="Times New Roman" w:cs="Times New Roman"/>
          <w:sz w:val="23"/>
          <w:szCs w:val="23"/>
        </w:rPr>
        <w:t>Eudine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Barriteau</w:t>
      </w:r>
      <w:proofErr w:type="spellEnd"/>
      <w:r>
        <w:rPr>
          <w:rFonts w:ascii="Times New Roman" w:hAnsi="Times New Roman" w:cs="Times New Roman"/>
          <w:sz w:val="23"/>
          <w:szCs w:val="23"/>
        </w:rPr>
        <w:t xml:space="preserve"> and Rhoda </w:t>
      </w:r>
      <w:proofErr w:type="spellStart"/>
      <w:r>
        <w:rPr>
          <w:rFonts w:ascii="Times New Roman" w:hAnsi="Times New Roman" w:cs="Times New Roman"/>
          <w:sz w:val="23"/>
          <w:szCs w:val="23"/>
        </w:rPr>
        <w:t>Reddock</w:t>
      </w:r>
      <w:proofErr w:type="spellEnd"/>
      <w:r>
        <w:rPr>
          <w:rFonts w:ascii="Times New Roman" w:hAnsi="Times New Roman" w:cs="Times New Roman"/>
          <w:sz w:val="23"/>
          <w:szCs w:val="23"/>
        </w:rPr>
        <w:t>, 89-90. Kingston: University of the West Indies Press, 2004.</w:t>
      </w:r>
    </w:p>
    <w:p w:rsidR="006D1507" w:rsidRDefault="006D1507" w:rsidP="006D1507">
      <w:pPr>
        <w:rPr>
          <w:rFonts w:ascii="Times New Roman" w:hAnsi="Times New Roman" w:cs="Times New Roman"/>
          <w:sz w:val="23"/>
          <w:szCs w:val="23"/>
        </w:rPr>
      </w:pPr>
    </w:p>
    <w:p w:rsidR="006D1507" w:rsidRDefault="006D1507" w:rsidP="006D1507">
      <w:pPr>
        <w:rPr>
          <w:rFonts w:ascii="Times New Roman" w:hAnsi="Times New Roman" w:cs="Times New Roman"/>
          <w:sz w:val="23"/>
          <w:szCs w:val="23"/>
        </w:rPr>
      </w:pPr>
      <w:proofErr w:type="spellStart"/>
      <w:r>
        <w:rPr>
          <w:rFonts w:ascii="Times New Roman" w:hAnsi="Times New Roman" w:cs="Times New Roman"/>
          <w:sz w:val="23"/>
          <w:szCs w:val="23"/>
        </w:rPr>
        <w:t>Decena</w:t>
      </w:r>
      <w:proofErr w:type="spellEnd"/>
      <w:r>
        <w:rPr>
          <w:rFonts w:ascii="Times New Roman" w:hAnsi="Times New Roman" w:cs="Times New Roman"/>
          <w:sz w:val="23"/>
          <w:szCs w:val="23"/>
        </w:rPr>
        <w:t xml:space="preserve">, Carlos. </w:t>
      </w:r>
      <w:r>
        <w:rPr>
          <w:rFonts w:ascii="Times New Roman" w:hAnsi="Times New Roman" w:cs="Times New Roman"/>
          <w:i/>
          <w:sz w:val="23"/>
          <w:szCs w:val="23"/>
        </w:rPr>
        <w:t xml:space="preserve">Tacit Subjects: Belonging and Same-Sex Desire among Dominican Immigrant Men. </w:t>
      </w:r>
      <w:r>
        <w:rPr>
          <w:rFonts w:ascii="Times New Roman" w:hAnsi="Times New Roman" w:cs="Times New Roman"/>
          <w:sz w:val="23"/>
          <w:szCs w:val="23"/>
        </w:rPr>
        <w:t>Durham: Duke University Press, 2011.</w:t>
      </w:r>
    </w:p>
    <w:p w:rsidR="006D1507" w:rsidRDefault="006D1507" w:rsidP="006D1507">
      <w:pPr>
        <w:rPr>
          <w:rFonts w:ascii="Courier New" w:hAnsi="Courier New" w:cs="Courier New"/>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Dinshaw</w:t>
      </w:r>
      <w:proofErr w:type="spellEnd"/>
      <w:r w:rsidRPr="009C5B83">
        <w:rPr>
          <w:rFonts w:ascii="Times New Roman" w:hAnsi="Times New Roman" w:cs="Times New Roman"/>
          <w:sz w:val="23"/>
          <w:szCs w:val="23"/>
        </w:rPr>
        <w:t xml:space="preserve">, C. (1999). Getting medieval: sexualities and communities, pre- and postmodern. Durham, NC, Duke University Press.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proofErr w:type="gramStart"/>
      <w:r w:rsidRPr="009C5B83">
        <w:rPr>
          <w:rFonts w:ascii="Times New Roman" w:hAnsi="Times New Roman" w:cs="Times New Roman"/>
          <w:sz w:val="23"/>
          <w:szCs w:val="23"/>
        </w:rPr>
        <w:t>Dreger</w:t>
      </w:r>
      <w:proofErr w:type="spellEnd"/>
      <w:r w:rsidRPr="009C5B83">
        <w:rPr>
          <w:rFonts w:ascii="Times New Roman" w:hAnsi="Times New Roman" w:cs="Times New Roman"/>
          <w:sz w:val="23"/>
          <w:szCs w:val="23"/>
        </w:rPr>
        <w:t>, A. (1998).</w:t>
      </w:r>
      <w:proofErr w:type="gramEnd"/>
      <w:r w:rsidRPr="009C5B83">
        <w:rPr>
          <w:rFonts w:ascii="Times New Roman" w:hAnsi="Times New Roman" w:cs="Times New Roman"/>
          <w:sz w:val="23"/>
          <w:szCs w:val="23"/>
        </w:rPr>
        <w:t xml:space="preserve"> </w:t>
      </w:r>
      <w:proofErr w:type="gramStart"/>
      <w:r w:rsidRPr="009C5B83">
        <w:rPr>
          <w:rFonts w:ascii="Times New Roman" w:hAnsi="Times New Roman" w:cs="Times New Roman"/>
          <w:sz w:val="23"/>
          <w:szCs w:val="23"/>
        </w:rPr>
        <w:t>Hermaphrodites and the Medical Invention of Sex.</w:t>
      </w:r>
      <w:proofErr w:type="gramEnd"/>
      <w:r w:rsidRPr="009C5B83">
        <w:rPr>
          <w:rFonts w:ascii="Times New Roman" w:hAnsi="Times New Roman" w:cs="Times New Roman"/>
          <w:sz w:val="23"/>
          <w:szCs w:val="23"/>
        </w:rPr>
        <w:t xml:space="preserve"> Cambridge, MA, Harvard University Press.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proofErr w:type="gramStart"/>
      <w:r w:rsidRPr="009C5B83">
        <w:rPr>
          <w:rFonts w:ascii="Times New Roman" w:hAnsi="Times New Roman" w:cs="Times New Roman"/>
          <w:sz w:val="23"/>
          <w:szCs w:val="23"/>
        </w:rPr>
        <w:t>Fausto</w:t>
      </w:r>
      <w:proofErr w:type="spellEnd"/>
      <w:r w:rsidRPr="009C5B83">
        <w:rPr>
          <w:rFonts w:ascii="Times New Roman" w:hAnsi="Times New Roman" w:cs="Times New Roman"/>
          <w:sz w:val="23"/>
          <w:szCs w:val="23"/>
        </w:rPr>
        <w:t>-Sterling, A. (1999).</w:t>
      </w:r>
      <w:proofErr w:type="gramEnd"/>
      <w:r w:rsidRPr="009C5B83">
        <w:rPr>
          <w:rFonts w:ascii="Times New Roman" w:hAnsi="Times New Roman" w:cs="Times New Roman"/>
          <w:sz w:val="23"/>
          <w:szCs w:val="23"/>
        </w:rPr>
        <w:t xml:space="preserve"> Sexing the Body: Gender Politics and the Construction of Sexuality. </w:t>
      </w:r>
      <w:proofErr w:type="gramStart"/>
      <w:r w:rsidRPr="009C5B83">
        <w:rPr>
          <w:rFonts w:ascii="Times New Roman" w:hAnsi="Times New Roman" w:cs="Times New Roman"/>
          <w:sz w:val="23"/>
          <w:szCs w:val="23"/>
        </w:rPr>
        <w:t>New York, Basic Books.</w:t>
      </w:r>
      <w:proofErr w:type="gram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Fradenburg</w:t>
      </w:r>
      <w:proofErr w:type="spellEnd"/>
      <w:r w:rsidRPr="009C5B83">
        <w:rPr>
          <w:rFonts w:ascii="Times New Roman" w:hAnsi="Times New Roman" w:cs="Times New Roman"/>
          <w:sz w:val="23"/>
          <w:szCs w:val="23"/>
        </w:rPr>
        <w:t xml:space="preserve">, L. and C. </w:t>
      </w:r>
      <w:proofErr w:type="spellStart"/>
      <w:r w:rsidRPr="009C5B83">
        <w:rPr>
          <w:rFonts w:ascii="Times New Roman" w:hAnsi="Times New Roman" w:cs="Times New Roman"/>
          <w:sz w:val="23"/>
          <w:szCs w:val="23"/>
        </w:rPr>
        <w:t>Freccero</w:t>
      </w:r>
      <w:proofErr w:type="spellEnd"/>
      <w:r w:rsidRPr="009C5B83">
        <w:rPr>
          <w:rFonts w:ascii="Times New Roman" w:hAnsi="Times New Roman" w:cs="Times New Roman"/>
          <w:sz w:val="23"/>
          <w:szCs w:val="23"/>
        </w:rPr>
        <w:t>, Eds. (1996)</w:t>
      </w:r>
      <w:proofErr w:type="gramStart"/>
      <w:r w:rsidRPr="009C5B83">
        <w:rPr>
          <w:rFonts w:ascii="Times New Roman" w:hAnsi="Times New Roman" w:cs="Times New Roman"/>
          <w:sz w:val="23"/>
          <w:szCs w:val="23"/>
        </w:rPr>
        <w:t xml:space="preserve">. </w:t>
      </w:r>
      <w:proofErr w:type="spellStart"/>
      <w:r w:rsidRPr="009C5B83">
        <w:rPr>
          <w:rFonts w:ascii="Times New Roman" w:hAnsi="Times New Roman" w:cs="Times New Roman"/>
          <w:sz w:val="23"/>
          <w:szCs w:val="23"/>
        </w:rPr>
        <w:t>Premodern</w:t>
      </w:r>
      <w:proofErr w:type="spellEnd"/>
      <w:r w:rsidRPr="009C5B83">
        <w:rPr>
          <w:rFonts w:ascii="Times New Roman" w:hAnsi="Times New Roman" w:cs="Times New Roman"/>
          <w:sz w:val="23"/>
          <w:szCs w:val="23"/>
        </w:rPr>
        <w:t xml:space="preserve"> sexualities.</w:t>
      </w:r>
      <w:proofErr w:type="gramEnd"/>
      <w:r w:rsidRPr="009C5B83">
        <w:rPr>
          <w:rFonts w:ascii="Times New Roman" w:hAnsi="Times New Roman" w:cs="Times New Roman"/>
          <w:sz w:val="23"/>
          <w:szCs w:val="23"/>
        </w:rPr>
        <w:t xml:space="preserve"> New York, </w:t>
      </w:r>
      <w:proofErr w:type="spellStart"/>
      <w:r w:rsidRPr="009C5B83">
        <w:rPr>
          <w:rFonts w:ascii="Times New Roman" w:hAnsi="Times New Roman" w:cs="Times New Roman"/>
          <w:sz w:val="23"/>
          <w:szCs w:val="23"/>
        </w:rPr>
        <w:t>Routledge</w:t>
      </w:r>
      <w:proofErr w:type="spell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 xml:space="preserve">Freud, S. (1961) Beyond the pleasure principle. London, Hogarth Press </w:t>
      </w: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 xml:space="preserve">Greene, J.E., (1993). </w:t>
      </w:r>
      <w:proofErr w:type="gramStart"/>
      <w:r w:rsidRPr="009C5B83">
        <w:rPr>
          <w:rFonts w:ascii="Times New Roman" w:hAnsi="Times New Roman" w:cs="Times New Roman"/>
          <w:sz w:val="23"/>
          <w:szCs w:val="23"/>
        </w:rPr>
        <w:t xml:space="preserve">Race, Class and Gender in the Future of the </w:t>
      </w:r>
      <w:proofErr w:type="spellStart"/>
      <w:r w:rsidRPr="009C5B83">
        <w:rPr>
          <w:rFonts w:ascii="Times New Roman" w:hAnsi="Times New Roman" w:cs="Times New Roman"/>
          <w:sz w:val="23"/>
          <w:szCs w:val="23"/>
        </w:rPr>
        <w:t>Caribean</w:t>
      </w:r>
      <w:proofErr w:type="spellEnd"/>
      <w:r w:rsidRPr="009C5B83">
        <w:rPr>
          <w:rFonts w:ascii="Times New Roman" w:hAnsi="Times New Roman" w:cs="Times New Roman"/>
          <w:sz w:val="23"/>
          <w:szCs w:val="23"/>
        </w:rPr>
        <w:t>.</w:t>
      </w:r>
      <w:proofErr w:type="gramEnd"/>
      <w:r w:rsidRPr="009C5B83">
        <w:rPr>
          <w:rFonts w:ascii="Times New Roman" w:hAnsi="Times New Roman" w:cs="Times New Roman"/>
          <w:sz w:val="23"/>
          <w:szCs w:val="23"/>
        </w:rPr>
        <w:t xml:space="preserve"> Kingston, Institute </w:t>
      </w:r>
      <w:proofErr w:type="gramStart"/>
      <w:r w:rsidRPr="009C5B83">
        <w:rPr>
          <w:rFonts w:ascii="Times New Roman" w:hAnsi="Times New Roman" w:cs="Times New Roman"/>
          <w:sz w:val="23"/>
          <w:szCs w:val="23"/>
        </w:rPr>
        <w:t>of  Social</w:t>
      </w:r>
      <w:proofErr w:type="gramEnd"/>
      <w:r w:rsidRPr="009C5B83">
        <w:rPr>
          <w:rFonts w:ascii="Times New Roman" w:hAnsi="Times New Roman" w:cs="Times New Roman"/>
          <w:sz w:val="23"/>
          <w:szCs w:val="23"/>
        </w:rPr>
        <w:t xml:space="preserve"> and Economic Research.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Kempadoo</w:t>
      </w:r>
      <w:proofErr w:type="spellEnd"/>
      <w:r w:rsidRPr="009C5B83">
        <w:rPr>
          <w:rFonts w:ascii="Times New Roman" w:hAnsi="Times New Roman" w:cs="Times New Roman"/>
          <w:sz w:val="23"/>
          <w:szCs w:val="23"/>
        </w:rPr>
        <w:t xml:space="preserve">, Kamala. 2004. Sexing the Caribbean. </w:t>
      </w:r>
      <w:proofErr w:type="gramStart"/>
      <w:r w:rsidRPr="009C5B83">
        <w:rPr>
          <w:rFonts w:ascii="Times New Roman" w:hAnsi="Times New Roman" w:cs="Times New Roman"/>
          <w:sz w:val="23"/>
          <w:szCs w:val="23"/>
        </w:rPr>
        <w:t>Gender, Race and Sexual Labor.</w:t>
      </w:r>
      <w:proofErr w:type="gramEnd"/>
      <w:r w:rsidRPr="009C5B83">
        <w:rPr>
          <w:rFonts w:ascii="Times New Roman" w:hAnsi="Times New Roman" w:cs="Times New Roman"/>
          <w:sz w:val="23"/>
          <w:szCs w:val="23"/>
        </w:rPr>
        <w:t xml:space="preserve"> Oxon: </w:t>
      </w:r>
      <w:proofErr w:type="spellStart"/>
      <w:r w:rsidRPr="009C5B83">
        <w:rPr>
          <w:rFonts w:ascii="Times New Roman" w:hAnsi="Times New Roman" w:cs="Times New Roman"/>
          <w:sz w:val="23"/>
          <w:szCs w:val="23"/>
        </w:rPr>
        <w:t>Routledge</w:t>
      </w:r>
      <w:proofErr w:type="spellEnd"/>
      <w:r w:rsidRPr="009C5B83">
        <w:rPr>
          <w:rFonts w:ascii="Times New Roman" w:hAnsi="Times New Roman" w:cs="Times New Roman"/>
          <w:sz w:val="23"/>
          <w:szCs w:val="23"/>
        </w:rPr>
        <w:t>. Chap 2:Pp15-51.</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Kilbourne</w:t>
      </w:r>
      <w:proofErr w:type="spellEnd"/>
      <w:r w:rsidRPr="009C5B83">
        <w:rPr>
          <w:rFonts w:ascii="Times New Roman" w:hAnsi="Times New Roman" w:cs="Times New Roman"/>
          <w:sz w:val="23"/>
          <w:szCs w:val="23"/>
        </w:rPr>
        <w:t xml:space="preserve">, J. (2000). Can't Buy My Love: How Advertising Changes the Way We Think and Feel. New York, Simon &amp; Schuster.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Laumann</w:t>
      </w:r>
      <w:proofErr w:type="spellEnd"/>
      <w:r w:rsidRPr="009C5B83">
        <w:rPr>
          <w:rFonts w:ascii="Times New Roman" w:hAnsi="Times New Roman" w:cs="Times New Roman"/>
          <w:sz w:val="23"/>
          <w:szCs w:val="23"/>
        </w:rPr>
        <w:t xml:space="preserve">, E., J. Gagnon, et al. (1994). </w:t>
      </w:r>
      <w:proofErr w:type="gramStart"/>
      <w:r w:rsidRPr="009C5B83">
        <w:rPr>
          <w:rFonts w:ascii="Times New Roman" w:hAnsi="Times New Roman" w:cs="Times New Roman"/>
          <w:sz w:val="23"/>
          <w:szCs w:val="23"/>
        </w:rPr>
        <w:t xml:space="preserve">The Social </w:t>
      </w:r>
      <w:proofErr w:type="spellStart"/>
      <w:r w:rsidRPr="009C5B83">
        <w:rPr>
          <w:rFonts w:ascii="Times New Roman" w:hAnsi="Times New Roman" w:cs="Times New Roman"/>
          <w:sz w:val="23"/>
          <w:szCs w:val="23"/>
        </w:rPr>
        <w:t>Organisation</w:t>
      </w:r>
      <w:proofErr w:type="spellEnd"/>
      <w:r w:rsidRPr="009C5B83">
        <w:rPr>
          <w:rFonts w:ascii="Times New Roman" w:hAnsi="Times New Roman" w:cs="Times New Roman"/>
          <w:sz w:val="23"/>
          <w:szCs w:val="23"/>
        </w:rPr>
        <w:t xml:space="preserve"> of Sexuality.</w:t>
      </w:r>
      <w:proofErr w:type="gramEnd"/>
      <w:r w:rsidRPr="009C5B83">
        <w:rPr>
          <w:rFonts w:ascii="Times New Roman" w:hAnsi="Times New Roman" w:cs="Times New Roman"/>
          <w:sz w:val="23"/>
          <w:szCs w:val="23"/>
        </w:rPr>
        <w:t xml:space="preserve"> Beverly Hills, CA, Sage.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gramStart"/>
      <w:r w:rsidRPr="009C5B83">
        <w:rPr>
          <w:rFonts w:ascii="Times New Roman" w:hAnsi="Times New Roman" w:cs="Times New Roman"/>
          <w:sz w:val="23"/>
          <w:szCs w:val="23"/>
        </w:rPr>
        <w:t>Lips, H. (2001).</w:t>
      </w:r>
      <w:proofErr w:type="gramEnd"/>
      <w:r w:rsidRPr="009C5B83">
        <w:rPr>
          <w:rFonts w:ascii="Times New Roman" w:hAnsi="Times New Roman" w:cs="Times New Roman"/>
          <w:sz w:val="23"/>
          <w:szCs w:val="23"/>
        </w:rPr>
        <w:t xml:space="preserve"> </w:t>
      </w:r>
      <w:proofErr w:type="gramStart"/>
      <w:r w:rsidRPr="009C5B83">
        <w:rPr>
          <w:rFonts w:ascii="Times New Roman" w:hAnsi="Times New Roman" w:cs="Times New Roman"/>
          <w:sz w:val="23"/>
          <w:szCs w:val="23"/>
        </w:rPr>
        <w:t>Sex and Gender.</w:t>
      </w:r>
      <w:proofErr w:type="gramEnd"/>
      <w:r w:rsidRPr="009C5B83">
        <w:rPr>
          <w:rFonts w:ascii="Times New Roman" w:hAnsi="Times New Roman" w:cs="Times New Roman"/>
          <w:sz w:val="23"/>
          <w:szCs w:val="23"/>
        </w:rPr>
        <w:t xml:space="preserve"> Mountain View, CA, Mayfield.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 xml:space="preserve">McLaren, A. (1999). Twentieth-century sexuality: a history. Oxford, Blackwell.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 xml:space="preserve">Mead, M. (1963). </w:t>
      </w:r>
      <w:proofErr w:type="gramStart"/>
      <w:r w:rsidRPr="009C5B83">
        <w:rPr>
          <w:rFonts w:ascii="Times New Roman" w:hAnsi="Times New Roman" w:cs="Times New Roman"/>
          <w:sz w:val="23"/>
          <w:szCs w:val="23"/>
        </w:rPr>
        <w:t>Sex and Temperament in Three Primitive Societies.</w:t>
      </w:r>
      <w:proofErr w:type="gramEnd"/>
      <w:r w:rsidRPr="009C5B83">
        <w:rPr>
          <w:rFonts w:ascii="Times New Roman" w:hAnsi="Times New Roman" w:cs="Times New Roman"/>
          <w:sz w:val="23"/>
          <w:szCs w:val="23"/>
        </w:rPr>
        <w:t xml:space="preserve"> New York, Morrow.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gramStart"/>
      <w:r w:rsidRPr="009C5B83">
        <w:rPr>
          <w:rFonts w:ascii="Times New Roman" w:hAnsi="Times New Roman" w:cs="Times New Roman"/>
          <w:sz w:val="23"/>
          <w:szCs w:val="23"/>
        </w:rPr>
        <w:t>Mohammed, P., Ed., Gendered Realities.</w:t>
      </w:r>
      <w:proofErr w:type="gramEnd"/>
      <w:r w:rsidRPr="009C5B83">
        <w:rPr>
          <w:rFonts w:ascii="Times New Roman" w:hAnsi="Times New Roman" w:cs="Times New Roman"/>
          <w:sz w:val="23"/>
          <w:szCs w:val="23"/>
        </w:rPr>
        <w:t xml:space="preserve"> (2002) Kingston, The University of the West Indies Press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 xml:space="preserve">Miller E. (1995) Marginal Men: psychological aspects. </w:t>
      </w:r>
      <w:proofErr w:type="gramStart"/>
      <w:r w:rsidRPr="009C5B83">
        <w:rPr>
          <w:rFonts w:ascii="Times New Roman" w:hAnsi="Times New Roman" w:cs="Times New Roman"/>
          <w:sz w:val="23"/>
          <w:szCs w:val="23"/>
        </w:rPr>
        <w:t>Men at Risk.</w:t>
      </w:r>
      <w:proofErr w:type="gramEnd"/>
      <w:r w:rsidRPr="009C5B83">
        <w:rPr>
          <w:rFonts w:ascii="Times New Roman" w:hAnsi="Times New Roman" w:cs="Times New Roman"/>
          <w:sz w:val="23"/>
          <w:szCs w:val="23"/>
        </w:rPr>
        <w:t xml:space="preserve"> Jamaica, Jamaica Publishing House Ltd.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 xml:space="preserve">Nye, R. A., Ed. (1999). Sexuality. </w:t>
      </w:r>
      <w:proofErr w:type="gramStart"/>
      <w:r w:rsidRPr="009C5B83">
        <w:rPr>
          <w:rFonts w:ascii="Times New Roman" w:hAnsi="Times New Roman" w:cs="Times New Roman"/>
          <w:sz w:val="23"/>
          <w:szCs w:val="23"/>
        </w:rPr>
        <w:t>Oxford, Oxford University Press.</w:t>
      </w:r>
      <w:proofErr w:type="gram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Pomeroy, W. (1972). Dr. Kinsey and the Institute for Sex Research. New York, Harper &amp; Row.</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gramStart"/>
      <w:r w:rsidRPr="009C5B83">
        <w:rPr>
          <w:rFonts w:ascii="Times New Roman" w:hAnsi="Times New Roman" w:cs="Times New Roman"/>
          <w:sz w:val="23"/>
          <w:szCs w:val="23"/>
        </w:rPr>
        <w:t>Poole R (1990) Modernity, rationality and ‘the masculine’.</w:t>
      </w:r>
      <w:proofErr w:type="gramEnd"/>
      <w:r w:rsidRPr="009C5B83">
        <w:rPr>
          <w:rFonts w:ascii="Times New Roman" w:hAnsi="Times New Roman" w:cs="Times New Roman"/>
          <w:sz w:val="23"/>
          <w:szCs w:val="23"/>
        </w:rPr>
        <w:t xml:space="preserve"> Feminine Masculine and Representation. </w:t>
      </w:r>
      <w:proofErr w:type="spellStart"/>
      <w:r w:rsidRPr="009C5B83">
        <w:rPr>
          <w:rFonts w:ascii="Times New Roman" w:hAnsi="Times New Roman" w:cs="Times New Roman"/>
          <w:sz w:val="23"/>
          <w:szCs w:val="23"/>
        </w:rPr>
        <w:t>Eds</w:t>
      </w:r>
      <w:proofErr w:type="gramStart"/>
      <w:r w:rsidRPr="009C5B83">
        <w:rPr>
          <w:rFonts w:ascii="Times New Roman" w:hAnsi="Times New Roman" w:cs="Times New Roman"/>
          <w:sz w:val="23"/>
          <w:szCs w:val="23"/>
        </w:rPr>
        <w:t>,Threadgold</w:t>
      </w:r>
      <w:proofErr w:type="spellEnd"/>
      <w:proofErr w:type="gramEnd"/>
      <w:r w:rsidRPr="009C5B83">
        <w:rPr>
          <w:rFonts w:ascii="Times New Roman" w:hAnsi="Times New Roman" w:cs="Times New Roman"/>
          <w:sz w:val="23"/>
          <w:szCs w:val="23"/>
        </w:rPr>
        <w:t xml:space="preserve"> &amp; Francis. </w:t>
      </w:r>
      <w:proofErr w:type="gramStart"/>
      <w:r w:rsidRPr="009C5B83">
        <w:rPr>
          <w:rFonts w:ascii="Times New Roman" w:hAnsi="Times New Roman" w:cs="Times New Roman"/>
          <w:sz w:val="23"/>
          <w:szCs w:val="23"/>
        </w:rPr>
        <w:t xml:space="preserve">48-61. London, Allen &amp; </w:t>
      </w:r>
      <w:proofErr w:type="spellStart"/>
      <w:r w:rsidRPr="009C5B83">
        <w:rPr>
          <w:rFonts w:ascii="Times New Roman" w:hAnsi="Times New Roman" w:cs="Times New Roman"/>
          <w:sz w:val="23"/>
          <w:szCs w:val="23"/>
        </w:rPr>
        <w:t>Unwin</w:t>
      </w:r>
      <w:proofErr w:type="spellEnd"/>
      <w:r w:rsidRPr="009C5B83">
        <w:rPr>
          <w:rFonts w:ascii="Times New Roman" w:hAnsi="Times New Roman" w:cs="Times New Roman"/>
          <w:sz w:val="23"/>
          <w:szCs w:val="23"/>
        </w:rPr>
        <w:t>.</w:t>
      </w:r>
      <w:proofErr w:type="gramEnd"/>
    </w:p>
    <w:p w:rsidR="000C672E" w:rsidRPr="009C5B83" w:rsidRDefault="000C672E" w:rsidP="000C672E">
      <w:pPr>
        <w:jc w:val="both"/>
        <w:rPr>
          <w:rFonts w:ascii="Times New Roman" w:hAnsi="Times New Roman" w:cs="Times New Roman"/>
          <w:sz w:val="23"/>
          <w:szCs w:val="23"/>
        </w:rPr>
      </w:pPr>
    </w:p>
    <w:p w:rsidR="00D22D8D" w:rsidRDefault="00D22D8D" w:rsidP="00D22D8D">
      <w:pPr>
        <w:pStyle w:val="FootnoteText"/>
        <w:spacing w:after="100"/>
        <w:rPr>
          <w:rFonts w:ascii="Times New Roman" w:hAnsi="Times New Roman"/>
          <w:sz w:val="23"/>
          <w:szCs w:val="23"/>
        </w:rPr>
      </w:pPr>
      <w:proofErr w:type="spellStart"/>
      <w:r>
        <w:rPr>
          <w:rFonts w:ascii="Times New Roman" w:hAnsi="Times New Roman"/>
          <w:sz w:val="23"/>
          <w:szCs w:val="23"/>
          <w:lang w:val="fr-FR"/>
        </w:rPr>
        <w:t>Pourette</w:t>
      </w:r>
      <w:proofErr w:type="spellEnd"/>
      <w:r>
        <w:rPr>
          <w:rFonts w:ascii="Times New Roman" w:hAnsi="Times New Roman"/>
          <w:sz w:val="23"/>
          <w:szCs w:val="23"/>
          <w:lang w:val="fr-FR"/>
        </w:rPr>
        <w:t>,</w:t>
      </w:r>
      <w:r>
        <w:rPr>
          <w:rFonts w:ascii="Times New Roman" w:hAnsi="Times New Roman"/>
          <w:bCs/>
          <w:sz w:val="23"/>
          <w:szCs w:val="23"/>
          <w:lang w:val="fr-FR"/>
        </w:rPr>
        <w:t xml:space="preserve"> Dolorès</w:t>
      </w:r>
      <w:r>
        <w:rPr>
          <w:rFonts w:ascii="Times New Roman" w:hAnsi="Times New Roman"/>
          <w:sz w:val="23"/>
          <w:szCs w:val="23"/>
          <w:lang w:val="fr-FR"/>
        </w:rPr>
        <w:t>. “</w:t>
      </w:r>
      <w:r>
        <w:rPr>
          <w:rFonts w:ascii="Times New Roman" w:hAnsi="Times New Roman"/>
          <w:bCs/>
          <w:sz w:val="23"/>
          <w:szCs w:val="23"/>
          <w:lang w:val="fr-FR"/>
        </w:rPr>
        <w:t xml:space="preserve">La figure du </w:t>
      </w:r>
      <w:proofErr w:type="spellStart"/>
      <w:r>
        <w:rPr>
          <w:rFonts w:ascii="Times New Roman" w:hAnsi="Times New Roman"/>
          <w:bCs/>
          <w:sz w:val="23"/>
          <w:szCs w:val="23"/>
          <w:lang w:val="fr-FR"/>
        </w:rPr>
        <w:t>makomè</w:t>
      </w:r>
      <w:proofErr w:type="spellEnd"/>
      <w:r>
        <w:rPr>
          <w:rFonts w:ascii="Times New Roman" w:hAnsi="Times New Roman"/>
          <w:bCs/>
          <w:sz w:val="23"/>
          <w:szCs w:val="23"/>
          <w:lang w:val="fr-FR"/>
        </w:rPr>
        <w:t xml:space="preserve"> : masque de l'homosexualité masculine dans les mondes guadeloupéens.</w:t>
      </w:r>
      <w:r>
        <w:rPr>
          <w:rFonts w:ascii="Times New Roman" w:hAnsi="Times New Roman"/>
          <w:sz w:val="23"/>
          <w:szCs w:val="23"/>
          <w:lang w:val="fr-FR"/>
        </w:rPr>
        <w:t xml:space="preserve">” gensdelacaribe.org. </w:t>
      </w:r>
      <w:proofErr w:type="gramStart"/>
      <w:r>
        <w:rPr>
          <w:rFonts w:ascii="Times New Roman" w:hAnsi="Times New Roman"/>
          <w:sz w:val="23"/>
          <w:szCs w:val="23"/>
          <w:lang w:val="fr-FR"/>
        </w:rPr>
        <w:t>last</w:t>
      </w:r>
      <w:proofErr w:type="gramEnd"/>
      <w:r>
        <w:rPr>
          <w:rFonts w:ascii="Times New Roman" w:hAnsi="Times New Roman"/>
          <w:sz w:val="23"/>
          <w:szCs w:val="23"/>
          <w:lang w:val="fr-FR"/>
        </w:rPr>
        <w:t xml:space="preserve"> 2006. </w:t>
      </w:r>
      <w:hyperlink r:id="rId9" w:history="1">
        <w:r>
          <w:rPr>
            <w:rStyle w:val="Hyperlink"/>
            <w:rFonts w:ascii="Times New Roman" w:hAnsi="Times New Roman"/>
            <w:sz w:val="23"/>
            <w:szCs w:val="23"/>
          </w:rPr>
          <w:t>http://gensdelacaraibe.org/recherche/articles.php?id_story=20</w:t>
        </w:r>
      </w:hyperlink>
      <w:proofErr w:type="gramStart"/>
      <w:r>
        <w:rPr>
          <w:rFonts w:ascii="Times New Roman" w:hAnsi="Times New Roman"/>
          <w:sz w:val="23"/>
          <w:szCs w:val="23"/>
        </w:rPr>
        <w:t xml:space="preserve"> .</w:t>
      </w:r>
      <w:proofErr w:type="gramEnd"/>
    </w:p>
    <w:p w:rsidR="00D22D8D" w:rsidRDefault="00D22D8D" w:rsidP="00D22D8D">
      <w:pPr>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r w:rsidRPr="009C5B83">
        <w:rPr>
          <w:rFonts w:ascii="Times New Roman" w:hAnsi="Times New Roman" w:cs="Times New Roman"/>
          <w:sz w:val="23"/>
          <w:szCs w:val="23"/>
        </w:rPr>
        <w:t>Schmidt, R. A. and B. L. Voss, Eds. (2000)</w:t>
      </w:r>
      <w:proofErr w:type="gramStart"/>
      <w:r w:rsidRPr="009C5B83">
        <w:rPr>
          <w:rFonts w:ascii="Times New Roman" w:hAnsi="Times New Roman" w:cs="Times New Roman"/>
          <w:sz w:val="23"/>
          <w:szCs w:val="23"/>
        </w:rPr>
        <w:t>. Archaeologies of sexuality.</w:t>
      </w:r>
      <w:proofErr w:type="gramEnd"/>
      <w:r w:rsidRPr="009C5B83">
        <w:rPr>
          <w:rFonts w:ascii="Times New Roman" w:hAnsi="Times New Roman" w:cs="Times New Roman"/>
          <w:sz w:val="23"/>
          <w:szCs w:val="23"/>
        </w:rPr>
        <w:t xml:space="preserve"> London, </w:t>
      </w:r>
      <w:proofErr w:type="spellStart"/>
      <w:r w:rsidRPr="009C5B83">
        <w:rPr>
          <w:rFonts w:ascii="Times New Roman" w:hAnsi="Times New Roman" w:cs="Times New Roman"/>
          <w:sz w:val="23"/>
          <w:szCs w:val="23"/>
        </w:rPr>
        <w:t>Routledge</w:t>
      </w:r>
      <w:proofErr w:type="spellEnd"/>
      <w:r w:rsidRPr="009C5B83">
        <w:rPr>
          <w:rFonts w:ascii="Times New Roman" w:hAnsi="Times New Roman" w:cs="Times New Roman"/>
          <w:sz w:val="23"/>
          <w:szCs w:val="23"/>
        </w:rPr>
        <w:t xml:space="preserve">.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Threadgold</w:t>
      </w:r>
      <w:proofErr w:type="spellEnd"/>
      <w:r w:rsidRPr="009C5B83">
        <w:rPr>
          <w:rFonts w:ascii="Times New Roman" w:hAnsi="Times New Roman" w:cs="Times New Roman"/>
          <w:sz w:val="23"/>
          <w:szCs w:val="23"/>
        </w:rPr>
        <w:t>, T. and A Cranny-Francis, Eds. (1990)</w:t>
      </w:r>
      <w:proofErr w:type="gramStart"/>
      <w:r w:rsidRPr="009C5B83">
        <w:rPr>
          <w:rFonts w:ascii="Times New Roman" w:hAnsi="Times New Roman" w:cs="Times New Roman"/>
          <w:sz w:val="23"/>
          <w:szCs w:val="23"/>
        </w:rPr>
        <w:t>. Feminine, Masculine and Representation.</w:t>
      </w:r>
      <w:proofErr w:type="gramEnd"/>
      <w:r w:rsidRPr="009C5B83">
        <w:rPr>
          <w:rFonts w:ascii="Times New Roman" w:hAnsi="Times New Roman" w:cs="Times New Roman"/>
          <w:sz w:val="23"/>
          <w:szCs w:val="23"/>
        </w:rPr>
        <w:t xml:space="preserve"> Sydney, Allen &amp; </w:t>
      </w:r>
      <w:proofErr w:type="spellStart"/>
      <w:r w:rsidRPr="009C5B83">
        <w:rPr>
          <w:rFonts w:ascii="Times New Roman" w:hAnsi="Times New Roman" w:cs="Times New Roman"/>
          <w:sz w:val="23"/>
          <w:szCs w:val="23"/>
        </w:rPr>
        <w:t>Unwin</w:t>
      </w:r>
      <w:proofErr w:type="spellEnd"/>
      <w:r w:rsidRPr="009C5B83">
        <w:rPr>
          <w:rFonts w:ascii="Times New Roman" w:hAnsi="Times New Roman" w:cs="Times New Roman"/>
          <w:sz w:val="23"/>
          <w:szCs w:val="23"/>
        </w:rPr>
        <w:t xml:space="preserve"> Australia Pty Ltd. </w:t>
      </w:r>
    </w:p>
    <w:p w:rsidR="000C672E" w:rsidRPr="009C5B83" w:rsidRDefault="000C672E" w:rsidP="000C672E">
      <w:pPr>
        <w:jc w:val="both"/>
        <w:rPr>
          <w:rFonts w:ascii="Times New Roman" w:hAnsi="Times New Roman" w:cs="Times New Roman"/>
          <w:sz w:val="23"/>
          <w:szCs w:val="23"/>
        </w:rPr>
      </w:pPr>
    </w:p>
    <w:p w:rsidR="000C672E" w:rsidRPr="009C5B83" w:rsidRDefault="000C672E" w:rsidP="000C672E">
      <w:pPr>
        <w:jc w:val="both"/>
        <w:rPr>
          <w:rFonts w:ascii="Times New Roman" w:hAnsi="Times New Roman" w:cs="Times New Roman"/>
          <w:sz w:val="23"/>
          <w:szCs w:val="23"/>
        </w:rPr>
      </w:pPr>
      <w:proofErr w:type="spellStart"/>
      <w:r w:rsidRPr="009C5B83">
        <w:rPr>
          <w:rFonts w:ascii="Times New Roman" w:hAnsi="Times New Roman" w:cs="Times New Roman"/>
          <w:sz w:val="23"/>
          <w:szCs w:val="23"/>
        </w:rPr>
        <w:t>Weiderman</w:t>
      </w:r>
      <w:proofErr w:type="spellEnd"/>
      <w:r w:rsidRPr="009C5B83">
        <w:rPr>
          <w:rFonts w:ascii="Times New Roman" w:hAnsi="Times New Roman" w:cs="Times New Roman"/>
          <w:sz w:val="23"/>
          <w:szCs w:val="23"/>
        </w:rPr>
        <w:t xml:space="preserve">, M. (2001). Understanding Sexuality Research. </w:t>
      </w:r>
    </w:p>
    <w:p w:rsidR="000C672E" w:rsidRPr="009C5B83" w:rsidRDefault="000C672E" w:rsidP="000C672E">
      <w:pPr>
        <w:jc w:val="both"/>
        <w:rPr>
          <w:rFonts w:ascii="Times New Roman" w:hAnsi="Times New Roman" w:cs="Times New Roman"/>
          <w:sz w:val="23"/>
          <w:szCs w:val="23"/>
        </w:rPr>
      </w:pPr>
    </w:p>
    <w:p w:rsidR="008D71E0" w:rsidRPr="009C5B83" w:rsidRDefault="000C672E" w:rsidP="00C33648">
      <w:pPr>
        <w:jc w:val="both"/>
        <w:rPr>
          <w:rFonts w:ascii="Times New Roman" w:hAnsi="Times New Roman" w:cs="Times New Roman"/>
          <w:sz w:val="23"/>
          <w:szCs w:val="23"/>
        </w:rPr>
      </w:pPr>
      <w:proofErr w:type="gramStart"/>
      <w:r w:rsidRPr="009C5B83">
        <w:rPr>
          <w:rFonts w:ascii="Times New Roman" w:hAnsi="Times New Roman" w:cs="Times New Roman"/>
          <w:sz w:val="23"/>
          <w:szCs w:val="23"/>
        </w:rPr>
        <w:t>Weeks, J. (1997).</w:t>
      </w:r>
      <w:proofErr w:type="gramEnd"/>
      <w:r w:rsidRPr="009C5B83">
        <w:rPr>
          <w:rFonts w:ascii="Times New Roman" w:hAnsi="Times New Roman" w:cs="Times New Roman"/>
          <w:sz w:val="23"/>
          <w:szCs w:val="23"/>
        </w:rPr>
        <w:t xml:space="preserve"> Sexuality. New York, </w:t>
      </w:r>
      <w:proofErr w:type="spellStart"/>
      <w:r w:rsidRPr="009C5B83">
        <w:rPr>
          <w:rFonts w:ascii="Times New Roman" w:hAnsi="Times New Roman" w:cs="Times New Roman"/>
          <w:sz w:val="23"/>
          <w:szCs w:val="23"/>
        </w:rPr>
        <w:t>Routledge</w:t>
      </w:r>
      <w:proofErr w:type="spellEnd"/>
      <w:r w:rsidRPr="009C5B83">
        <w:rPr>
          <w:rFonts w:ascii="Times New Roman" w:hAnsi="Times New Roman" w:cs="Times New Roman"/>
          <w:sz w:val="23"/>
          <w:szCs w:val="23"/>
        </w:rPr>
        <w:t xml:space="preserve">. </w:t>
      </w:r>
    </w:p>
    <w:sectPr w:rsidR="008D71E0" w:rsidRPr="009C5B83" w:rsidSect="00A64885">
      <w:footerReference w:type="default" r:id="rId10"/>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3F5" w:rsidRDefault="006C23F5" w:rsidP="00A64885">
      <w:r>
        <w:separator/>
      </w:r>
    </w:p>
  </w:endnote>
  <w:endnote w:type="continuationSeparator" w:id="0">
    <w:p w:rsidR="006C23F5" w:rsidRDefault="006C23F5" w:rsidP="00A6488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ndalus">
    <w:altName w:val="Cambria"/>
    <w:charset w:val="00"/>
    <w:family w:val="auto"/>
    <w:pitch w:val="variable"/>
    <w:sig w:usb0="00002003" w:usb1="80000000" w:usb2="00000008" w:usb3="00000000" w:csb0="0000004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F5" w:rsidRPr="00EF4316" w:rsidRDefault="006C23F5" w:rsidP="00A64885">
    <w:pPr>
      <w:widowControl w:val="0"/>
      <w:autoSpaceDE w:val="0"/>
      <w:autoSpaceDN w:val="0"/>
      <w:adjustRightInd w:val="0"/>
      <w:rPr>
        <w:rFonts w:ascii="Arial" w:hAnsi="Arial" w:cs="Arial"/>
        <w:sz w:val="22"/>
        <w:szCs w:val="23"/>
      </w:rPr>
    </w:pPr>
    <w:r w:rsidRPr="00EF4316">
      <w:rPr>
        <w:rFonts w:ascii="Arial" w:hAnsi="Arial" w:cs="Arial"/>
        <w:sz w:val="22"/>
        <w:szCs w:val="23"/>
      </w:rPr>
      <w:t>Module Outline for Course Participants: Thinking about Men &amp; Masculinity</w:t>
    </w:r>
    <w:r>
      <w:rPr>
        <w:rFonts w:ascii="Arial" w:hAnsi="Arial" w:cs="Arial"/>
        <w:sz w:val="22"/>
        <w:szCs w:val="23"/>
      </w:rPr>
      <w:tab/>
    </w:r>
    <w:r>
      <w:rPr>
        <w:rFonts w:ascii="Arial" w:hAnsi="Arial" w:cs="Arial"/>
        <w:sz w:val="22"/>
        <w:szCs w:val="23"/>
      </w:rPr>
      <w:tab/>
    </w:r>
    <w:r w:rsidRPr="00EF4316">
      <w:rPr>
        <w:rStyle w:val="PageNumber"/>
        <w:sz w:val="22"/>
      </w:rPr>
      <w:fldChar w:fldCharType="begin"/>
    </w:r>
    <w:r w:rsidRPr="00EF4316">
      <w:rPr>
        <w:rStyle w:val="PageNumber"/>
        <w:sz w:val="22"/>
      </w:rPr>
      <w:instrText xml:space="preserve"> PAGE </w:instrText>
    </w:r>
    <w:r w:rsidRPr="00EF4316">
      <w:rPr>
        <w:rStyle w:val="PageNumber"/>
        <w:sz w:val="22"/>
      </w:rPr>
      <w:fldChar w:fldCharType="separate"/>
    </w:r>
    <w:r w:rsidR="003B2F4A">
      <w:rPr>
        <w:rStyle w:val="PageNumber"/>
        <w:noProof/>
        <w:sz w:val="22"/>
      </w:rPr>
      <w:t>2</w:t>
    </w:r>
    <w:r w:rsidRPr="00EF4316">
      <w:rPr>
        <w:rStyle w:val="PageNumber"/>
        <w:sz w:val="22"/>
      </w:rPr>
      <w:fldChar w:fldCharType="end"/>
    </w:r>
  </w:p>
  <w:p w:rsidR="006C23F5" w:rsidRPr="00EF4316" w:rsidRDefault="006C23F5" w:rsidP="00A64885">
    <w:pPr>
      <w:widowControl w:val="0"/>
      <w:autoSpaceDE w:val="0"/>
      <w:autoSpaceDN w:val="0"/>
      <w:adjustRightInd w:val="0"/>
      <w:rPr>
        <w:rFonts w:ascii="Arial" w:hAnsi="Arial" w:cs="Arial"/>
        <w:sz w:val="22"/>
        <w:szCs w:val="23"/>
      </w:rPr>
    </w:pPr>
    <w:proofErr w:type="gramStart"/>
    <w:r w:rsidRPr="00EF4316">
      <w:rPr>
        <w:rFonts w:ascii="Arial" w:hAnsi="Arial" w:cs="Arial"/>
        <w:sz w:val="22"/>
        <w:szCs w:val="23"/>
      </w:rPr>
      <w:t>module</w:t>
    </w:r>
    <w:proofErr w:type="gramEnd"/>
    <w:r w:rsidRPr="00EF4316">
      <w:rPr>
        <w:rFonts w:ascii="Arial" w:hAnsi="Arial" w:cs="Arial"/>
        <w:sz w:val="22"/>
        <w:szCs w:val="23"/>
      </w:rPr>
      <w:t xml:space="preserve"> Part of the Advancing Sexuality Studies short course (2013) </w:t>
    </w:r>
  </w:p>
  <w:p w:rsidR="006C23F5" w:rsidRDefault="006C23F5">
    <w:pPr>
      <w:pStyle w:val="Footer"/>
    </w:pPr>
  </w:p>
  <w:p w:rsidR="006C23F5" w:rsidRDefault="006C23F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3F5" w:rsidRDefault="006C23F5" w:rsidP="00A64885">
      <w:r>
        <w:separator/>
      </w:r>
    </w:p>
  </w:footnote>
  <w:footnote w:type="continuationSeparator" w:id="0">
    <w:p w:rsidR="006C23F5" w:rsidRDefault="006C23F5" w:rsidP="00A6488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399D"/>
    <w:multiLevelType w:val="hybridMultilevel"/>
    <w:tmpl w:val="88906FAA"/>
    <w:lvl w:ilvl="0" w:tplc="DA78E37C">
      <w:start w:val="5"/>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5E70C8"/>
    <w:multiLevelType w:val="hybridMultilevel"/>
    <w:tmpl w:val="6D8032DA"/>
    <w:lvl w:ilvl="0" w:tplc="01E2BC96">
      <w:start w:val="5"/>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2074B"/>
    <w:multiLevelType w:val="hybridMultilevel"/>
    <w:tmpl w:val="AD08C032"/>
    <w:lvl w:ilvl="0" w:tplc="9DDC755C">
      <w:start w:val="5"/>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F282B"/>
    <w:multiLevelType w:val="hybridMultilevel"/>
    <w:tmpl w:val="8840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0219A5"/>
    <w:rsid w:val="000219A5"/>
    <w:rsid w:val="0003689D"/>
    <w:rsid w:val="000A1743"/>
    <w:rsid w:val="000C672E"/>
    <w:rsid w:val="00185E6E"/>
    <w:rsid w:val="001E285D"/>
    <w:rsid w:val="002526AC"/>
    <w:rsid w:val="003B2F4A"/>
    <w:rsid w:val="003B7DF2"/>
    <w:rsid w:val="00427B24"/>
    <w:rsid w:val="005535B3"/>
    <w:rsid w:val="005D5C59"/>
    <w:rsid w:val="005E5E13"/>
    <w:rsid w:val="006A5CE9"/>
    <w:rsid w:val="006B6508"/>
    <w:rsid w:val="006C23F5"/>
    <w:rsid w:val="006D0726"/>
    <w:rsid w:val="006D1507"/>
    <w:rsid w:val="006F259A"/>
    <w:rsid w:val="008D71E0"/>
    <w:rsid w:val="009C5B83"/>
    <w:rsid w:val="00A64885"/>
    <w:rsid w:val="00A76B19"/>
    <w:rsid w:val="00C33648"/>
    <w:rsid w:val="00CD0419"/>
    <w:rsid w:val="00D22D8D"/>
    <w:rsid w:val="00E2011A"/>
    <w:rsid w:val="00E7201D"/>
    <w:rsid w:val="00ED46A0"/>
    <w:rsid w:val="00EF4316"/>
    <w:rsid w:val="00F12F9A"/>
  </w:rsids>
  <m:mathPr>
    <m:mathFont m:val="Arial Narrow"/>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33648"/>
    <w:pPr>
      <w:ind w:left="720"/>
      <w:contextualSpacing/>
    </w:pPr>
  </w:style>
  <w:style w:type="paragraph" w:styleId="Header">
    <w:name w:val="header"/>
    <w:basedOn w:val="Normal"/>
    <w:link w:val="HeaderChar"/>
    <w:uiPriority w:val="99"/>
    <w:unhideWhenUsed/>
    <w:rsid w:val="00A64885"/>
    <w:pPr>
      <w:tabs>
        <w:tab w:val="center" w:pos="4680"/>
        <w:tab w:val="right" w:pos="9360"/>
      </w:tabs>
    </w:pPr>
  </w:style>
  <w:style w:type="character" w:customStyle="1" w:styleId="HeaderChar">
    <w:name w:val="Header Char"/>
    <w:basedOn w:val="DefaultParagraphFont"/>
    <w:link w:val="Header"/>
    <w:uiPriority w:val="99"/>
    <w:rsid w:val="00A64885"/>
  </w:style>
  <w:style w:type="paragraph" w:styleId="Footer">
    <w:name w:val="footer"/>
    <w:basedOn w:val="Normal"/>
    <w:link w:val="FooterChar"/>
    <w:uiPriority w:val="99"/>
    <w:unhideWhenUsed/>
    <w:rsid w:val="00A64885"/>
    <w:pPr>
      <w:tabs>
        <w:tab w:val="center" w:pos="4680"/>
        <w:tab w:val="right" w:pos="9360"/>
      </w:tabs>
    </w:pPr>
  </w:style>
  <w:style w:type="character" w:customStyle="1" w:styleId="FooterChar">
    <w:name w:val="Footer Char"/>
    <w:basedOn w:val="DefaultParagraphFont"/>
    <w:link w:val="Footer"/>
    <w:uiPriority w:val="99"/>
    <w:rsid w:val="00A64885"/>
  </w:style>
  <w:style w:type="character" w:styleId="PageNumber">
    <w:name w:val="page number"/>
    <w:basedOn w:val="DefaultParagraphFont"/>
    <w:uiPriority w:val="99"/>
    <w:semiHidden/>
    <w:unhideWhenUsed/>
    <w:rsid w:val="00A64885"/>
  </w:style>
  <w:style w:type="character" w:styleId="Hyperlink">
    <w:name w:val="Hyperlink"/>
    <w:uiPriority w:val="99"/>
    <w:semiHidden/>
    <w:unhideWhenUsed/>
    <w:rsid w:val="00D22D8D"/>
    <w:rPr>
      <w:color w:val="0000FF"/>
      <w:u w:val="single"/>
    </w:rPr>
  </w:style>
  <w:style w:type="paragraph" w:styleId="FootnoteText">
    <w:name w:val="footnote text"/>
    <w:basedOn w:val="Normal"/>
    <w:link w:val="FootnoteTextChar"/>
    <w:uiPriority w:val="99"/>
    <w:semiHidden/>
    <w:unhideWhenUsed/>
    <w:rsid w:val="00D22D8D"/>
    <w:rPr>
      <w:rFonts w:ascii="Palatino" w:eastAsia="Times New Roman" w:hAnsi="Palatino" w:cs="Times New Roman"/>
      <w:sz w:val="20"/>
      <w:szCs w:val="20"/>
    </w:rPr>
  </w:style>
  <w:style w:type="character" w:customStyle="1" w:styleId="FootnoteTextChar">
    <w:name w:val="Footnote Text Char"/>
    <w:basedOn w:val="DefaultParagraphFont"/>
    <w:link w:val="FootnoteText"/>
    <w:uiPriority w:val="99"/>
    <w:semiHidden/>
    <w:rsid w:val="00D22D8D"/>
    <w:rPr>
      <w:rFonts w:ascii="Palatino" w:eastAsia="Times New Roman" w:hAnsi="Palatino" w:cs="Times New Roman"/>
      <w:sz w:val="20"/>
      <w:szCs w:val="20"/>
    </w:rPr>
  </w:style>
</w:styles>
</file>

<file path=word/webSettings.xml><?xml version="1.0" encoding="utf-8"?>
<w:webSettings xmlns:r="http://schemas.openxmlformats.org/officeDocument/2006/relationships" xmlns:w="http://schemas.openxmlformats.org/wordprocessingml/2006/main">
  <w:divs>
    <w:div w:id="293603917">
      <w:bodyDiv w:val="1"/>
      <w:marLeft w:val="0"/>
      <w:marRight w:val="0"/>
      <w:marTop w:val="0"/>
      <w:marBottom w:val="0"/>
      <w:divBdr>
        <w:top w:val="none" w:sz="0" w:space="0" w:color="auto"/>
        <w:left w:val="none" w:sz="0" w:space="0" w:color="auto"/>
        <w:bottom w:val="none" w:sz="0" w:space="0" w:color="auto"/>
        <w:right w:val="none" w:sz="0" w:space="0" w:color="auto"/>
      </w:divBdr>
    </w:div>
    <w:div w:id="338121771">
      <w:bodyDiv w:val="1"/>
      <w:marLeft w:val="0"/>
      <w:marRight w:val="0"/>
      <w:marTop w:val="0"/>
      <w:marBottom w:val="0"/>
      <w:divBdr>
        <w:top w:val="none" w:sz="0" w:space="0" w:color="auto"/>
        <w:left w:val="none" w:sz="0" w:space="0" w:color="auto"/>
        <w:bottom w:val="none" w:sz="0" w:space="0" w:color="auto"/>
        <w:right w:val="none" w:sz="0" w:space="0" w:color="auto"/>
      </w:divBdr>
    </w:div>
    <w:div w:id="2146921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4" Type="http://schemas.openxmlformats.org/officeDocument/2006/relationships/webSettings" Target="webSettings.xml"/><Relationship Id="rId10" Type="http://schemas.openxmlformats.org/officeDocument/2006/relationships/footer" Target="footer1.xml"/><Relationship Id="rId5" Type="http://schemas.openxmlformats.org/officeDocument/2006/relationships/footnotes" Target="footnotes.xml"/><Relationship Id="rId7" Type="http://schemas.openxmlformats.org/officeDocument/2006/relationships/image" Target="media/image1.pn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gensdelacaraibe.org/recherche/articles.php?id_story=20" TargetMode="Externa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1625</Words>
  <Characters>9268</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User</dc:creator>
  <cp:lastModifiedBy>R King</cp:lastModifiedBy>
  <cp:revision>3</cp:revision>
  <cp:lastPrinted>2013-09-04T16:44:00Z</cp:lastPrinted>
  <dcterms:created xsi:type="dcterms:W3CDTF">2013-09-01T10:01:00Z</dcterms:created>
  <dcterms:modified xsi:type="dcterms:W3CDTF">2013-09-04T16:45:00Z</dcterms:modified>
</cp:coreProperties>
</file>