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20953" w14:textId="77777777" w:rsidR="007C32C2" w:rsidRPr="00245E86" w:rsidRDefault="007C32C2" w:rsidP="00C2331B">
      <w:pPr>
        <w:spacing w:after="0" w:line="276" w:lineRule="auto"/>
        <w:rPr>
          <w:b/>
        </w:rPr>
      </w:pPr>
      <w:r w:rsidRPr="00245E86">
        <w:rPr>
          <w:b/>
        </w:rPr>
        <w:t>Graduate Student Assistant</w:t>
      </w:r>
    </w:p>
    <w:p w14:paraId="3CACA792" w14:textId="77777777" w:rsidR="007C32C2" w:rsidRPr="00245E86" w:rsidRDefault="007C32C2" w:rsidP="00C2331B">
      <w:pPr>
        <w:spacing w:after="0" w:line="276" w:lineRule="auto"/>
        <w:rPr>
          <w:b/>
        </w:rPr>
      </w:pPr>
      <w:r w:rsidRPr="00245E86">
        <w:rPr>
          <w:b/>
        </w:rPr>
        <w:t xml:space="preserve">Scott </w:t>
      </w:r>
      <w:proofErr w:type="spellStart"/>
      <w:r w:rsidRPr="00245E86">
        <w:rPr>
          <w:b/>
        </w:rPr>
        <w:t>Nygren</w:t>
      </w:r>
      <w:proofErr w:type="spellEnd"/>
      <w:r w:rsidRPr="00245E86">
        <w:rPr>
          <w:b/>
        </w:rPr>
        <w:t xml:space="preserve"> Scholars Studio</w:t>
      </w:r>
    </w:p>
    <w:p w14:paraId="46A54D87" w14:textId="77777777" w:rsidR="007C32C2" w:rsidRPr="00245E86" w:rsidRDefault="007C32C2" w:rsidP="00C2331B">
      <w:pPr>
        <w:spacing w:after="0" w:line="276" w:lineRule="auto"/>
        <w:rPr>
          <w:b/>
        </w:rPr>
      </w:pPr>
      <w:r w:rsidRPr="00245E86">
        <w:rPr>
          <w:b/>
        </w:rPr>
        <w:t>212 Library West</w:t>
      </w:r>
    </w:p>
    <w:p w14:paraId="4E9C0471" w14:textId="77777777" w:rsidR="00D01775" w:rsidRDefault="00D01775" w:rsidP="00C2331B">
      <w:pPr>
        <w:spacing w:after="0" w:line="276" w:lineRule="auto"/>
        <w:rPr>
          <w:b/>
        </w:rPr>
      </w:pPr>
      <w:r w:rsidRPr="00245E86">
        <w:rPr>
          <w:b/>
        </w:rPr>
        <w:t xml:space="preserve">Assistant Coordinator, Scott </w:t>
      </w:r>
      <w:proofErr w:type="spellStart"/>
      <w:r w:rsidRPr="00245E86">
        <w:rPr>
          <w:b/>
        </w:rPr>
        <w:t>Nygren</w:t>
      </w:r>
      <w:proofErr w:type="spellEnd"/>
      <w:r w:rsidRPr="00245E86">
        <w:rPr>
          <w:b/>
        </w:rPr>
        <w:t xml:space="preserve"> Sch</w:t>
      </w:r>
      <w:r w:rsidR="00C2331B">
        <w:rPr>
          <w:b/>
        </w:rPr>
        <w:t>olars Studio (Library West 212)</w:t>
      </w:r>
    </w:p>
    <w:p w14:paraId="52633911" w14:textId="77777777" w:rsidR="00C2331B" w:rsidRPr="00C2331B" w:rsidRDefault="00C2331B" w:rsidP="00C2331B">
      <w:pPr>
        <w:spacing w:after="0" w:line="276" w:lineRule="auto"/>
        <w:rPr>
          <w:b/>
        </w:rPr>
      </w:pPr>
    </w:p>
    <w:p w14:paraId="43912F18" w14:textId="77777777" w:rsidR="00F974D2" w:rsidRPr="00F974D2" w:rsidRDefault="00C2331B" w:rsidP="00C2331B">
      <w:pPr>
        <w:spacing w:after="0" w:line="276" w:lineRule="auto"/>
      </w:pPr>
      <w:r w:rsidRPr="00C2331B">
        <w:rPr>
          <w:b/>
        </w:rPr>
        <w:t xml:space="preserve">Pay Rate: </w:t>
      </w:r>
      <w:r>
        <w:t>$12/hour</w:t>
      </w:r>
    </w:p>
    <w:p w14:paraId="33C89777" w14:textId="77777777" w:rsidR="00F974D2" w:rsidRPr="00F974D2" w:rsidRDefault="00C2331B" w:rsidP="00C2331B">
      <w:pPr>
        <w:spacing w:after="0" w:line="276" w:lineRule="auto"/>
      </w:pPr>
      <w:r w:rsidRPr="00C2331B">
        <w:rPr>
          <w:b/>
        </w:rPr>
        <w:t>Number of students needed:</w:t>
      </w:r>
      <w:r>
        <w:t xml:space="preserve"> 1</w:t>
      </w:r>
    </w:p>
    <w:p w14:paraId="316791B7" w14:textId="77777777" w:rsidR="00C2331B" w:rsidRPr="00C2331B" w:rsidRDefault="00C2331B" w:rsidP="00C2331B">
      <w:pPr>
        <w:spacing w:after="0" w:line="276" w:lineRule="auto"/>
        <w:rPr>
          <w:b/>
        </w:rPr>
      </w:pPr>
      <w:r w:rsidRPr="00C2331B">
        <w:rPr>
          <w:b/>
        </w:rPr>
        <w:t>Hours:</w:t>
      </w:r>
      <w:r>
        <w:rPr>
          <w:b/>
        </w:rPr>
        <w:t xml:space="preserve"> </w:t>
      </w:r>
      <w:r w:rsidRPr="00C2331B">
        <w:t>Monday-Friday between 8am-5pm, for up to 10 hours per week (total of 99 hours)</w:t>
      </w:r>
    </w:p>
    <w:p w14:paraId="6D4DD904" w14:textId="77777777" w:rsidR="00F974D2" w:rsidRDefault="00F974D2" w:rsidP="00C2331B">
      <w:pPr>
        <w:spacing w:after="0" w:line="276" w:lineRule="auto"/>
        <w:rPr>
          <w:b/>
        </w:rPr>
      </w:pPr>
    </w:p>
    <w:p w14:paraId="5E8B6FDA" w14:textId="77777777" w:rsidR="00C2331B" w:rsidRPr="00C2331B" w:rsidRDefault="00C2331B" w:rsidP="00C2331B">
      <w:pPr>
        <w:spacing w:after="0" w:line="276" w:lineRule="auto"/>
        <w:rPr>
          <w:b/>
        </w:rPr>
      </w:pPr>
      <w:r w:rsidRPr="00C2331B">
        <w:rPr>
          <w:b/>
        </w:rPr>
        <w:t>Job Duties:</w:t>
      </w:r>
    </w:p>
    <w:p w14:paraId="264EF2B6" w14:textId="3BF7DCA9" w:rsidR="00D42689" w:rsidRDefault="00F974D2" w:rsidP="00F974D2">
      <w:pPr>
        <w:spacing w:after="0" w:line="276" w:lineRule="auto"/>
      </w:pPr>
      <w:r>
        <w:t>For this grant-funded position, the graduate student assistant will participate in the Digital Humanities Library Group</w:t>
      </w:r>
      <w:r w:rsidR="00001AB0">
        <w:t>’s Developing Librarian Pilot Training Program</w:t>
      </w:r>
      <w:r w:rsidR="00D42689">
        <w:rPr>
          <w:rStyle w:val="FootnoteReference"/>
        </w:rPr>
        <w:footnoteReference w:id="1"/>
      </w:r>
      <w:r w:rsidR="00001AB0">
        <w:t xml:space="preserve"> to </w:t>
      </w:r>
      <w:r>
        <w:t>receive the same train</w:t>
      </w:r>
      <w:r w:rsidR="00001AB0">
        <w:t xml:space="preserve">ing as other participants. The Developing Librarian Pilot Training Program includes both skills training and a collaborative project using the </w:t>
      </w:r>
      <w:r>
        <w:t xml:space="preserve">Grimm </w:t>
      </w:r>
      <w:r w:rsidR="00001AB0">
        <w:t>Digital C</w:t>
      </w:r>
      <w:r>
        <w:t xml:space="preserve">ollection </w:t>
      </w:r>
      <w:r w:rsidR="00001AB0">
        <w:t xml:space="preserve">from the Baldwin Library of Historical Children’s Literature.  The graduate student assistant will participate in trainings and collaborate with the full group on the digital project. </w:t>
      </w:r>
    </w:p>
    <w:p w14:paraId="3DC1F4E7" w14:textId="77777777" w:rsidR="00D42689" w:rsidRDefault="00D42689" w:rsidP="00F974D2">
      <w:pPr>
        <w:spacing w:after="0" w:line="276" w:lineRule="auto"/>
      </w:pPr>
    </w:p>
    <w:p w14:paraId="54DD1204" w14:textId="77777777" w:rsidR="00F974D2" w:rsidRPr="00001AB0" w:rsidRDefault="00001AB0" w:rsidP="00F974D2">
      <w:pPr>
        <w:spacing w:after="0" w:line="276" w:lineRule="auto"/>
      </w:pPr>
      <w:r>
        <w:t xml:space="preserve">Additionally, the graduate student assistant will serve as the </w:t>
      </w:r>
      <w:r w:rsidRPr="00001AB0">
        <w:t xml:space="preserve">Assistant Coordinator for the Scott </w:t>
      </w:r>
      <w:proofErr w:type="spellStart"/>
      <w:r w:rsidRPr="00001AB0">
        <w:t>Nygren</w:t>
      </w:r>
      <w:proofErr w:type="spellEnd"/>
      <w:r w:rsidRPr="00001AB0">
        <w:t xml:space="preserve"> Scholars Studio with duties which are not limited to and may include: </w:t>
      </w:r>
    </w:p>
    <w:p w14:paraId="1AD93BF0" w14:textId="77777777" w:rsidR="00FF64DA" w:rsidRDefault="00FF64DA" w:rsidP="00001AB0">
      <w:pPr>
        <w:pStyle w:val="ListParagraph"/>
        <w:numPr>
          <w:ilvl w:val="0"/>
          <w:numId w:val="2"/>
        </w:numPr>
        <w:spacing w:after="0" w:line="276" w:lineRule="auto"/>
      </w:pPr>
      <w:r>
        <w:t>Working on the Grimm project</w:t>
      </w:r>
    </w:p>
    <w:p w14:paraId="400903F6" w14:textId="1ADD17CB" w:rsidR="00C2331B" w:rsidRPr="00001AB0" w:rsidRDefault="00F974D2" w:rsidP="00001AB0">
      <w:pPr>
        <w:pStyle w:val="ListParagraph"/>
        <w:numPr>
          <w:ilvl w:val="0"/>
          <w:numId w:val="2"/>
        </w:numPr>
        <w:spacing w:after="0" w:line="276" w:lineRule="auto"/>
      </w:pPr>
      <w:r w:rsidRPr="00001AB0">
        <w:t>Support</w:t>
      </w:r>
      <w:r w:rsidR="00001AB0" w:rsidRPr="00001AB0">
        <w:t>ing</w:t>
      </w:r>
      <w:r w:rsidRPr="00001AB0">
        <w:t xml:space="preserve"> open lab hours with consultation</w:t>
      </w:r>
    </w:p>
    <w:p w14:paraId="34E9CC69" w14:textId="77777777" w:rsidR="00F974D2" w:rsidRPr="00001AB0" w:rsidRDefault="00F974D2" w:rsidP="00001AB0">
      <w:pPr>
        <w:pStyle w:val="ListParagraph"/>
        <w:numPr>
          <w:ilvl w:val="0"/>
          <w:numId w:val="2"/>
        </w:numPr>
        <w:spacing w:after="0" w:line="276" w:lineRule="auto"/>
      </w:pPr>
      <w:r w:rsidRPr="00001AB0">
        <w:t>Help</w:t>
      </w:r>
      <w:r w:rsidR="00001AB0" w:rsidRPr="00001AB0">
        <w:t>ing</w:t>
      </w:r>
      <w:r w:rsidRPr="00001AB0">
        <w:t xml:space="preserve"> coordinate </w:t>
      </w:r>
      <w:r w:rsidR="00001AB0" w:rsidRPr="00001AB0">
        <w:t xml:space="preserve">and facilitate </w:t>
      </w:r>
      <w:r w:rsidRPr="00001AB0">
        <w:t>events, workshops, and activities</w:t>
      </w:r>
    </w:p>
    <w:p w14:paraId="08539C09" w14:textId="77777777" w:rsidR="00F974D2" w:rsidRPr="00001AB0" w:rsidRDefault="00001AB0" w:rsidP="00001AB0">
      <w:pPr>
        <w:pStyle w:val="ListParagraph"/>
        <w:numPr>
          <w:ilvl w:val="0"/>
          <w:numId w:val="2"/>
        </w:numPr>
        <w:spacing w:after="0" w:line="276" w:lineRule="auto"/>
      </w:pPr>
      <w:r w:rsidRPr="00001AB0">
        <w:t>Creating and maintaining</w:t>
      </w:r>
      <w:r w:rsidR="00F974D2" w:rsidRPr="00001AB0">
        <w:t xml:space="preserve"> </w:t>
      </w:r>
      <w:r w:rsidRPr="00001AB0">
        <w:t>Studio web pages, documentation, and</w:t>
      </w:r>
      <w:r w:rsidR="00F974D2" w:rsidRPr="00001AB0">
        <w:t xml:space="preserve"> </w:t>
      </w:r>
      <w:r w:rsidRPr="00001AB0">
        <w:t>promotional materials</w:t>
      </w:r>
      <w:r w:rsidR="00F974D2" w:rsidRPr="00001AB0">
        <w:t xml:space="preserve"> </w:t>
      </w:r>
    </w:p>
    <w:p w14:paraId="0A95A81D" w14:textId="77777777" w:rsidR="00F974D2" w:rsidRPr="00001AB0" w:rsidRDefault="00001AB0" w:rsidP="00001AB0">
      <w:pPr>
        <w:pStyle w:val="ListParagraph"/>
        <w:numPr>
          <w:ilvl w:val="0"/>
          <w:numId w:val="2"/>
        </w:numPr>
        <w:spacing w:after="0" w:line="276" w:lineRule="auto"/>
      </w:pPr>
      <w:r w:rsidRPr="00001AB0">
        <w:t>Planning and teaching workshops; liaising for the development of new workshops and training sessions by graduate students</w:t>
      </w:r>
    </w:p>
    <w:p w14:paraId="2A5F25C5" w14:textId="77777777" w:rsidR="00001AB0" w:rsidRPr="00001AB0" w:rsidRDefault="00001AB0" w:rsidP="00001AB0">
      <w:pPr>
        <w:pStyle w:val="ListParagraph"/>
        <w:numPr>
          <w:ilvl w:val="0"/>
          <w:numId w:val="2"/>
        </w:numPr>
        <w:spacing w:after="0" w:line="276" w:lineRule="auto"/>
      </w:pPr>
      <w:r w:rsidRPr="00001AB0">
        <w:t>Coordinating, facilitating, and leading collaborative project sessions on the Grimm project and others if/as determined by the Digital Humanities Library Group</w:t>
      </w:r>
    </w:p>
    <w:p w14:paraId="1F38CA1D" w14:textId="77777777" w:rsidR="00001AB0" w:rsidRDefault="00001AB0" w:rsidP="00F974D2">
      <w:pPr>
        <w:pStyle w:val="ListParagraph"/>
        <w:numPr>
          <w:ilvl w:val="0"/>
          <w:numId w:val="2"/>
        </w:numPr>
        <w:spacing w:after="0" w:line="276" w:lineRule="auto"/>
      </w:pPr>
      <w:r w:rsidRPr="00001AB0">
        <w:t xml:space="preserve">Assisting with instruction sessions, short courses, and courses </w:t>
      </w:r>
    </w:p>
    <w:p w14:paraId="60AE8251" w14:textId="77777777" w:rsidR="00F974D2" w:rsidRDefault="00001AB0" w:rsidP="00001AB0">
      <w:pPr>
        <w:pStyle w:val="ListParagraph"/>
        <w:numPr>
          <w:ilvl w:val="0"/>
          <w:numId w:val="2"/>
        </w:numPr>
        <w:spacing w:after="0" w:line="276" w:lineRule="auto"/>
      </w:pPr>
      <w:r w:rsidRPr="00001AB0">
        <w:t>Serving as a collaborative member of the library team in developing and implementing supports for courses for digital humanities/scholarship needs</w:t>
      </w:r>
    </w:p>
    <w:p w14:paraId="21CA37B7" w14:textId="2A470A98" w:rsidR="00001AB0" w:rsidRPr="00001AB0" w:rsidRDefault="00001AB0" w:rsidP="00001AB0">
      <w:pPr>
        <w:pStyle w:val="ListParagraph"/>
        <w:numPr>
          <w:ilvl w:val="0"/>
          <w:numId w:val="2"/>
        </w:numPr>
        <w:spacing w:after="0" w:line="276" w:lineRule="auto"/>
      </w:pPr>
      <w:r>
        <w:t>Serving as a collaborative member of the library team in developing plans and proposals for the ongoing staffing, operations, and activities of the Studio</w:t>
      </w:r>
    </w:p>
    <w:p w14:paraId="65C83C99" w14:textId="77777777" w:rsidR="00F974D2" w:rsidRPr="00001AB0" w:rsidRDefault="00F974D2" w:rsidP="00C2331B">
      <w:pPr>
        <w:spacing w:after="0" w:line="276" w:lineRule="auto"/>
        <w:rPr>
          <w:b/>
        </w:rPr>
      </w:pPr>
    </w:p>
    <w:p w14:paraId="4DC9A09C" w14:textId="77777777" w:rsidR="00F974D2" w:rsidRPr="00001AB0" w:rsidRDefault="00F974D2" w:rsidP="00C2331B">
      <w:pPr>
        <w:spacing w:after="0" w:line="276" w:lineRule="auto"/>
        <w:rPr>
          <w:b/>
        </w:rPr>
      </w:pPr>
      <w:r w:rsidRPr="00001AB0">
        <w:rPr>
          <w:b/>
        </w:rPr>
        <w:t xml:space="preserve">About the Scott </w:t>
      </w:r>
      <w:proofErr w:type="spellStart"/>
      <w:r w:rsidRPr="00001AB0">
        <w:rPr>
          <w:b/>
        </w:rPr>
        <w:t>Nygren</w:t>
      </w:r>
      <w:proofErr w:type="spellEnd"/>
      <w:r w:rsidRPr="00001AB0">
        <w:rPr>
          <w:b/>
        </w:rPr>
        <w:t xml:space="preserve"> Scholars Studio: </w:t>
      </w:r>
    </w:p>
    <w:p w14:paraId="4B235125" w14:textId="209DC5C7" w:rsidR="00F974D2" w:rsidRPr="00F974D2" w:rsidRDefault="00001AB0" w:rsidP="00F974D2">
      <w:pPr>
        <w:spacing w:after="0" w:line="276" w:lineRule="auto"/>
      </w:pPr>
      <w:r>
        <w:t xml:space="preserve">The Scott </w:t>
      </w:r>
      <w:proofErr w:type="spellStart"/>
      <w:r>
        <w:t>Nygren</w:t>
      </w:r>
      <w:proofErr w:type="spellEnd"/>
      <w:r>
        <w:t xml:space="preserve"> Scholars Studio is a new space in the UF Smathers Libraries, with ongoing development plans underway</w:t>
      </w:r>
      <w:r w:rsidR="00747064">
        <w:t>,</w:t>
      </w:r>
      <w:r>
        <w:t xml:space="preserve"> and with an official opening to be planned for 2014-2015. </w:t>
      </w:r>
      <w:r w:rsidR="00F974D2" w:rsidRPr="00001AB0">
        <w:t>The Stu</w:t>
      </w:r>
      <w:r w:rsidR="00F974D2" w:rsidRPr="00F974D2">
        <w:t>dio is a</w:t>
      </w:r>
      <w:r w:rsidR="00F974D2">
        <w:t xml:space="preserve"> BYOD (bring your own device) space with rolling tables for flexible room layouts to support collaboration, training, presentation</w:t>
      </w:r>
      <w:r w:rsidR="00A60074">
        <w:t>,</w:t>
      </w:r>
      <w:r w:rsidR="00F974D2">
        <w:t xml:space="preserve"> and consultation on digital scholarship, digital humanities, and digital pedagogy.</w:t>
      </w:r>
      <w:r>
        <w:t xml:space="preserve">  </w:t>
      </w:r>
      <w:r w:rsidR="00F974D2">
        <w:t xml:space="preserve">The Studio is hosted space in </w:t>
      </w:r>
      <w:r w:rsidR="00747064">
        <w:t>Library West</w:t>
      </w:r>
      <w:r w:rsidR="00F974D2">
        <w:t xml:space="preserve"> with</w:t>
      </w:r>
      <w:r w:rsidR="00F974D2" w:rsidRPr="00F974D2">
        <w:t xml:space="preserve"> events and activities </w:t>
      </w:r>
      <w:r w:rsidR="00F974D2">
        <w:t>a</w:t>
      </w:r>
      <w:r w:rsidR="00F974D2" w:rsidRPr="00F974D2">
        <w:t xml:space="preserve">pproved, </w:t>
      </w:r>
      <w:r w:rsidR="00F974D2" w:rsidRPr="00F974D2">
        <w:lastRenderedPageBreak/>
        <w:t>scheduled, and m</w:t>
      </w:r>
      <w:bookmarkStart w:id="0" w:name="_GoBack"/>
      <w:bookmarkEnd w:id="0"/>
      <w:r w:rsidR="00F974D2" w:rsidRPr="00F974D2">
        <w:t xml:space="preserve">anaged by the </w:t>
      </w:r>
      <w:r w:rsidR="00F974D2">
        <w:t xml:space="preserve">Libraries, and with </w:t>
      </w:r>
      <w:r w:rsidR="00F974D2" w:rsidRPr="00F974D2">
        <w:t>upcoming activities</w:t>
      </w:r>
      <w:r w:rsidR="00F974D2">
        <w:t xml:space="preserve"> and workshops posted to the calendar</w:t>
      </w:r>
      <w:r w:rsidR="00F974D2" w:rsidRPr="00F974D2">
        <w:t>.</w:t>
      </w:r>
    </w:p>
    <w:p w14:paraId="24ECD56E" w14:textId="77777777" w:rsidR="00F974D2" w:rsidRDefault="00F974D2" w:rsidP="00F974D2">
      <w:pPr>
        <w:spacing w:after="0" w:line="276" w:lineRule="auto"/>
        <w:rPr>
          <w:b/>
        </w:rPr>
      </w:pPr>
    </w:p>
    <w:p w14:paraId="2CC4A066" w14:textId="59A81849" w:rsidR="00C2331B" w:rsidRPr="00567A66" w:rsidRDefault="00C2331B" w:rsidP="00C2331B">
      <w:pPr>
        <w:spacing w:after="0" w:line="276" w:lineRule="auto"/>
        <w:rPr>
          <w:rFonts w:ascii="Calibri" w:hAnsi="Calibri" w:cs="Calibri"/>
        </w:rPr>
      </w:pPr>
      <w:r w:rsidRPr="00C2331B">
        <w:rPr>
          <w:b/>
        </w:rPr>
        <w:t>Minimum Requirements:</w:t>
      </w:r>
      <w:r>
        <w:t xml:space="preserve"> </w:t>
      </w:r>
      <w:r w:rsidRPr="006E0E86">
        <w:rPr>
          <w:rFonts w:ascii="Calibri" w:hAnsi="Calibri" w:cs="Calibri"/>
        </w:rPr>
        <w:t>Knowledge about and interest in digital scholarship; a good attitude and professional demeanor; and willingness to work</w:t>
      </w:r>
      <w:r w:rsidR="004C375D">
        <w:rPr>
          <w:rFonts w:ascii="Calibri" w:hAnsi="Calibri" w:cs="Calibri"/>
        </w:rPr>
        <w:t xml:space="preserve"> independently and collaboratively</w:t>
      </w:r>
      <w:r w:rsidRPr="006E0E86"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>C</w:t>
      </w:r>
      <w:r w:rsidRPr="006E0E86">
        <w:rPr>
          <w:rFonts w:ascii="Calibri" w:hAnsi="Calibri" w:cs="Calibri"/>
        </w:rPr>
        <w:t xml:space="preserve">andidates must </w:t>
      </w:r>
      <w:r>
        <w:rPr>
          <w:rFonts w:ascii="Calibri" w:hAnsi="Calibri" w:cs="Calibri"/>
        </w:rPr>
        <w:t>be graduate students and will be selected from those reco</w:t>
      </w:r>
      <w:r w:rsidRPr="00567A66">
        <w:rPr>
          <w:rFonts w:ascii="Calibri" w:hAnsi="Calibri" w:cs="Calibri"/>
        </w:rPr>
        <w:t xml:space="preserve">mmended through the Department of English and Department of History. </w:t>
      </w:r>
    </w:p>
    <w:p w14:paraId="0E4A2ED1" w14:textId="77777777" w:rsidR="00F974D2" w:rsidRPr="004C375D" w:rsidRDefault="00F974D2" w:rsidP="00F974D2">
      <w:pPr>
        <w:pStyle w:val="ListParagraph"/>
        <w:numPr>
          <w:ilvl w:val="0"/>
          <w:numId w:val="1"/>
        </w:numPr>
        <w:spacing w:after="0" w:line="276" w:lineRule="auto"/>
      </w:pPr>
      <w:r w:rsidRPr="00567A66">
        <w:t>Excelle</w:t>
      </w:r>
      <w:r w:rsidRPr="004C375D">
        <w:t xml:space="preserve">nt organizational and time management skills </w:t>
      </w:r>
    </w:p>
    <w:p w14:paraId="4EF2BF86" w14:textId="77777777" w:rsidR="00F974D2" w:rsidRPr="004C375D" w:rsidRDefault="00F974D2" w:rsidP="00F974D2">
      <w:pPr>
        <w:pStyle w:val="ListParagraph"/>
        <w:numPr>
          <w:ilvl w:val="0"/>
          <w:numId w:val="1"/>
        </w:numPr>
        <w:spacing w:after="0" w:line="276" w:lineRule="auto"/>
      </w:pPr>
      <w:r w:rsidRPr="004C375D">
        <w:t xml:space="preserve">Must be reliable and punctual </w:t>
      </w:r>
    </w:p>
    <w:p w14:paraId="51AA48FA" w14:textId="77777777" w:rsidR="00F974D2" w:rsidRPr="004C375D" w:rsidRDefault="00F974D2" w:rsidP="00F974D2">
      <w:pPr>
        <w:pStyle w:val="ListParagraph"/>
        <w:numPr>
          <w:ilvl w:val="0"/>
          <w:numId w:val="1"/>
        </w:numPr>
        <w:spacing w:after="0" w:line="276" w:lineRule="auto"/>
      </w:pPr>
      <w:r w:rsidRPr="004C375D">
        <w:t xml:space="preserve">Flexible, adaptable, and comfortable with experimentation and self-directed learning </w:t>
      </w:r>
    </w:p>
    <w:p w14:paraId="0CBE7BBC" w14:textId="77777777" w:rsidR="00567A66" w:rsidRPr="004C375D" w:rsidRDefault="00F974D2" w:rsidP="00524EA2">
      <w:pPr>
        <w:pStyle w:val="ListParagraph"/>
        <w:numPr>
          <w:ilvl w:val="0"/>
          <w:numId w:val="1"/>
        </w:numPr>
        <w:spacing w:after="0" w:line="276" w:lineRule="auto"/>
      </w:pPr>
      <w:r w:rsidRPr="004C375D">
        <w:t>Ability and willingness to learn new skil</w:t>
      </w:r>
      <w:r w:rsidR="00567A66" w:rsidRPr="004C375D">
        <w:t xml:space="preserve">ls </w:t>
      </w:r>
    </w:p>
    <w:p w14:paraId="029D97C5" w14:textId="77777777" w:rsidR="00F974D2" w:rsidRPr="004C375D" w:rsidRDefault="00F974D2" w:rsidP="00524EA2">
      <w:pPr>
        <w:pStyle w:val="ListParagraph"/>
        <w:numPr>
          <w:ilvl w:val="0"/>
          <w:numId w:val="1"/>
        </w:numPr>
        <w:spacing w:after="0" w:line="276" w:lineRule="auto"/>
      </w:pPr>
      <w:r w:rsidRPr="004C375D">
        <w:t xml:space="preserve">Ability and enthusiasm for working </w:t>
      </w:r>
      <w:r w:rsidR="00567A66" w:rsidRPr="004C375D">
        <w:t>collaboratively</w:t>
      </w:r>
    </w:p>
    <w:p w14:paraId="72D40414" w14:textId="119D661F" w:rsidR="00F974D2" w:rsidRPr="004C375D" w:rsidRDefault="00F974D2" w:rsidP="00F974D2">
      <w:pPr>
        <w:pStyle w:val="ListParagraph"/>
        <w:numPr>
          <w:ilvl w:val="0"/>
          <w:numId w:val="1"/>
        </w:numPr>
        <w:spacing w:after="0" w:line="276" w:lineRule="auto"/>
      </w:pPr>
      <w:r w:rsidRPr="004C375D">
        <w:t xml:space="preserve">Excellent </w:t>
      </w:r>
      <w:r w:rsidR="004C375D" w:rsidRPr="004C375D">
        <w:t xml:space="preserve">oral </w:t>
      </w:r>
      <w:r w:rsidRPr="004C375D">
        <w:t xml:space="preserve">communication </w:t>
      </w:r>
      <w:r w:rsidR="004C375D" w:rsidRPr="004C375D">
        <w:t xml:space="preserve">and writing </w:t>
      </w:r>
      <w:r w:rsidRPr="004C375D">
        <w:t xml:space="preserve">skills </w:t>
      </w:r>
    </w:p>
    <w:p w14:paraId="11FEF4ED" w14:textId="5E635F05" w:rsidR="00F974D2" w:rsidRPr="004C375D" w:rsidRDefault="00747064" w:rsidP="004C375D">
      <w:pPr>
        <w:pStyle w:val="ListParagraph"/>
        <w:numPr>
          <w:ilvl w:val="0"/>
          <w:numId w:val="1"/>
        </w:numPr>
        <w:spacing w:after="0" w:line="276" w:lineRule="auto"/>
      </w:pPr>
      <w:r w:rsidRPr="004C375D">
        <w:t>Familiarity working with website and social media tools</w:t>
      </w:r>
    </w:p>
    <w:p w14:paraId="7D06E3AA" w14:textId="77777777" w:rsidR="00AB0892" w:rsidRDefault="00AB0892" w:rsidP="00C2331B">
      <w:pPr>
        <w:spacing w:after="0" w:line="276" w:lineRule="auto"/>
      </w:pPr>
    </w:p>
    <w:p w14:paraId="7DAE4188" w14:textId="7CBAA114" w:rsidR="00B71916" w:rsidRPr="00B71916" w:rsidRDefault="00B71916" w:rsidP="00C2331B">
      <w:pPr>
        <w:spacing w:after="0" w:line="276" w:lineRule="auto"/>
        <w:rPr>
          <w:b/>
        </w:rPr>
      </w:pPr>
      <w:r w:rsidRPr="00B71916">
        <w:rPr>
          <w:b/>
        </w:rPr>
        <w:t>Contacts for Hiring</w:t>
      </w:r>
      <w:r>
        <w:rPr>
          <w:b/>
        </w:rPr>
        <w:t>:</w:t>
      </w:r>
    </w:p>
    <w:p w14:paraId="4EF81880" w14:textId="561AAD77" w:rsidR="00B71916" w:rsidRDefault="00B71916" w:rsidP="00C2331B">
      <w:pPr>
        <w:spacing w:after="0" w:line="276" w:lineRule="auto"/>
      </w:pPr>
      <w:r>
        <w:rPr>
          <w:rFonts w:ascii="Calibri" w:hAnsi="Calibri" w:cs="Calibri"/>
        </w:rPr>
        <w:t>C</w:t>
      </w:r>
      <w:r w:rsidRPr="006E0E86">
        <w:rPr>
          <w:rFonts w:ascii="Calibri" w:hAnsi="Calibri" w:cs="Calibri"/>
        </w:rPr>
        <w:t xml:space="preserve">andidates must </w:t>
      </w:r>
      <w:r>
        <w:rPr>
          <w:rFonts w:ascii="Calibri" w:hAnsi="Calibri" w:cs="Calibri"/>
        </w:rPr>
        <w:t>be graduate students and will be selected from those reco</w:t>
      </w:r>
      <w:r w:rsidRPr="00567A66">
        <w:rPr>
          <w:rFonts w:ascii="Calibri" w:hAnsi="Calibri" w:cs="Calibri"/>
        </w:rPr>
        <w:t>mmended through the Department of English and Department of History.</w:t>
      </w:r>
      <w:r>
        <w:rPr>
          <w:rFonts w:ascii="Calibri" w:hAnsi="Calibri" w:cs="Calibri"/>
        </w:rPr>
        <w:t xml:space="preserve"> Representatives of the DHLG will interview and hire students, in accordance with all requirements and concerns for UF hiring. Core contacts for the DHLG for this position are: Laurie Taylor (</w:t>
      </w:r>
      <w:hyperlink r:id="rId8" w:history="1">
        <w:r w:rsidRPr="00083D85">
          <w:rPr>
            <w:rStyle w:val="Hyperlink"/>
            <w:rFonts w:ascii="Calibri" w:hAnsi="Calibri" w:cs="Calibri"/>
          </w:rPr>
          <w:t>laurien@ufl.edu</w:t>
        </w:r>
      </w:hyperlink>
      <w:r>
        <w:rPr>
          <w:rFonts w:ascii="Calibri" w:hAnsi="Calibri" w:cs="Calibri"/>
        </w:rPr>
        <w:t>), Missy Clapp (</w:t>
      </w:r>
      <w:hyperlink r:id="rId9" w:history="1">
        <w:r w:rsidRPr="00083D85">
          <w:rPr>
            <w:rStyle w:val="Hyperlink"/>
            <w:rFonts w:ascii="Calibri" w:hAnsi="Calibri" w:cs="Calibri"/>
          </w:rPr>
          <w:t>melshoo@uflib.ufl.edu</w:t>
        </w:r>
      </w:hyperlink>
      <w:r>
        <w:rPr>
          <w:rFonts w:ascii="Calibri" w:hAnsi="Calibri" w:cs="Calibri"/>
        </w:rPr>
        <w:t xml:space="preserve">), and Suzan </w:t>
      </w:r>
      <w:proofErr w:type="spellStart"/>
      <w:r>
        <w:rPr>
          <w:rFonts w:ascii="Calibri" w:hAnsi="Calibri" w:cs="Calibri"/>
        </w:rPr>
        <w:t>Alteri</w:t>
      </w:r>
      <w:proofErr w:type="spellEnd"/>
      <w:r>
        <w:rPr>
          <w:rFonts w:ascii="Calibri" w:hAnsi="Calibri" w:cs="Calibri"/>
        </w:rPr>
        <w:t xml:space="preserve"> (</w:t>
      </w:r>
      <w:hyperlink r:id="rId10" w:history="1">
        <w:r w:rsidR="00A60074" w:rsidRPr="00A05492">
          <w:rPr>
            <w:rStyle w:val="Hyperlink"/>
            <w:rFonts w:ascii="Calibri" w:hAnsi="Calibri" w:cs="Calibri"/>
          </w:rPr>
          <w:t>salteri@ufl.edu</w:t>
        </w:r>
      </w:hyperlink>
      <w:r>
        <w:rPr>
          <w:rFonts w:ascii="Calibri" w:hAnsi="Calibri" w:cs="Calibri"/>
        </w:rPr>
        <w:t>)</w:t>
      </w:r>
      <w:r w:rsidR="00313CA3">
        <w:rPr>
          <w:rFonts w:ascii="Calibri" w:hAnsi="Calibri" w:cs="Calibri"/>
        </w:rPr>
        <w:t>.</w:t>
      </w:r>
      <w:r w:rsidR="00A60074">
        <w:rPr>
          <w:rFonts w:ascii="Calibri" w:hAnsi="Calibri" w:cs="Calibri"/>
        </w:rPr>
        <w:t xml:space="preserve"> </w:t>
      </w:r>
    </w:p>
    <w:sectPr w:rsidR="00B7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39221" w14:textId="77777777" w:rsidR="009D7098" w:rsidRDefault="009D7098" w:rsidP="00D42689">
      <w:pPr>
        <w:spacing w:after="0" w:line="240" w:lineRule="auto"/>
      </w:pPr>
      <w:r>
        <w:separator/>
      </w:r>
    </w:p>
  </w:endnote>
  <w:endnote w:type="continuationSeparator" w:id="0">
    <w:p w14:paraId="5865D79D" w14:textId="77777777" w:rsidR="009D7098" w:rsidRDefault="009D7098" w:rsidP="00D4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70438" w14:textId="77777777" w:rsidR="009D7098" w:rsidRDefault="009D7098" w:rsidP="00D42689">
      <w:pPr>
        <w:spacing w:after="0" w:line="240" w:lineRule="auto"/>
      </w:pPr>
      <w:r>
        <w:separator/>
      </w:r>
    </w:p>
  </w:footnote>
  <w:footnote w:type="continuationSeparator" w:id="0">
    <w:p w14:paraId="26A318DB" w14:textId="77777777" w:rsidR="009D7098" w:rsidRDefault="009D7098" w:rsidP="00D42689">
      <w:pPr>
        <w:spacing w:after="0" w:line="240" w:lineRule="auto"/>
      </w:pPr>
      <w:r>
        <w:continuationSeparator/>
      </w:r>
    </w:p>
  </w:footnote>
  <w:footnote w:id="1">
    <w:p w14:paraId="02434FA5" w14:textId="77777777" w:rsidR="00D42689" w:rsidRDefault="00D426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448E3">
          <w:rPr>
            <w:rStyle w:val="Hyperlink"/>
          </w:rPr>
          <w:t>http://ufdc.ufl.edu/AA00022054/00005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F6237"/>
    <w:multiLevelType w:val="hybridMultilevel"/>
    <w:tmpl w:val="5800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67E9B"/>
    <w:multiLevelType w:val="hybridMultilevel"/>
    <w:tmpl w:val="8A4E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75"/>
    <w:rsid w:val="00001AB0"/>
    <w:rsid w:val="000D0561"/>
    <w:rsid w:val="00245E86"/>
    <w:rsid w:val="00313CA3"/>
    <w:rsid w:val="004C375D"/>
    <w:rsid w:val="00567A66"/>
    <w:rsid w:val="00747064"/>
    <w:rsid w:val="007C32C2"/>
    <w:rsid w:val="009D7098"/>
    <w:rsid w:val="00A60074"/>
    <w:rsid w:val="00A926CB"/>
    <w:rsid w:val="00AB0892"/>
    <w:rsid w:val="00B71916"/>
    <w:rsid w:val="00C2331B"/>
    <w:rsid w:val="00CB3887"/>
    <w:rsid w:val="00D01775"/>
    <w:rsid w:val="00D42689"/>
    <w:rsid w:val="00F974D2"/>
    <w:rsid w:val="00FA4341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B2ED"/>
  <w15:chartTrackingRefBased/>
  <w15:docId w15:val="{3BBAB0DD-CAB2-4965-8062-5E9C0FB0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AB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6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6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26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n@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teri@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shoo@uflib.ufl.ed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fdc.ufl.edu/AA00022054/0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C32F-E999-4845-9762-D569958C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Taylor,Laurie Nancy Francesca</cp:lastModifiedBy>
  <cp:revision>3</cp:revision>
  <dcterms:created xsi:type="dcterms:W3CDTF">2014-08-08T15:15:00Z</dcterms:created>
  <dcterms:modified xsi:type="dcterms:W3CDTF">2014-08-08T15:19:00Z</dcterms:modified>
</cp:coreProperties>
</file>