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EF" w:rsidRPr="00780C8A" w:rsidRDefault="002C61EF" w:rsidP="002C61EF">
      <w:pPr>
        <w:rPr>
          <w:b/>
          <w:bCs/>
          <w:sz w:val="32"/>
          <w:szCs w:val="32"/>
        </w:rPr>
      </w:pPr>
      <w:r w:rsidRPr="00780C8A">
        <w:rPr>
          <w:b/>
          <w:bCs/>
          <w:sz w:val="32"/>
          <w:szCs w:val="32"/>
        </w:rPr>
        <w:t>“Developing Librarian” Digital Humanities Pilot Training Project</w:t>
      </w:r>
    </w:p>
    <w:p w:rsidR="002C61EF" w:rsidRPr="00780C8A" w:rsidRDefault="002C61EF" w:rsidP="002C61EF">
      <w:pPr>
        <w:rPr>
          <w:b/>
          <w:bCs/>
        </w:rPr>
      </w:pPr>
    </w:p>
    <w:p w:rsidR="002C61EF" w:rsidRPr="00780C8A" w:rsidRDefault="00442BB4" w:rsidP="00442BB4">
      <w:pPr>
        <w:rPr>
          <w:b/>
        </w:rPr>
      </w:pPr>
      <w:r w:rsidRPr="00780C8A">
        <w:rPr>
          <w:b/>
        </w:rPr>
        <w:t xml:space="preserve">1. </w:t>
      </w:r>
      <w:r w:rsidR="002C61EF" w:rsidRPr="00780C8A">
        <w:rPr>
          <w:b/>
        </w:rPr>
        <w:t>Why is project charter training and developing a project charter important to the project? How would you define a “project charter” (as referenced)?</w:t>
      </w:r>
    </w:p>
    <w:p w:rsidR="00442BB4" w:rsidRPr="00780C8A" w:rsidRDefault="00442BB4" w:rsidP="00442BB4">
      <w:pPr>
        <w:rPr>
          <w:b/>
        </w:rPr>
      </w:pPr>
    </w:p>
    <w:p w:rsidR="00885A0B" w:rsidRPr="00780C8A" w:rsidRDefault="009230E5" w:rsidP="00905AB6">
      <w:pPr>
        <w:rPr>
          <w:rFonts w:asciiTheme="minorHAnsi" w:eastAsia="Times New Roman" w:hAnsiTheme="minorHAnsi" w:cstheme="minorHAnsi"/>
        </w:rPr>
      </w:pPr>
      <w:r w:rsidRPr="00780C8A">
        <w:t xml:space="preserve">Project charter training is part of the Project Management and Collaborative Roles unit </w:t>
      </w:r>
      <w:r w:rsidR="00905AB6" w:rsidRPr="00780C8A">
        <w:t xml:space="preserve">(Unit 1) </w:t>
      </w:r>
      <w:r w:rsidRPr="00780C8A">
        <w:t xml:space="preserve">that </w:t>
      </w:r>
      <w:r w:rsidR="00EC4745" w:rsidRPr="00780C8A">
        <w:t xml:space="preserve">is </w:t>
      </w:r>
      <w:r w:rsidRPr="00780C8A">
        <w:t>outlined in the template for Digital Humanities training</w:t>
      </w:r>
      <w:r w:rsidR="00905AB6" w:rsidRPr="00780C8A">
        <w:t xml:space="preserve"> (see Appendix C of the proposal)</w:t>
      </w:r>
      <w:r w:rsidRPr="00780C8A">
        <w:t xml:space="preserve">.  </w:t>
      </w:r>
      <w:r w:rsidR="00905AB6" w:rsidRPr="00780C8A">
        <w:t xml:space="preserve">A document describing what charters do is linked to from that section </w:t>
      </w:r>
      <w:r w:rsidR="00905AB6" w:rsidRPr="00780C8A">
        <w:rPr>
          <w:rFonts w:asciiTheme="minorHAnsi" w:hAnsiTheme="minorHAnsi" w:cstheme="minorHAnsi"/>
        </w:rPr>
        <w:t>(</w:t>
      </w:r>
      <w:hyperlink r:id="rId6" w:history="1">
        <w:r w:rsidR="00905AB6" w:rsidRPr="00780C8A">
          <w:rPr>
            <w:rStyle w:val="Hyperlink"/>
            <w:rFonts w:asciiTheme="minorHAnsi" w:eastAsia="Times New Roman" w:hAnsiTheme="minorHAnsi" w:cstheme="minorHAnsi"/>
            <w:color w:val="auto"/>
          </w:rPr>
          <w:t>http://ufdc.ufl.edu/AA00017119/00015/pdf</w:t>
        </w:r>
      </w:hyperlink>
      <w:r w:rsidR="00905AB6" w:rsidRPr="00780C8A">
        <w:rPr>
          <w:rFonts w:asciiTheme="minorHAnsi" w:eastAsia="Times New Roman" w:hAnsiTheme="minorHAnsi" w:cstheme="minorHAnsi"/>
        </w:rPr>
        <w:t>), which begins with a definition of project charters from Wikipedia</w:t>
      </w:r>
      <w:r w:rsidR="006F286E" w:rsidRPr="00780C8A">
        <w:rPr>
          <w:rFonts w:asciiTheme="minorHAnsi" w:eastAsia="Times New Roman" w:hAnsiTheme="minorHAnsi" w:cstheme="minorHAnsi"/>
        </w:rPr>
        <w:t xml:space="preserve"> as</w:t>
      </w:r>
      <w:r w:rsidR="00905AB6" w:rsidRPr="00780C8A">
        <w:rPr>
          <w:rFonts w:ascii="Arial" w:eastAsia="Times New Roman" w:hAnsi="Arial" w:cs="Arial"/>
          <w:sz w:val="28"/>
          <w:szCs w:val="28"/>
        </w:rPr>
        <w:t xml:space="preserve"> </w:t>
      </w:r>
      <w:r w:rsidR="00905AB6" w:rsidRPr="00780C8A">
        <w:rPr>
          <w:rFonts w:asciiTheme="minorHAnsi" w:eastAsia="Times New Roman" w:hAnsiTheme="minorHAnsi" w:cstheme="minorHAnsi"/>
        </w:rPr>
        <w:t>“a statement of the scope, objectives, and participants in a project. It provides a preliminary delineation of roles and responsibilities, outlines the project objectives, identifies the main stakeholders, and defines the authority of the project manage</w:t>
      </w:r>
      <w:r w:rsidR="00780C8A" w:rsidRPr="00780C8A">
        <w:rPr>
          <w:rFonts w:asciiTheme="minorHAnsi" w:eastAsia="Times New Roman" w:hAnsiTheme="minorHAnsi" w:cstheme="minorHAnsi"/>
        </w:rPr>
        <w:t>r</w:t>
      </w:r>
      <w:r w:rsidR="006F286E" w:rsidRPr="00780C8A">
        <w:rPr>
          <w:rFonts w:asciiTheme="minorHAnsi" w:eastAsia="Times New Roman" w:hAnsiTheme="minorHAnsi" w:cstheme="minorHAnsi"/>
        </w:rPr>
        <w:t xml:space="preserve">.”  Since the members of the training program will be working collaboratively on curating the Grimm collection, it is important to articulate </w:t>
      </w:r>
      <w:r w:rsidR="008B14FE" w:rsidRPr="00780C8A">
        <w:rPr>
          <w:rFonts w:asciiTheme="minorHAnsi" w:eastAsia="Times New Roman" w:hAnsiTheme="minorHAnsi" w:cstheme="minorHAnsi"/>
        </w:rPr>
        <w:t xml:space="preserve">the responsibilities we have as a group and/or as individuals or members of subgroups in case our responsibilities are further subdivided.  An example of the sort of charter we plan to develop is provided by the Columbia University Developing Librarian Project, which the DHLG Pilot Training Project </w:t>
      </w:r>
      <w:r w:rsidR="006E40D9" w:rsidRPr="00780C8A">
        <w:rPr>
          <w:rFonts w:asciiTheme="minorHAnsi" w:eastAsia="Times New Roman" w:hAnsiTheme="minorHAnsi" w:cstheme="minorHAnsi"/>
        </w:rPr>
        <w:t xml:space="preserve">has deliberately decided to emulate </w:t>
      </w:r>
      <w:r w:rsidR="008B14FE" w:rsidRPr="00780C8A">
        <w:rPr>
          <w:rFonts w:asciiTheme="minorHAnsi" w:eastAsia="Times New Roman" w:hAnsiTheme="minorHAnsi" w:cstheme="minorHAnsi"/>
        </w:rPr>
        <w:t>(</w:t>
      </w:r>
      <w:hyperlink r:id="rId7" w:history="1">
        <w:r w:rsidR="008B14FE" w:rsidRPr="00780C8A">
          <w:rPr>
            <w:rStyle w:val="Hyperlink"/>
            <w:rFonts w:asciiTheme="minorHAnsi" w:eastAsia="Times New Roman" w:hAnsiTheme="minorHAnsi" w:cstheme="minorHAnsi"/>
            <w:color w:val="auto"/>
          </w:rPr>
          <w:t>http://www.developinglibrarian.org/link-to-google-doc-for-developing-our-charter/</w:t>
        </w:r>
      </w:hyperlink>
      <w:r w:rsidR="008B14FE" w:rsidRPr="00780C8A">
        <w:rPr>
          <w:rFonts w:asciiTheme="minorHAnsi" w:eastAsia="Times New Roman" w:hAnsiTheme="minorHAnsi" w:cstheme="minorHAnsi"/>
        </w:rPr>
        <w:t>).  The expectation is that the DHLG charter will be structured similarly</w:t>
      </w:r>
      <w:r w:rsidR="0083588C" w:rsidRPr="00780C8A">
        <w:rPr>
          <w:rFonts w:asciiTheme="minorHAnsi" w:eastAsia="Times New Roman" w:hAnsiTheme="minorHAnsi" w:cstheme="minorHAnsi"/>
        </w:rPr>
        <w:t>.  It will provide a framework for</w:t>
      </w:r>
      <w:r w:rsidR="008B14FE" w:rsidRPr="00780C8A">
        <w:rPr>
          <w:rFonts w:asciiTheme="minorHAnsi" w:eastAsia="Times New Roman" w:hAnsiTheme="minorHAnsi" w:cstheme="minorHAnsi"/>
        </w:rPr>
        <w:t xml:space="preserve"> </w:t>
      </w:r>
      <w:r w:rsidR="0083588C" w:rsidRPr="00780C8A">
        <w:rPr>
          <w:rFonts w:asciiTheme="minorHAnsi" w:eastAsia="Times New Roman" w:hAnsiTheme="minorHAnsi" w:cstheme="minorHAnsi"/>
        </w:rPr>
        <w:t>articulating the project objective, outcomes, deliverables, time frame, responsibilities, and standards for citing work within the project, among others.</w:t>
      </w:r>
    </w:p>
    <w:p w:rsidR="002C61EF" w:rsidRPr="00780C8A" w:rsidRDefault="002C61EF" w:rsidP="00EC4745">
      <w:pPr>
        <w:rPr>
          <w:b/>
        </w:rPr>
      </w:pPr>
    </w:p>
    <w:p w:rsidR="002C61EF" w:rsidRPr="00780C8A" w:rsidRDefault="00442BB4" w:rsidP="00442BB4">
      <w:pPr>
        <w:rPr>
          <w:b/>
        </w:rPr>
      </w:pPr>
      <w:r w:rsidRPr="00780C8A">
        <w:rPr>
          <w:b/>
        </w:rPr>
        <w:lastRenderedPageBreak/>
        <w:t xml:space="preserve">2. </w:t>
      </w:r>
      <w:r w:rsidR="002C61EF" w:rsidRPr="00780C8A">
        <w:rPr>
          <w:b/>
        </w:rPr>
        <w:t>How do you plan to recruit the appropriate student who could facilitate the creation of TEI and other elements of the project?</w:t>
      </w:r>
    </w:p>
    <w:p w:rsidR="00442BB4" w:rsidRPr="00780C8A" w:rsidRDefault="00442BB4" w:rsidP="00104E08"/>
    <w:p w:rsidR="002C61EF" w:rsidRPr="00406779" w:rsidRDefault="00851E4A" w:rsidP="00104E08">
      <w:r w:rsidRPr="00780C8A">
        <w:t xml:space="preserve">The OPS graduate student will be recruited and hired during the fall semester. </w:t>
      </w:r>
      <w:r w:rsidR="00F3116B" w:rsidRPr="00780C8A">
        <w:t xml:space="preserve">This will be done in collaboration with the English and History Departments; the DHLG is already collaborating with these departments on the planned Digital Humanities Graduate Certificate. DHLG members have already met several excellent students who would be great for the position. The question will be matching who is excellent, available, and can commit to the project requirements, and this will be done in collaboration </w:t>
      </w:r>
      <w:r w:rsidR="00F3116B" w:rsidRPr="00406779">
        <w:t xml:space="preserve">with the teaching departments. Also, the student for this will attend all of the trainings and so will be trained as part of the project. </w:t>
      </w:r>
      <w:r w:rsidR="002D2C38" w:rsidRPr="00406779">
        <w:t xml:space="preserve">Ideally, additional funds will be found after this project ends to continue the student worker position in the lab into the future. </w:t>
      </w:r>
    </w:p>
    <w:p w:rsidR="009E4DA5" w:rsidRPr="00406779" w:rsidRDefault="009E4DA5" w:rsidP="00104E08"/>
    <w:p w:rsidR="009E4DA5" w:rsidRPr="00406779" w:rsidRDefault="009E4DA5" w:rsidP="00104E08">
      <w:r w:rsidRPr="00406779">
        <w:t>A position description will be written by the beginning of the fall semester</w:t>
      </w:r>
      <w:r w:rsidR="00406779" w:rsidRPr="00406779">
        <w:t>, which will support the ongoing programmatic activities that this grant seeks to develop</w:t>
      </w:r>
      <w:r w:rsidRPr="00406779">
        <w:t>.</w:t>
      </w:r>
    </w:p>
    <w:p w:rsidR="002C61EF" w:rsidRPr="00780C8A" w:rsidRDefault="002C61EF" w:rsidP="00442BB4">
      <w:pPr>
        <w:rPr>
          <w:b/>
        </w:rPr>
      </w:pPr>
    </w:p>
    <w:p w:rsidR="002C61EF" w:rsidRPr="00406779" w:rsidRDefault="00442BB4" w:rsidP="00442BB4">
      <w:pPr>
        <w:rPr>
          <w:b/>
        </w:rPr>
      </w:pPr>
      <w:r w:rsidRPr="00780C8A">
        <w:rPr>
          <w:b/>
        </w:rPr>
        <w:t xml:space="preserve">3. </w:t>
      </w:r>
      <w:r w:rsidR="002C61EF" w:rsidRPr="00780C8A">
        <w:rPr>
          <w:b/>
        </w:rPr>
        <w:t xml:space="preserve">What’s your plan for recruiting trainers and for creating training session agendas? How and when will the trainers be selected (on the timeline)?   Have they already </w:t>
      </w:r>
      <w:r w:rsidR="002C61EF" w:rsidRPr="00406779">
        <w:rPr>
          <w:b/>
        </w:rPr>
        <w:t>agreed on a tentative basis?</w:t>
      </w:r>
    </w:p>
    <w:p w:rsidR="00442BB4" w:rsidRPr="00406779" w:rsidRDefault="00442BB4"/>
    <w:p w:rsidR="00851E4A" w:rsidRPr="00406779" w:rsidRDefault="000F1115">
      <w:r w:rsidRPr="00406779">
        <w:t xml:space="preserve">UF-based trainers have tentatively agreed on the trainings. </w:t>
      </w:r>
      <w:r w:rsidR="00F03F5D" w:rsidRPr="00406779">
        <w:t>Several</w:t>
      </w:r>
      <w:r w:rsidRPr="00406779">
        <w:t xml:space="preserve"> non-UF trainers</w:t>
      </w:r>
      <w:r w:rsidR="00F03F5D" w:rsidRPr="00406779">
        <w:t xml:space="preserve"> have expressed</w:t>
      </w:r>
      <w:r w:rsidRPr="00406779">
        <w:t xml:space="preserve"> their interest and willingness to come to</w:t>
      </w:r>
      <w:r w:rsidR="00780C8A" w:rsidRPr="00406779">
        <w:t xml:space="preserve"> UF for trainings and meetings.</w:t>
      </w:r>
      <w:r w:rsidR="004A5B4E" w:rsidRPr="00406779">
        <w:t xml:space="preserve"> </w:t>
      </w:r>
      <w:r w:rsidR="00A33A03" w:rsidRPr="00406779">
        <w:t xml:space="preserve">Confirmation with the non-UF trainers will occur as soon as </w:t>
      </w:r>
      <w:r w:rsidR="00F03F5D" w:rsidRPr="00406779">
        <w:t>the</w:t>
      </w:r>
      <w:r w:rsidR="00C924A0" w:rsidRPr="00406779">
        <w:t xml:space="preserve"> Mini Grant </w:t>
      </w:r>
      <w:r w:rsidR="00F03F5D" w:rsidRPr="00406779">
        <w:t xml:space="preserve">is </w:t>
      </w:r>
      <w:r w:rsidR="00C924A0" w:rsidRPr="00406779">
        <w:t>funded</w:t>
      </w:r>
      <w:r w:rsidR="00F03F5D" w:rsidRPr="00406779">
        <w:t>.</w:t>
      </w:r>
      <w:r w:rsidR="004A5B4E" w:rsidRPr="00406779">
        <w:t xml:space="preserve"> </w:t>
      </w:r>
      <w:r w:rsidR="00851E4A" w:rsidRPr="00406779">
        <w:t xml:space="preserve">  </w:t>
      </w:r>
    </w:p>
    <w:p w:rsidR="00FD43C4" w:rsidRPr="00406779" w:rsidRDefault="00FD43C4"/>
    <w:p w:rsidR="00A33A03" w:rsidRPr="00780C8A" w:rsidRDefault="00851E4A">
      <w:r w:rsidRPr="00406779">
        <w:t xml:space="preserve">We are planning to hire </w:t>
      </w:r>
      <w:r w:rsidR="009E4DA5" w:rsidRPr="00406779">
        <w:t>three</w:t>
      </w:r>
      <w:r w:rsidR="00C924A0" w:rsidRPr="00406779">
        <w:t xml:space="preserve"> outside </w:t>
      </w:r>
      <w:r w:rsidR="00F03F5D" w:rsidRPr="00406779">
        <w:t>trainers/presenters @ $1</w:t>
      </w:r>
      <w:r w:rsidR="00406779" w:rsidRPr="00406779">
        <w:t>,</w:t>
      </w:r>
      <w:r w:rsidR="00F03F5D" w:rsidRPr="00406779">
        <w:t>250 per trainer.</w:t>
      </w:r>
      <w:r w:rsidRPr="00406779">
        <w:t xml:space="preserve">  The first will be invited to come in August</w:t>
      </w:r>
      <w:r w:rsidR="00FD43C4" w:rsidRPr="00406779">
        <w:t xml:space="preserve"> </w:t>
      </w:r>
      <w:r w:rsidR="00FD43C4" w:rsidRPr="00406779">
        <w:lastRenderedPageBreak/>
        <w:t>or early fall</w:t>
      </w:r>
      <w:r w:rsidRPr="00406779">
        <w:t xml:space="preserve"> in order to do a combination of interactive sessions on </w:t>
      </w:r>
      <w:r w:rsidRPr="00780C8A">
        <w:t xml:space="preserve">the Developing Librarian Program at Columbia University or elsewhere; a tool-based workshop;  and </w:t>
      </w:r>
      <w:r w:rsidR="00FD43C4" w:rsidRPr="00780C8A">
        <w:t>participation in meetings with Research Computing, Center for Humanities &amp; Public Sphere, and members of UFDC and IT.</w:t>
      </w:r>
    </w:p>
    <w:p w:rsidR="004A5B4E" w:rsidRPr="00780C8A" w:rsidRDefault="004A5B4E"/>
    <w:p w:rsidR="00F17EC6" w:rsidRPr="00780C8A" w:rsidRDefault="00FD43C4">
      <w:r w:rsidRPr="00780C8A">
        <w:t xml:space="preserve">A sample draft schedule </w:t>
      </w:r>
      <w:r w:rsidR="00AF4654" w:rsidRPr="00780C8A">
        <w:t>follows</w:t>
      </w:r>
      <w:r w:rsidRPr="00780C8A">
        <w:t>:</w:t>
      </w:r>
    </w:p>
    <w:p w:rsidR="004A5B4E" w:rsidRPr="00780C8A" w:rsidRDefault="004A5B4E"/>
    <w:p w:rsidR="004A5B4E" w:rsidRPr="00780C8A" w:rsidRDefault="004A5B4E">
      <w:pPr>
        <w:rPr>
          <w:i/>
        </w:rPr>
      </w:pPr>
      <w:r w:rsidRPr="00780C8A">
        <w:rPr>
          <w:i/>
        </w:rPr>
        <w:t>Example, Draft Schedule</w:t>
      </w:r>
    </w:p>
    <w:p w:rsidR="004A5B4E" w:rsidRPr="00780C8A" w:rsidRDefault="004A5B4E">
      <w:r w:rsidRPr="00780C8A">
        <w:t>8am</w:t>
      </w:r>
      <w:r w:rsidRPr="00780C8A">
        <w:tab/>
      </w:r>
      <w:r w:rsidRPr="00780C8A">
        <w:tab/>
        <w:t>Meeting with the Center for the Humanities &amp; the Public Sphere</w:t>
      </w:r>
    </w:p>
    <w:p w:rsidR="004A5B4E" w:rsidRPr="00780C8A" w:rsidRDefault="004A5B4E">
      <w:r w:rsidRPr="00780C8A">
        <w:t>9am</w:t>
      </w:r>
      <w:r w:rsidRPr="00780C8A">
        <w:tab/>
      </w:r>
      <w:r w:rsidRPr="00780C8A">
        <w:tab/>
        <w:t>Presentation and Q&amp;A on Developing Librarian Program</w:t>
      </w:r>
    </w:p>
    <w:p w:rsidR="004A5B4E" w:rsidRPr="00780C8A" w:rsidRDefault="004A5B4E">
      <w:r w:rsidRPr="00780C8A">
        <w:t>10:30am</w:t>
      </w:r>
      <w:r w:rsidRPr="00780C8A">
        <w:tab/>
      </w:r>
      <w:r w:rsidR="00FE0F67" w:rsidRPr="00780C8A">
        <w:t>Meeting with Research Computing and Libraries’ Digital Development</w:t>
      </w:r>
    </w:p>
    <w:p w:rsidR="00FE0F67" w:rsidRPr="00780C8A" w:rsidRDefault="00FE0F67">
      <w:r w:rsidRPr="00780C8A">
        <w:t>12pm</w:t>
      </w:r>
      <w:r w:rsidRPr="00780C8A">
        <w:tab/>
      </w:r>
      <w:r w:rsidRPr="00780C8A">
        <w:tab/>
        <w:t>Lunch with DHLG and other representatives</w:t>
      </w:r>
    </w:p>
    <w:p w:rsidR="00FE0F67" w:rsidRPr="00780C8A" w:rsidRDefault="00FE0F67">
      <w:r w:rsidRPr="00780C8A">
        <w:t>1:30pm</w:t>
      </w:r>
      <w:r w:rsidRPr="00780C8A">
        <w:tab/>
      </w:r>
      <w:r w:rsidRPr="00780C8A">
        <w:tab/>
        <w:t xml:space="preserve">Presentation on Technology/Tool (specific tool/technology to be determined in </w:t>
      </w:r>
    </w:p>
    <w:p w:rsidR="00FE0F67" w:rsidRPr="00780C8A" w:rsidRDefault="00AF4654" w:rsidP="00FE0F67">
      <w:pPr>
        <w:ind w:left="720" w:firstLine="720"/>
      </w:pPr>
      <w:r w:rsidRPr="00780C8A">
        <w:t>D</w:t>
      </w:r>
      <w:r w:rsidR="00FE0F67" w:rsidRPr="00780C8A">
        <w:t>iscussion</w:t>
      </w:r>
      <w:r w:rsidRPr="00780C8A">
        <w:t xml:space="preserve"> </w:t>
      </w:r>
      <w:r w:rsidR="00FE0F67" w:rsidRPr="00780C8A">
        <w:t>with trainer)</w:t>
      </w:r>
    </w:p>
    <w:p w:rsidR="00FE0F67" w:rsidRPr="00780C8A" w:rsidRDefault="00FE0F67" w:rsidP="00FE0F67">
      <w:r w:rsidRPr="00780C8A">
        <w:t>2:30-4pm</w:t>
      </w:r>
      <w:r w:rsidRPr="00780C8A">
        <w:tab/>
        <w:t xml:space="preserve">Open discussion, chance for suggestions, thoughts, and questions from the DHLG and </w:t>
      </w:r>
    </w:p>
    <w:p w:rsidR="00FE0F67" w:rsidRPr="00780C8A" w:rsidRDefault="00FE0F67" w:rsidP="00FE0F67">
      <w:pPr>
        <w:ind w:left="720" w:firstLine="720"/>
      </w:pPr>
      <w:proofErr w:type="gramStart"/>
      <w:r w:rsidRPr="00780C8A">
        <w:t>wider</w:t>
      </w:r>
      <w:proofErr w:type="gramEnd"/>
      <w:r w:rsidRPr="00780C8A">
        <w:t xml:space="preserve"> library and core collaborator community for next steps at UF</w:t>
      </w:r>
    </w:p>
    <w:p w:rsidR="00442BB4" w:rsidRPr="00780C8A" w:rsidRDefault="00442BB4" w:rsidP="00442BB4">
      <w:r w:rsidRPr="00780C8A">
        <w:t>4pm</w:t>
      </w:r>
      <w:r w:rsidRPr="00780C8A">
        <w:tab/>
      </w:r>
      <w:r w:rsidRPr="00780C8A">
        <w:tab/>
        <w:t>Rest time, or meeting with specific teaching departments and representatives</w:t>
      </w:r>
    </w:p>
    <w:p w:rsidR="00442BB4" w:rsidRPr="00780C8A" w:rsidRDefault="00442BB4" w:rsidP="00442BB4">
      <w:r w:rsidRPr="00780C8A">
        <w:t>5:30pm</w:t>
      </w:r>
      <w:r w:rsidRPr="00780C8A">
        <w:tab/>
      </w:r>
      <w:r w:rsidRPr="00780C8A">
        <w:tab/>
        <w:t>Dinner with DHLG and other representatives</w:t>
      </w:r>
    </w:p>
    <w:p w:rsidR="00FD43C4" w:rsidRPr="00780C8A" w:rsidRDefault="00FD43C4" w:rsidP="00FD43C4"/>
    <w:p w:rsidR="00FD43C4" w:rsidRPr="003C62AC" w:rsidRDefault="00FD43C4" w:rsidP="00FD43C4">
      <w:r w:rsidRPr="00780C8A">
        <w:t xml:space="preserve">The second </w:t>
      </w:r>
      <w:r w:rsidR="00F03F5D">
        <w:t xml:space="preserve">session by an outside presenter </w:t>
      </w:r>
      <w:r w:rsidRPr="00780C8A">
        <w:t xml:space="preserve">will </w:t>
      </w:r>
      <w:r w:rsidR="00F03F5D">
        <w:t xml:space="preserve">be </w:t>
      </w:r>
      <w:r w:rsidRPr="00780C8A">
        <w:t xml:space="preserve">a day-long workshop on </w:t>
      </w:r>
      <w:r w:rsidR="00AF4654" w:rsidRPr="00780C8A">
        <w:t>the</w:t>
      </w:r>
      <w:r w:rsidRPr="00780C8A">
        <w:t xml:space="preserve"> text encoding </w:t>
      </w:r>
      <w:r w:rsidR="00AF4654" w:rsidRPr="00780C8A">
        <w:t>of</w:t>
      </w:r>
      <w:r w:rsidRPr="00780C8A">
        <w:t xml:space="preserve"> digital texts (specifically</w:t>
      </w:r>
      <w:r w:rsidR="00AF4654" w:rsidRPr="00780C8A">
        <w:t xml:space="preserve"> with</w:t>
      </w:r>
      <w:r w:rsidRPr="00780C8A">
        <w:t xml:space="preserve"> TEI), using the Grimm </w:t>
      </w:r>
      <w:r w:rsidR="00F03F5D">
        <w:t>B</w:t>
      </w:r>
      <w:bookmarkStart w:id="0" w:name="_GoBack"/>
      <w:bookmarkEnd w:id="0"/>
      <w:r w:rsidR="00F03F5D">
        <w:t xml:space="preserve">rothers’ </w:t>
      </w:r>
      <w:r w:rsidRPr="00780C8A">
        <w:t xml:space="preserve">digital sub-collection as the </w:t>
      </w:r>
      <w:r w:rsidR="00AF4654" w:rsidRPr="00780C8A">
        <w:t xml:space="preserve">texts to be marked up.  </w:t>
      </w:r>
      <w:r w:rsidR="00F03F5D">
        <w:t xml:space="preserve">This </w:t>
      </w:r>
      <w:r w:rsidR="00F03F5D" w:rsidRPr="003C62AC">
        <w:t>session is expected to occur</w:t>
      </w:r>
      <w:r w:rsidR="00AF4654" w:rsidRPr="003C62AC">
        <w:t xml:space="preserve"> sometime in November.  </w:t>
      </w:r>
    </w:p>
    <w:p w:rsidR="00F03F5D" w:rsidRPr="003C62AC" w:rsidRDefault="00F03F5D" w:rsidP="00FD43C4"/>
    <w:p w:rsidR="00F03F5D" w:rsidRPr="003C62AC" w:rsidRDefault="00F03F5D" w:rsidP="00FD43C4">
      <w:r w:rsidRPr="003C62AC">
        <w:t>The third session by an outside presenter will be on text analysis, data mining and visualization.  This session is expected to occur in March.</w:t>
      </w:r>
    </w:p>
    <w:p w:rsidR="00F03F5D" w:rsidRPr="003C62AC" w:rsidRDefault="00F03F5D" w:rsidP="00FD43C4"/>
    <w:p w:rsidR="00F03F5D" w:rsidRPr="003C62AC" w:rsidRDefault="00F03F5D" w:rsidP="00FD43C4">
      <w:r w:rsidRPr="003C62AC">
        <w:t xml:space="preserve">All the the training sessions for this program will involve a list of objectives and an assessment process </w:t>
      </w:r>
      <w:r w:rsidR="00C924A0" w:rsidRPr="003C62AC">
        <w:t xml:space="preserve">involving </w:t>
      </w:r>
      <w:r w:rsidRPr="003C62AC">
        <w:t>pre</w:t>
      </w:r>
      <w:r w:rsidR="00C924A0" w:rsidRPr="003C62AC">
        <w:t>-</w:t>
      </w:r>
      <w:r w:rsidRPr="003C62AC">
        <w:t xml:space="preserve"> and post</w:t>
      </w:r>
      <w:r w:rsidR="00C924A0" w:rsidRPr="003C62AC">
        <w:t>-</w:t>
      </w:r>
      <w:r w:rsidR="00DA3BA3" w:rsidRPr="003C62AC">
        <w:t>testing/survey</w:t>
      </w:r>
      <w:r w:rsidR="00C924A0" w:rsidRPr="003C62AC">
        <w:t>s</w:t>
      </w:r>
      <w:r w:rsidR="00DA3BA3" w:rsidRPr="003C62AC">
        <w:t xml:space="preserve">.  Pending approval of an application about to be submitted by Judith Roberts, this process will be controlled by IRB protocols, which will form the framework for </w:t>
      </w:r>
      <w:r w:rsidR="00C924A0" w:rsidRPr="003C62AC">
        <w:t xml:space="preserve">any </w:t>
      </w:r>
      <w:r w:rsidR="00DA3BA3" w:rsidRPr="003C62AC">
        <w:t>assessment</w:t>
      </w:r>
      <w:r w:rsidR="00C924A0" w:rsidRPr="003C62AC">
        <w:t>s</w:t>
      </w:r>
      <w:r w:rsidR="00DA3BA3" w:rsidRPr="003C62AC">
        <w:t xml:space="preserve"> and future research based upon the survey results.</w:t>
      </w:r>
    </w:p>
    <w:p w:rsidR="00FE0F67" w:rsidRPr="003C62AC" w:rsidRDefault="00FE0F67"/>
    <w:sectPr w:rsidR="00FE0F67" w:rsidRPr="003C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5C6A"/>
    <w:multiLevelType w:val="hybridMultilevel"/>
    <w:tmpl w:val="5314B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35"/>
    <w:rsid w:val="000F1115"/>
    <w:rsid w:val="00104E08"/>
    <w:rsid w:val="002C61EF"/>
    <w:rsid w:val="002D2C38"/>
    <w:rsid w:val="003C62AC"/>
    <w:rsid w:val="00406779"/>
    <w:rsid w:val="00442BB4"/>
    <w:rsid w:val="004A5B4E"/>
    <w:rsid w:val="004B7D35"/>
    <w:rsid w:val="006E40D9"/>
    <w:rsid w:val="006F286E"/>
    <w:rsid w:val="00780C8A"/>
    <w:rsid w:val="00813F32"/>
    <w:rsid w:val="0083588C"/>
    <w:rsid w:val="00851E4A"/>
    <w:rsid w:val="00885A0B"/>
    <w:rsid w:val="008B14FE"/>
    <w:rsid w:val="008C0CC4"/>
    <w:rsid w:val="00905AB6"/>
    <w:rsid w:val="009230E5"/>
    <w:rsid w:val="00930C6C"/>
    <w:rsid w:val="009E4DA5"/>
    <w:rsid w:val="00A33A03"/>
    <w:rsid w:val="00AF4654"/>
    <w:rsid w:val="00C657E0"/>
    <w:rsid w:val="00C924A0"/>
    <w:rsid w:val="00DA3BA3"/>
    <w:rsid w:val="00EC4745"/>
    <w:rsid w:val="00F03F5D"/>
    <w:rsid w:val="00F17EC6"/>
    <w:rsid w:val="00F3116B"/>
    <w:rsid w:val="00FD43C4"/>
    <w:rsid w:val="00FE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2621-1B6A-42B8-9FD5-125828E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EF"/>
    <w:pPr>
      <w:spacing w:after="200" w:line="276" w:lineRule="auto"/>
      <w:ind w:left="720"/>
      <w:contextualSpacing/>
    </w:pPr>
  </w:style>
  <w:style w:type="character" w:styleId="Hyperlink">
    <w:name w:val="Hyperlink"/>
    <w:basedOn w:val="DefaultParagraphFont"/>
    <w:uiPriority w:val="99"/>
    <w:unhideWhenUsed/>
    <w:rsid w:val="00905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3309">
      <w:bodyDiv w:val="1"/>
      <w:marLeft w:val="0"/>
      <w:marRight w:val="0"/>
      <w:marTop w:val="0"/>
      <w:marBottom w:val="0"/>
      <w:divBdr>
        <w:top w:val="none" w:sz="0" w:space="0" w:color="auto"/>
        <w:left w:val="none" w:sz="0" w:space="0" w:color="auto"/>
        <w:bottom w:val="none" w:sz="0" w:space="0" w:color="auto"/>
        <w:right w:val="none" w:sz="0" w:space="0" w:color="auto"/>
      </w:divBdr>
      <w:divsChild>
        <w:div w:id="584068793">
          <w:marLeft w:val="0"/>
          <w:marRight w:val="0"/>
          <w:marTop w:val="0"/>
          <w:marBottom w:val="0"/>
          <w:divBdr>
            <w:top w:val="none" w:sz="0" w:space="0" w:color="auto"/>
            <w:left w:val="none" w:sz="0" w:space="0" w:color="auto"/>
            <w:bottom w:val="none" w:sz="0" w:space="0" w:color="auto"/>
            <w:right w:val="none" w:sz="0" w:space="0" w:color="auto"/>
          </w:divBdr>
        </w:div>
        <w:div w:id="2010980421">
          <w:marLeft w:val="0"/>
          <w:marRight w:val="0"/>
          <w:marTop w:val="0"/>
          <w:marBottom w:val="0"/>
          <w:divBdr>
            <w:top w:val="none" w:sz="0" w:space="0" w:color="auto"/>
            <w:left w:val="none" w:sz="0" w:space="0" w:color="auto"/>
            <w:bottom w:val="none" w:sz="0" w:space="0" w:color="auto"/>
            <w:right w:val="none" w:sz="0" w:space="0" w:color="auto"/>
          </w:divBdr>
        </w:div>
        <w:div w:id="286736328">
          <w:marLeft w:val="0"/>
          <w:marRight w:val="0"/>
          <w:marTop w:val="0"/>
          <w:marBottom w:val="0"/>
          <w:divBdr>
            <w:top w:val="none" w:sz="0" w:space="0" w:color="auto"/>
            <w:left w:val="none" w:sz="0" w:space="0" w:color="auto"/>
            <w:bottom w:val="none" w:sz="0" w:space="0" w:color="auto"/>
            <w:right w:val="none" w:sz="0" w:space="0" w:color="auto"/>
          </w:divBdr>
        </w:div>
        <w:div w:id="1706980923">
          <w:marLeft w:val="0"/>
          <w:marRight w:val="0"/>
          <w:marTop w:val="0"/>
          <w:marBottom w:val="0"/>
          <w:divBdr>
            <w:top w:val="none" w:sz="0" w:space="0" w:color="auto"/>
            <w:left w:val="none" w:sz="0" w:space="0" w:color="auto"/>
            <w:bottom w:val="none" w:sz="0" w:space="0" w:color="auto"/>
            <w:right w:val="none" w:sz="0" w:space="0" w:color="auto"/>
          </w:divBdr>
        </w:div>
        <w:div w:id="1606964485">
          <w:marLeft w:val="0"/>
          <w:marRight w:val="0"/>
          <w:marTop w:val="0"/>
          <w:marBottom w:val="0"/>
          <w:divBdr>
            <w:top w:val="none" w:sz="0" w:space="0" w:color="auto"/>
            <w:left w:val="none" w:sz="0" w:space="0" w:color="auto"/>
            <w:bottom w:val="none" w:sz="0" w:space="0" w:color="auto"/>
            <w:right w:val="none" w:sz="0" w:space="0" w:color="auto"/>
          </w:divBdr>
        </w:div>
        <w:div w:id="1366054548">
          <w:marLeft w:val="0"/>
          <w:marRight w:val="0"/>
          <w:marTop w:val="0"/>
          <w:marBottom w:val="0"/>
          <w:divBdr>
            <w:top w:val="none" w:sz="0" w:space="0" w:color="auto"/>
            <w:left w:val="none" w:sz="0" w:space="0" w:color="auto"/>
            <w:bottom w:val="none" w:sz="0" w:space="0" w:color="auto"/>
            <w:right w:val="none" w:sz="0" w:space="0" w:color="auto"/>
          </w:divBdr>
        </w:div>
      </w:divsChild>
    </w:div>
    <w:div w:id="1475218139">
      <w:bodyDiv w:val="1"/>
      <w:marLeft w:val="0"/>
      <w:marRight w:val="0"/>
      <w:marTop w:val="0"/>
      <w:marBottom w:val="0"/>
      <w:divBdr>
        <w:top w:val="none" w:sz="0" w:space="0" w:color="auto"/>
        <w:left w:val="none" w:sz="0" w:space="0" w:color="auto"/>
        <w:bottom w:val="none" w:sz="0" w:space="0" w:color="auto"/>
        <w:right w:val="none" w:sz="0" w:space="0" w:color="auto"/>
      </w:divBdr>
    </w:div>
    <w:div w:id="1933589879">
      <w:bodyDiv w:val="1"/>
      <w:marLeft w:val="0"/>
      <w:marRight w:val="0"/>
      <w:marTop w:val="0"/>
      <w:marBottom w:val="0"/>
      <w:divBdr>
        <w:top w:val="none" w:sz="0" w:space="0" w:color="auto"/>
        <w:left w:val="none" w:sz="0" w:space="0" w:color="auto"/>
        <w:bottom w:val="none" w:sz="0" w:space="0" w:color="auto"/>
        <w:right w:val="none" w:sz="0" w:space="0" w:color="auto"/>
      </w:divBdr>
      <w:divsChild>
        <w:div w:id="172132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velopinglibrarian.org/link-to-google-doc-for-developing-our-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fdc.ufl.edu/AA00017119/00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FA9A-25C8-4B2F-B155-2CF30DD7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851</Words>
  <Characters>4437</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Landor,Blake</dc:creator>
  <cp:keywords/>
  <dc:description/>
  <cp:lastModifiedBy>Taylor,Laurie Nancy Francesca</cp:lastModifiedBy>
  <cp:revision>3</cp:revision>
  <dcterms:created xsi:type="dcterms:W3CDTF">2014-06-04T19:36:00Z</dcterms:created>
  <dcterms:modified xsi:type="dcterms:W3CDTF">2014-06-04T19:46:00Z</dcterms:modified>
</cp:coreProperties>
</file>