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DDC" w:rsidRPr="00BD21CE" w:rsidRDefault="00275DDC" w:rsidP="00275DDC">
      <w:pPr>
        <w:spacing w:after="0"/>
        <w:rPr>
          <w:b/>
          <w:bCs/>
          <w:sz w:val="32"/>
          <w:szCs w:val="32"/>
        </w:rPr>
      </w:pPr>
      <w:r w:rsidRPr="00BD21CE">
        <w:rPr>
          <w:b/>
          <w:bCs/>
          <w:sz w:val="32"/>
          <w:szCs w:val="32"/>
        </w:rPr>
        <w:t>E</w:t>
      </w:r>
      <w:bookmarkStart w:id="0" w:name="_GoBack"/>
      <w:bookmarkEnd w:id="0"/>
      <w:r w:rsidRPr="00BD21CE">
        <w:rPr>
          <w:b/>
          <w:bCs/>
          <w:sz w:val="32"/>
          <w:szCs w:val="32"/>
        </w:rPr>
        <w:t>xpanding Access to Historical News: Workshop with Pat</w:t>
      </w:r>
      <w:r w:rsidR="00BD21CE">
        <w:rPr>
          <w:b/>
          <w:bCs/>
          <w:sz w:val="32"/>
          <w:szCs w:val="32"/>
        </w:rPr>
        <w:t>rick</w:t>
      </w:r>
      <w:r w:rsidRPr="00BD21CE">
        <w:rPr>
          <w:b/>
          <w:bCs/>
          <w:sz w:val="32"/>
          <w:szCs w:val="32"/>
        </w:rPr>
        <w:t xml:space="preserve"> </w:t>
      </w:r>
      <w:proofErr w:type="spellStart"/>
      <w:r w:rsidRPr="00BD21CE">
        <w:rPr>
          <w:b/>
          <w:bCs/>
          <w:sz w:val="32"/>
          <w:szCs w:val="32"/>
        </w:rPr>
        <w:t>Reakes</w:t>
      </w:r>
      <w:proofErr w:type="spellEnd"/>
      <w:r w:rsidRPr="00BD21CE">
        <w:rPr>
          <w:b/>
          <w:bCs/>
          <w:sz w:val="32"/>
          <w:szCs w:val="32"/>
        </w:rPr>
        <w:t>  </w:t>
      </w:r>
    </w:p>
    <w:p w:rsidR="00275DDC" w:rsidRDefault="00275DDC" w:rsidP="00275DDC">
      <w:pPr>
        <w:spacing w:after="0"/>
        <w:rPr>
          <w:b/>
          <w:bCs/>
        </w:rPr>
      </w:pPr>
      <w:r w:rsidRPr="00275DDC">
        <w:rPr>
          <w:b/>
          <w:bCs/>
        </w:rPr>
        <w:t>Wednesday, March 12, 2014 from 9:00 am – 12:00 pm</w:t>
      </w:r>
    </w:p>
    <w:p w:rsidR="00BD21CE" w:rsidRDefault="00BD21CE" w:rsidP="00275DDC">
      <w:pPr>
        <w:spacing w:after="0"/>
        <w:rPr>
          <w:b/>
          <w:bCs/>
        </w:rPr>
      </w:pPr>
    </w:p>
    <w:p w:rsidR="00BD21CE" w:rsidRPr="00275DDC" w:rsidRDefault="00BD21CE" w:rsidP="00275DDC">
      <w:pPr>
        <w:spacing w:after="0"/>
        <w:rPr>
          <w:b/>
          <w:bCs/>
        </w:rPr>
      </w:pPr>
      <w:r>
        <w:rPr>
          <w:b/>
          <w:bCs/>
        </w:rPr>
        <w:t xml:space="preserve">Register: </w:t>
      </w:r>
      <w:hyperlink r:id="rId6" w:history="1">
        <w:r w:rsidRPr="00BD21CE">
          <w:rPr>
            <w:rStyle w:val="Hyperlink"/>
            <w:bCs/>
          </w:rPr>
          <w:t>http://events.r20.constantcontact.com/register/event?llr=8u8ovccab&amp;oeidk=a07e8djjjsued4251ed</w:t>
        </w:r>
      </w:hyperlink>
      <w:r w:rsidRPr="00BD21CE">
        <w:rPr>
          <w:bCs/>
        </w:rPr>
        <w:t xml:space="preserve"> </w:t>
      </w:r>
    </w:p>
    <w:p w:rsidR="00275DDC" w:rsidRPr="00275DDC" w:rsidRDefault="00275DDC" w:rsidP="00275DDC">
      <w:pPr>
        <w:spacing w:after="0"/>
        <w:rPr>
          <w:b/>
          <w:bCs/>
        </w:rPr>
      </w:pPr>
      <w:r w:rsidRPr="00275DDC">
        <w:rPr>
          <w:b/>
          <w:bCs/>
        </w:rPr>
        <w:t> </w:t>
      </w:r>
    </w:p>
    <w:p w:rsidR="00275DDC" w:rsidRPr="00275DDC" w:rsidRDefault="00275DDC" w:rsidP="00275DDC">
      <w:pPr>
        <w:spacing w:after="0"/>
        <w:rPr>
          <w:b/>
          <w:bCs/>
        </w:rPr>
      </w:pPr>
      <w:r w:rsidRPr="00275DDC">
        <w:rPr>
          <w:b/>
          <w:bCs/>
        </w:rPr>
        <w:t>NEFLIN Headquarters</w:t>
      </w:r>
    </w:p>
    <w:p w:rsidR="00275DDC" w:rsidRPr="00275DDC" w:rsidRDefault="00275DDC" w:rsidP="00275DDC">
      <w:pPr>
        <w:spacing w:after="0"/>
        <w:rPr>
          <w:b/>
          <w:bCs/>
        </w:rPr>
      </w:pPr>
      <w:r w:rsidRPr="00275DDC">
        <w:rPr>
          <w:b/>
          <w:bCs/>
        </w:rPr>
        <w:t>2233 Park Avenue</w:t>
      </w:r>
    </w:p>
    <w:p w:rsidR="00275DDC" w:rsidRPr="00275DDC" w:rsidRDefault="00275DDC" w:rsidP="00275DDC">
      <w:pPr>
        <w:spacing w:after="0"/>
        <w:rPr>
          <w:b/>
          <w:bCs/>
        </w:rPr>
      </w:pPr>
      <w:r w:rsidRPr="00275DDC">
        <w:rPr>
          <w:b/>
          <w:bCs/>
        </w:rPr>
        <w:t>Suite 402</w:t>
      </w:r>
    </w:p>
    <w:p w:rsidR="00275DDC" w:rsidRPr="00275DDC" w:rsidRDefault="00275DDC" w:rsidP="00275DDC">
      <w:pPr>
        <w:spacing w:after="0"/>
        <w:rPr>
          <w:b/>
          <w:bCs/>
        </w:rPr>
      </w:pPr>
      <w:r w:rsidRPr="00275DDC">
        <w:rPr>
          <w:b/>
          <w:bCs/>
        </w:rPr>
        <w:t>Orange Park, FL  32073</w:t>
      </w:r>
    </w:p>
    <w:p w:rsidR="00275DDC" w:rsidRDefault="00275DDC" w:rsidP="00275DDC">
      <w:pPr>
        <w:spacing w:after="0"/>
      </w:pPr>
      <w:r w:rsidRPr="00275DDC">
        <w:br/>
        <w:t xml:space="preserve">The University of Florida George A. Smathers Libraries has received a National Endowment for the Humanities (NEH) grant to greatly expand existing free and open access to historical news through the Florida Digital Newspaper Library (FDNL) and Chronicling America. The new content will include 100,000 pages of historical newspapers, with approximately half coming from the state of Florida and the other half featuring Spanish language papers via a partnership with the University of Puerto Rico-Rio </w:t>
      </w:r>
      <w:proofErr w:type="spellStart"/>
      <w:r w:rsidRPr="00275DDC">
        <w:t>Piedras</w:t>
      </w:r>
      <w:proofErr w:type="spellEnd"/>
      <w:r w:rsidRPr="00275DDC">
        <w:t xml:space="preserve">. </w:t>
      </w:r>
    </w:p>
    <w:p w:rsidR="00275DDC" w:rsidRDefault="00275DDC" w:rsidP="00275DDC">
      <w:pPr>
        <w:spacing w:after="0"/>
      </w:pPr>
    </w:p>
    <w:p w:rsidR="00275DDC" w:rsidRPr="00275DDC" w:rsidRDefault="00275DDC" w:rsidP="00275DDC">
      <w:pPr>
        <w:spacing w:after="0"/>
      </w:pPr>
      <w:r w:rsidRPr="00275DDC">
        <w:t>The workshop will include:</w:t>
      </w:r>
    </w:p>
    <w:p w:rsidR="00275DDC" w:rsidRPr="00275DDC" w:rsidRDefault="00275DDC" w:rsidP="00275DDC">
      <w:pPr>
        <w:pStyle w:val="ListParagraph"/>
        <w:numPr>
          <w:ilvl w:val="0"/>
          <w:numId w:val="1"/>
        </w:numPr>
        <w:spacing w:after="0"/>
      </w:pPr>
      <w:r w:rsidRPr="00275DDC">
        <w:t>Contents and functionality of the FDNL and resources for assisting patrons</w:t>
      </w:r>
    </w:p>
    <w:p w:rsidR="00275DDC" w:rsidRPr="00275DDC" w:rsidRDefault="00275DDC" w:rsidP="00275DDC">
      <w:pPr>
        <w:pStyle w:val="ListParagraph"/>
        <w:numPr>
          <w:ilvl w:val="0"/>
          <w:numId w:val="1"/>
        </w:numPr>
        <w:spacing w:after="0"/>
      </w:pPr>
      <w:r w:rsidRPr="00275DDC">
        <w:t>Digitizing newspapers: a brief look at the National Digital Newspaper Project (NDNP)</w:t>
      </w:r>
    </w:p>
    <w:p w:rsidR="00275DDC" w:rsidRPr="00275DDC" w:rsidRDefault="00275DDC" w:rsidP="00275DDC">
      <w:pPr>
        <w:pStyle w:val="ListParagraph"/>
        <w:numPr>
          <w:ilvl w:val="0"/>
          <w:numId w:val="1"/>
        </w:numPr>
        <w:spacing w:after="0"/>
      </w:pPr>
      <w:r w:rsidRPr="00275DDC">
        <w:t>Contents and functionality of Chronicling America, including the U.S. Newspaper Directory</w:t>
      </w:r>
    </w:p>
    <w:p w:rsidR="00275DDC" w:rsidRPr="00275DDC" w:rsidRDefault="00275DDC" w:rsidP="00275DDC">
      <w:pPr>
        <w:pStyle w:val="ListParagraph"/>
        <w:numPr>
          <w:ilvl w:val="0"/>
          <w:numId w:val="1"/>
        </w:numPr>
        <w:spacing w:after="0"/>
      </w:pPr>
      <w:r w:rsidRPr="00275DDC">
        <w:t>History and future of the FDNL</w:t>
      </w:r>
    </w:p>
    <w:p w:rsidR="00275DDC" w:rsidRPr="00275DDC" w:rsidRDefault="00275DDC" w:rsidP="00275DDC">
      <w:pPr>
        <w:pStyle w:val="ListParagraph"/>
        <w:numPr>
          <w:ilvl w:val="0"/>
          <w:numId w:val="1"/>
        </w:numPr>
        <w:spacing w:after="0"/>
      </w:pPr>
      <w:r w:rsidRPr="00275DDC">
        <w:t>Additional resources for locating and accessing news</w:t>
      </w:r>
    </w:p>
    <w:p w:rsidR="00275DDC" w:rsidRPr="00275DDC" w:rsidRDefault="00275DDC" w:rsidP="00275DDC">
      <w:pPr>
        <w:spacing w:after="0"/>
      </w:pPr>
      <w:r w:rsidRPr="00275DDC">
        <w:t> </w:t>
      </w:r>
    </w:p>
    <w:p w:rsidR="00275DDC" w:rsidRPr="00275DDC" w:rsidRDefault="00275DDC" w:rsidP="00275DDC">
      <w:pPr>
        <w:spacing w:after="0"/>
      </w:pPr>
      <w:r w:rsidRPr="00275DDC">
        <w:rPr>
          <w:b/>
          <w:bCs/>
        </w:rPr>
        <w:t>Trainer:</w:t>
      </w:r>
      <w:r w:rsidRPr="00275DDC">
        <w:t xml:space="preserve"> Patrick </w:t>
      </w:r>
      <w:proofErr w:type="spellStart"/>
      <w:r w:rsidRPr="00275DDC">
        <w:t>Reakes</w:t>
      </w:r>
      <w:proofErr w:type="spellEnd"/>
      <w:r w:rsidRPr="00275DDC">
        <w:t>, University of Florida, Smathers Libraries</w:t>
      </w:r>
    </w:p>
    <w:p w:rsidR="00275DDC" w:rsidRPr="00275DDC" w:rsidRDefault="00275DDC" w:rsidP="00275DDC">
      <w:pPr>
        <w:spacing w:after="0"/>
      </w:pPr>
    </w:p>
    <w:p w:rsidR="00275DDC" w:rsidRPr="00275DDC" w:rsidRDefault="00275DDC" w:rsidP="00275DDC">
      <w:pPr>
        <w:spacing w:after="0"/>
      </w:pPr>
      <w:r w:rsidRPr="00275DDC">
        <w:rPr>
          <w:b/>
          <w:bCs/>
        </w:rPr>
        <w:t>Register</w:t>
      </w:r>
      <w:r w:rsidRPr="00275DDC">
        <w:t> for: </w:t>
      </w:r>
      <w:r w:rsidRPr="00275DDC">
        <w:rPr>
          <w:b/>
          <w:bCs/>
          <w:i/>
          <w:iCs/>
        </w:rPr>
        <w:t>Expanding Access to Historical News</w:t>
      </w:r>
      <w:r w:rsidRPr="00275DDC">
        <w:t> </w:t>
      </w:r>
      <w:hyperlink r:id="rId7" w:tgtFrame="_blank" w:history="1">
        <w:r w:rsidRPr="00275DDC">
          <w:rPr>
            <w:rStyle w:val="Hyperlink"/>
            <w:b/>
            <w:bCs/>
          </w:rPr>
          <w:t>HERE</w:t>
        </w:r>
      </w:hyperlink>
      <w:r w:rsidRPr="00275DDC">
        <w:t>.</w:t>
      </w:r>
    </w:p>
    <w:p w:rsidR="00275DDC" w:rsidRPr="00275DDC" w:rsidRDefault="00275DDC" w:rsidP="00275DDC">
      <w:pPr>
        <w:spacing w:after="0"/>
      </w:pPr>
      <w:r w:rsidRPr="00275DDC">
        <w:t>~~~~~~~~~~~~~~~~~~~~~~~~~~~~~~~~~~~~~~~~~~~~~~~~~</w:t>
      </w:r>
      <w:r w:rsidRPr="00275DDC">
        <w:br/>
        <w:t>NEFLIN classes are open to library staff in Florida only.</w:t>
      </w:r>
    </w:p>
    <w:p w:rsidR="00E169F6" w:rsidRDefault="00275DDC" w:rsidP="00275DDC">
      <w:pPr>
        <w:spacing w:after="0"/>
      </w:pPr>
      <w:r w:rsidRPr="00275DDC">
        <w:rPr>
          <w:b/>
          <w:bCs/>
        </w:rPr>
        <w:t>Cost:</w:t>
      </w:r>
      <w:r w:rsidRPr="00275DDC">
        <w:t> NEFLIN classes are free of charge for Florida library staff. Registration is required for all classes and NEFLIN members get priority.</w:t>
      </w:r>
      <w:r w:rsidRPr="00275DDC">
        <w:br/>
      </w:r>
      <w:r w:rsidRPr="00275DDC">
        <w:br/>
      </w:r>
      <w:r w:rsidRPr="00275DDC">
        <w:rPr>
          <w:b/>
          <w:bCs/>
        </w:rPr>
        <w:t>Cancellation Deadline</w:t>
      </w:r>
      <w:r w:rsidRPr="00275DDC">
        <w:t> is 9 am on Tuesday, March 10. </w:t>
      </w:r>
      <w:r w:rsidRPr="00275DDC">
        <w:br/>
        <w:t>Otherwise, no show fees may apply. See all NEFLIN CE policies at </w:t>
      </w:r>
      <w:hyperlink r:id="rId8" w:tgtFrame="_blank" w:tooltip="NEFLIN CE Policies" w:history="1">
        <w:r w:rsidRPr="00275DDC">
          <w:rPr>
            <w:rStyle w:val="Hyperlink"/>
          </w:rPr>
          <w:t>http://www.neflin.org/cepolicies</w:t>
        </w:r>
      </w:hyperlink>
      <w:r w:rsidRPr="00275DDC">
        <w:t>. </w:t>
      </w:r>
    </w:p>
    <w:sectPr w:rsidR="00E16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F409F"/>
    <w:multiLevelType w:val="hybridMultilevel"/>
    <w:tmpl w:val="C8EC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DC"/>
    <w:rsid w:val="00275DDC"/>
    <w:rsid w:val="00283651"/>
    <w:rsid w:val="00BD21CE"/>
    <w:rsid w:val="00C22B21"/>
    <w:rsid w:val="00E1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DDC"/>
    <w:rPr>
      <w:color w:val="0000FF" w:themeColor="hyperlink"/>
      <w:u w:val="single"/>
    </w:rPr>
  </w:style>
  <w:style w:type="paragraph" w:styleId="ListParagraph">
    <w:name w:val="List Paragraph"/>
    <w:basedOn w:val="Normal"/>
    <w:uiPriority w:val="34"/>
    <w:qFormat/>
    <w:rsid w:val="00275D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DDC"/>
    <w:rPr>
      <w:color w:val="0000FF" w:themeColor="hyperlink"/>
      <w:u w:val="single"/>
    </w:rPr>
  </w:style>
  <w:style w:type="paragraph" w:styleId="ListParagraph">
    <w:name w:val="List Paragraph"/>
    <w:basedOn w:val="Normal"/>
    <w:uiPriority w:val="34"/>
    <w:qFormat/>
    <w:rsid w:val="00275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3561">
      <w:bodyDiv w:val="1"/>
      <w:marLeft w:val="0"/>
      <w:marRight w:val="0"/>
      <w:marTop w:val="0"/>
      <w:marBottom w:val="0"/>
      <w:divBdr>
        <w:top w:val="none" w:sz="0" w:space="0" w:color="auto"/>
        <w:left w:val="none" w:sz="0" w:space="0" w:color="auto"/>
        <w:bottom w:val="none" w:sz="0" w:space="0" w:color="auto"/>
        <w:right w:val="none" w:sz="0" w:space="0" w:color="auto"/>
      </w:divBdr>
      <w:divsChild>
        <w:div w:id="2108235108">
          <w:marLeft w:val="0"/>
          <w:marRight w:val="0"/>
          <w:marTop w:val="0"/>
          <w:marBottom w:val="0"/>
          <w:divBdr>
            <w:top w:val="none" w:sz="0" w:space="0" w:color="auto"/>
            <w:left w:val="none" w:sz="0" w:space="0" w:color="auto"/>
            <w:bottom w:val="none" w:sz="0" w:space="0" w:color="auto"/>
            <w:right w:val="none" w:sz="0" w:space="0" w:color="auto"/>
          </w:divBdr>
          <w:divsChild>
            <w:div w:id="627324848">
              <w:marLeft w:val="0"/>
              <w:marRight w:val="0"/>
              <w:marTop w:val="0"/>
              <w:marBottom w:val="0"/>
              <w:divBdr>
                <w:top w:val="none" w:sz="0" w:space="0" w:color="auto"/>
                <w:left w:val="none" w:sz="0" w:space="0" w:color="auto"/>
                <w:bottom w:val="none" w:sz="0" w:space="0" w:color="auto"/>
                <w:right w:val="none" w:sz="0" w:space="0" w:color="auto"/>
              </w:divBdr>
            </w:div>
            <w:div w:id="1901079">
              <w:marLeft w:val="0"/>
              <w:marRight w:val="0"/>
              <w:marTop w:val="0"/>
              <w:marBottom w:val="0"/>
              <w:divBdr>
                <w:top w:val="none" w:sz="0" w:space="0" w:color="auto"/>
                <w:left w:val="none" w:sz="0" w:space="0" w:color="auto"/>
                <w:bottom w:val="none" w:sz="0" w:space="0" w:color="auto"/>
                <w:right w:val="none" w:sz="0" w:space="0" w:color="auto"/>
              </w:divBdr>
            </w:div>
            <w:div w:id="1107654357">
              <w:marLeft w:val="0"/>
              <w:marRight w:val="0"/>
              <w:marTop w:val="0"/>
              <w:marBottom w:val="0"/>
              <w:divBdr>
                <w:top w:val="none" w:sz="0" w:space="0" w:color="auto"/>
                <w:left w:val="none" w:sz="0" w:space="0" w:color="auto"/>
                <w:bottom w:val="none" w:sz="0" w:space="0" w:color="auto"/>
                <w:right w:val="none" w:sz="0" w:space="0" w:color="auto"/>
              </w:divBdr>
              <w:divsChild>
                <w:div w:id="1752580062">
                  <w:marLeft w:val="0"/>
                  <w:marRight w:val="0"/>
                  <w:marTop w:val="0"/>
                  <w:marBottom w:val="0"/>
                  <w:divBdr>
                    <w:top w:val="none" w:sz="0" w:space="0" w:color="auto"/>
                    <w:left w:val="none" w:sz="0" w:space="0" w:color="auto"/>
                    <w:bottom w:val="none" w:sz="0" w:space="0" w:color="auto"/>
                    <w:right w:val="none" w:sz="0" w:space="0" w:color="auto"/>
                  </w:divBdr>
                  <w:divsChild>
                    <w:div w:id="911894031">
                      <w:marLeft w:val="0"/>
                      <w:marRight w:val="0"/>
                      <w:marTop w:val="0"/>
                      <w:marBottom w:val="0"/>
                      <w:divBdr>
                        <w:top w:val="none" w:sz="0" w:space="0" w:color="auto"/>
                        <w:left w:val="none" w:sz="0" w:space="0" w:color="auto"/>
                        <w:bottom w:val="none" w:sz="0" w:space="0" w:color="auto"/>
                        <w:right w:val="none" w:sz="0" w:space="0" w:color="auto"/>
                      </w:divBdr>
                    </w:div>
                    <w:div w:id="19564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735335">
      <w:bodyDiv w:val="1"/>
      <w:marLeft w:val="0"/>
      <w:marRight w:val="0"/>
      <w:marTop w:val="0"/>
      <w:marBottom w:val="0"/>
      <w:divBdr>
        <w:top w:val="none" w:sz="0" w:space="0" w:color="auto"/>
        <w:left w:val="none" w:sz="0" w:space="0" w:color="auto"/>
        <w:bottom w:val="none" w:sz="0" w:space="0" w:color="auto"/>
        <w:right w:val="none" w:sz="0" w:space="0" w:color="auto"/>
      </w:divBdr>
      <w:divsChild>
        <w:div w:id="835346677">
          <w:marLeft w:val="0"/>
          <w:marRight w:val="0"/>
          <w:marTop w:val="0"/>
          <w:marBottom w:val="0"/>
          <w:divBdr>
            <w:top w:val="none" w:sz="0" w:space="0" w:color="auto"/>
            <w:left w:val="none" w:sz="0" w:space="0" w:color="auto"/>
            <w:bottom w:val="none" w:sz="0" w:space="0" w:color="auto"/>
            <w:right w:val="none" w:sz="0" w:space="0" w:color="auto"/>
          </w:divBdr>
          <w:divsChild>
            <w:div w:id="1944338623">
              <w:marLeft w:val="0"/>
              <w:marRight w:val="0"/>
              <w:marTop w:val="0"/>
              <w:marBottom w:val="0"/>
              <w:divBdr>
                <w:top w:val="none" w:sz="0" w:space="0" w:color="auto"/>
                <w:left w:val="none" w:sz="0" w:space="0" w:color="auto"/>
                <w:bottom w:val="none" w:sz="0" w:space="0" w:color="auto"/>
                <w:right w:val="none" w:sz="0" w:space="0" w:color="auto"/>
              </w:divBdr>
            </w:div>
            <w:div w:id="2001033183">
              <w:marLeft w:val="0"/>
              <w:marRight w:val="0"/>
              <w:marTop w:val="0"/>
              <w:marBottom w:val="0"/>
              <w:divBdr>
                <w:top w:val="none" w:sz="0" w:space="0" w:color="auto"/>
                <w:left w:val="none" w:sz="0" w:space="0" w:color="auto"/>
                <w:bottom w:val="none" w:sz="0" w:space="0" w:color="auto"/>
                <w:right w:val="none" w:sz="0" w:space="0" w:color="auto"/>
              </w:divBdr>
            </w:div>
            <w:div w:id="1253976362">
              <w:marLeft w:val="0"/>
              <w:marRight w:val="0"/>
              <w:marTop w:val="0"/>
              <w:marBottom w:val="0"/>
              <w:divBdr>
                <w:top w:val="none" w:sz="0" w:space="0" w:color="auto"/>
                <w:left w:val="none" w:sz="0" w:space="0" w:color="auto"/>
                <w:bottom w:val="none" w:sz="0" w:space="0" w:color="auto"/>
                <w:right w:val="none" w:sz="0" w:space="0" w:color="auto"/>
              </w:divBdr>
              <w:divsChild>
                <w:div w:id="610665404">
                  <w:marLeft w:val="0"/>
                  <w:marRight w:val="0"/>
                  <w:marTop w:val="0"/>
                  <w:marBottom w:val="0"/>
                  <w:divBdr>
                    <w:top w:val="none" w:sz="0" w:space="0" w:color="auto"/>
                    <w:left w:val="none" w:sz="0" w:space="0" w:color="auto"/>
                    <w:bottom w:val="none" w:sz="0" w:space="0" w:color="auto"/>
                    <w:right w:val="none" w:sz="0" w:space="0" w:color="auto"/>
                  </w:divBdr>
                  <w:divsChild>
                    <w:div w:id="375473849">
                      <w:marLeft w:val="0"/>
                      <w:marRight w:val="0"/>
                      <w:marTop w:val="0"/>
                      <w:marBottom w:val="0"/>
                      <w:divBdr>
                        <w:top w:val="none" w:sz="0" w:space="0" w:color="auto"/>
                        <w:left w:val="none" w:sz="0" w:space="0" w:color="auto"/>
                        <w:bottom w:val="none" w:sz="0" w:space="0" w:color="auto"/>
                        <w:right w:val="none" w:sz="0" w:space="0" w:color="auto"/>
                      </w:divBdr>
                    </w:div>
                    <w:div w:id="8354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flin.org/cepolicies" TargetMode="External"/><Relationship Id="rId3" Type="http://schemas.microsoft.com/office/2007/relationships/stylesWithEffects" Target="stylesWithEffects.xml"/><Relationship Id="rId7" Type="http://schemas.openxmlformats.org/officeDocument/2006/relationships/hyperlink" Target="http://events.r20.constantcontact.com/register/event?llr=8u8ovccab&amp;oeidk=a07e8djjjsued4251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vents.r20.constantcontact.com/register/event?llr=8u8ovccab&amp;oeidk=a07e8djjjsued4251e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 Taylor</dc:creator>
  <cp:lastModifiedBy>Laurie N. Taylor</cp:lastModifiedBy>
  <cp:revision>3</cp:revision>
  <cp:lastPrinted>2014-02-14T00:24:00Z</cp:lastPrinted>
  <dcterms:created xsi:type="dcterms:W3CDTF">2014-02-14T00:21:00Z</dcterms:created>
  <dcterms:modified xsi:type="dcterms:W3CDTF">2014-02-14T00:24:00Z</dcterms:modified>
</cp:coreProperties>
</file>