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13" w:rsidRDefault="00850513" w:rsidP="00850513">
      <w:pPr>
        <w:pStyle w:val="Title"/>
      </w:pPr>
      <w:r>
        <w:t>Proposed</w:t>
      </w:r>
      <w:r w:rsidR="00DD141C">
        <w:t xml:space="preserve"> Training Series on </w:t>
      </w:r>
      <w:proofErr w:type="spellStart"/>
      <w:r w:rsidR="00DD141C">
        <w:t>SobekCM</w:t>
      </w:r>
      <w:proofErr w:type="spellEnd"/>
    </w:p>
    <w:p w:rsidR="00850513" w:rsidRDefault="00850513" w:rsidP="00850513">
      <w:pPr>
        <w:pStyle w:val="Heading1"/>
      </w:pPr>
      <w:r>
        <w:t>About SobekCM</w:t>
      </w:r>
    </w:p>
    <w:p w:rsidR="00850513" w:rsidRDefault="00850513" w:rsidP="00850513">
      <w:r>
        <w:br/>
        <w:t xml:space="preserve">The SobekCM Open Source Software is the software engine that powers many institutional repositories and digital collections, small through large collaborative digital libraries including international collaborative programs like the Digital Library of the Caribbean (dLOC, </w:t>
      </w:r>
      <w:hyperlink r:id="rId6" w:history="1">
        <w:r w:rsidRPr="00B618C3">
          <w:rPr>
            <w:rStyle w:val="Hyperlink"/>
          </w:rPr>
          <w:t>www.dloc.com</w:t>
        </w:r>
      </w:hyperlink>
      <w:r>
        <w:t>), and digital scholarship projects, including Digital Humanities, Data Curation, and more. SobekCM has an active development and user community contributing to further develop tools and resources, as well as a number of current and planned grant projects which add more functionality, including a current NEH grant to further extends and enhances the geographical support in SobekCM.</w:t>
      </w:r>
    </w:p>
    <w:p w:rsidR="00850513" w:rsidRDefault="00DD141C" w:rsidP="00850513">
      <w:pPr>
        <w:pStyle w:val="Heading1"/>
      </w:pPr>
      <w:proofErr w:type="spellStart"/>
      <w:r>
        <w:t>SobekCM</w:t>
      </w:r>
      <w:proofErr w:type="spellEnd"/>
      <w:r>
        <w:t xml:space="preserve"> Trainings</w:t>
      </w:r>
      <w:bookmarkStart w:id="0" w:name="_GoBack"/>
      <w:bookmarkEnd w:id="0"/>
    </w:p>
    <w:p w:rsidR="00850513" w:rsidRDefault="00850513" w:rsidP="00850513">
      <w:r>
        <w:br/>
        <w:t xml:space="preserve">These SobekCM trainings are oriented towards administrators and professionals in libraries who are interested in implementing a relatively simple to setup, turnkey solution for a digital repository. The SobekCM training series includes: Introduction to </w:t>
      </w:r>
      <w:proofErr w:type="spellStart"/>
      <w:r>
        <w:t>SobekCM’s</w:t>
      </w:r>
      <w:proofErr w:type="spellEnd"/>
      <w:r>
        <w:t xml:space="preserve"> capabilities, Metadata Editing, QC online, and Curator Tools. We propose the discussion be divided into three sessions, as detailed for each below. </w:t>
      </w:r>
    </w:p>
    <w:p w:rsidR="00850513" w:rsidRDefault="00850513" w:rsidP="00850513">
      <w:pPr>
        <w:pStyle w:val="Heading2"/>
      </w:pPr>
      <w:r>
        <w:br/>
      </w:r>
      <w:r>
        <w:br/>
        <w:t>Session 1: Introduction to SobekCM and its capabilities</w:t>
      </w:r>
    </w:p>
    <w:p w:rsidR="00850513" w:rsidRDefault="00850513" w:rsidP="00850513">
      <w:r>
        <w:br/>
        <w:t>Session 1 will demonstrate the system and its capabilities, with particular emphasis on end-user experience.   This session will cover the built-in metadata support, a tour of the public interface, the different digital resource views, including geographic support, newspapers, and introducing the work currently underway to support datasets.   Also covered will be the online tracking, reporting, and statistical packages included in the system.  This session will introduce the online management tools briefly which will be covered in the subsequent two trainings.  The technology which powers the system will also be covered.</w:t>
      </w:r>
    </w:p>
    <w:p w:rsidR="00850513" w:rsidRDefault="00850513" w:rsidP="00850513">
      <w:pPr>
        <w:pStyle w:val="Heading2"/>
      </w:pPr>
      <w:r>
        <w:br/>
      </w:r>
    </w:p>
    <w:p w:rsidR="00850513" w:rsidRDefault="00850513" w:rsidP="00850513">
      <w:pPr>
        <w:rPr>
          <w:rFonts w:asciiTheme="majorHAnsi" w:eastAsiaTheme="majorEastAsia" w:hAnsiTheme="majorHAnsi" w:cstheme="majorBidi"/>
          <w:color w:val="4F81BD" w:themeColor="accent1"/>
          <w:sz w:val="26"/>
          <w:szCs w:val="26"/>
        </w:rPr>
      </w:pPr>
      <w:r>
        <w:br w:type="page"/>
      </w:r>
    </w:p>
    <w:p w:rsidR="00850513" w:rsidRDefault="00850513" w:rsidP="00850513">
      <w:pPr>
        <w:pStyle w:val="Heading2"/>
      </w:pPr>
      <w:r>
        <w:lastRenderedPageBreak/>
        <w:t>Session 2: Resource and Metadata Submission and Editing within SobekCM</w:t>
      </w:r>
    </w:p>
    <w:p w:rsidR="00850513" w:rsidRDefault="00850513" w:rsidP="00850513">
      <w:pPr>
        <w:spacing w:after="0"/>
      </w:pPr>
      <w:r>
        <w:br/>
        <w:t xml:space="preserve">Session 2 is a discussion in general in regards to SobekCM based projects and includes the following topics: </w:t>
      </w:r>
    </w:p>
    <w:p w:rsidR="00850513" w:rsidRDefault="00850513" w:rsidP="00850513">
      <w:pPr>
        <w:pStyle w:val="ListParagraph"/>
        <w:numPr>
          <w:ilvl w:val="0"/>
          <w:numId w:val="1"/>
        </w:numPr>
        <w:spacing w:after="0"/>
      </w:pPr>
      <w:r>
        <w:t>Bulk importing records (MARC, Spreadsheets, etc.)</w:t>
      </w:r>
    </w:p>
    <w:p w:rsidR="00850513" w:rsidRDefault="00850513" w:rsidP="00850513">
      <w:pPr>
        <w:pStyle w:val="ListParagraph"/>
        <w:numPr>
          <w:ilvl w:val="0"/>
          <w:numId w:val="1"/>
        </w:numPr>
        <w:spacing w:after="0"/>
      </w:pPr>
      <w:r>
        <w:t>Adding a new item through the web interface</w:t>
      </w:r>
    </w:p>
    <w:p w:rsidR="00850513" w:rsidRDefault="00850513" w:rsidP="00850513">
      <w:pPr>
        <w:pStyle w:val="ListParagraph"/>
        <w:numPr>
          <w:ilvl w:val="0"/>
          <w:numId w:val="1"/>
        </w:numPr>
        <w:spacing w:after="0"/>
      </w:pPr>
      <w:r>
        <w:t>Adding new files/images to an existing item</w:t>
      </w:r>
    </w:p>
    <w:p w:rsidR="00850513" w:rsidRDefault="00850513" w:rsidP="00850513">
      <w:pPr>
        <w:pStyle w:val="ListParagraph"/>
        <w:numPr>
          <w:ilvl w:val="0"/>
          <w:numId w:val="1"/>
        </w:numPr>
        <w:spacing w:after="0"/>
      </w:pPr>
      <w:r>
        <w:t>Editing metadata online</w:t>
      </w:r>
    </w:p>
    <w:p w:rsidR="00850513" w:rsidRDefault="00850513" w:rsidP="00850513">
      <w:pPr>
        <w:pStyle w:val="ListParagraph"/>
        <w:numPr>
          <w:ilvl w:val="0"/>
          <w:numId w:val="1"/>
        </w:numPr>
      </w:pPr>
      <w:r>
        <w:t>Adding structural metadata to your item online</w:t>
      </w:r>
    </w:p>
    <w:p w:rsidR="00850513" w:rsidRDefault="00850513" w:rsidP="00850513">
      <w:pPr>
        <w:pStyle w:val="ListParagraph"/>
        <w:numPr>
          <w:ilvl w:val="0"/>
          <w:numId w:val="1"/>
        </w:numPr>
      </w:pPr>
      <w:r>
        <w:t>Adding spatial information to your item and geo-placing a map online</w:t>
      </w:r>
    </w:p>
    <w:p w:rsidR="00850513" w:rsidRDefault="00850513" w:rsidP="00850513">
      <w:pPr>
        <w:pStyle w:val="Heading2"/>
      </w:pPr>
    </w:p>
    <w:p w:rsidR="00850513" w:rsidRDefault="00850513" w:rsidP="00850513">
      <w:pPr>
        <w:pStyle w:val="Heading2"/>
      </w:pPr>
      <w:r>
        <w:t>Session 3: Curator Tools and Administrative Tools within SobekCM</w:t>
      </w:r>
    </w:p>
    <w:p w:rsidR="00E169F6" w:rsidRDefault="00850513" w:rsidP="00850513">
      <w:r>
        <w:br/>
        <w:t>Session 3 is an introduction to the curator and collection manager tools, including how to manage the collection online, edit home pages, change images, add child pages or collections, and generally control the look, feel, and behavior of your online collection.  The system and portal administrator options will also be discussed and ways to customize the appearance at an institutional or shared installation level.</w:t>
      </w:r>
    </w:p>
    <w:sectPr w:rsidR="00E1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000D"/>
    <w:multiLevelType w:val="hybridMultilevel"/>
    <w:tmpl w:val="6D409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5D1DA9"/>
    <w:rsid w:val="00850513"/>
    <w:rsid w:val="008C2771"/>
    <w:rsid w:val="00C22B21"/>
    <w:rsid w:val="00DD141C"/>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05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05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5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5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051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50513"/>
    <w:rPr>
      <w:color w:val="0000FF" w:themeColor="hyperlink"/>
      <w:u w:val="single"/>
    </w:rPr>
  </w:style>
  <w:style w:type="character" w:customStyle="1" w:styleId="Heading2Char">
    <w:name w:val="Heading 2 Char"/>
    <w:basedOn w:val="DefaultParagraphFont"/>
    <w:link w:val="Heading2"/>
    <w:uiPriority w:val="9"/>
    <w:rsid w:val="008505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50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05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05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5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5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051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50513"/>
    <w:rPr>
      <w:color w:val="0000FF" w:themeColor="hyperlink"/>
      <w:u w:val="single"/>
    </w:rPr>
  </w:style>
  <w:style w:type="character" w:customStyle="1" w:styleId="Heading2Char">
    <w:name w:val="Heading 2 Char"/>
    <w:basedOn w:val="DefaultParagraphFont"/>
    <w:link w:val="Heading2"/>
    <w:uiPriority w:val="9"/>
    <w:rsid w:val="008505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50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9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o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Mark</cp:lastModifiedBy>
  <cp:revision>4</cp:revision>
  <cp:lastPrinted>2013-11-18T16:18:00Z</cp:lastPrinted>
  <dcterms:created xsi:type="dcterms:W3CDTF">2013-11-18T16:18:00Z</dcterms:created>
  <dcterms:modified xsi:type="dcterms:W3CDTF">2013-11-18T16:18:00Z</dcterms:modified>
</cp:coreProperties>
</file>