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FFE" w:rsidRPr="00255FFE" w:rsidRDefault="00000119" w:rsidP="00255FFE">
      <w:pPr>
        <w:spacing w:before="100" w:beforeAutospacing="1" w:after="100" w:afterAutospacing="1" w:line="240" w:lineRule="auto"/>
        <w:outlineLvl w:val="2"/>
        <w:rPr>
          <w:rFonts w:ascii="Arial" w:eastAsia="Times New Roman" w:hAnsi="Arial" w:cs="Arial"/>
          <w:b/>
          <w:bCs/>
          <w:color w:val="000000"/>
          <w:sz w:val="32"/>
          <w:szCs w:val="32"/>
        </w:rPr>
      </w:pPr>
      <w:r w:rsidRPr="00255FFE">
        <w:rPr>
          <w:rFonts w:ascii="Arial" w:eastAsia="Times New Roman" w:hAnsi="Arial" w:cs="Arial"/>
          <w:b/>
          <w:bCs/>
          <w:color w:val="000000"/>
          <w:sz w:val="32"/>
          <w:szCs w:val="32"/>
        </w:rPr>
        <w:t>Archived Documentation for the UF Digital Library Center</w:t>
      </w:r>
      <w:r w:rsidR="00910D37" w:rsidRPr="00255FFE">
        <w:rPr>
          <w:rFonts w:ascii="Arial" w:eastAsia="Times New Roman" w:hAnsi="Arial" w:cs="Arial"/>
          <w:b/>
          <w:bCs/>
          <w:color w:val="000000"/>
          <w:sz w:val="32"/>
          <w:szCs w:val="32"/>
        </w:rPr>
        <w:t xml:space="preserve"> (</w:t>
      </w:r>
      <w:r w:rsidR="003F56C9" w:rsidRPr="00255FFE">
        <w:rPr>
          <w:rFonts w:ascii="Arial" w:eastAsia="Times New Roman" w:hAnsi="Arial" w:cs="Arial"/>
          <w:b/>
          <w:bCs/>
          <w:color w:val="000000"/>
          <w:sz w:val="32"/>
          <w:szCs w:val="32"/>
        </w:rPr>
        <w:t>a</w:t>
      </w:r>
      <w:r w:rsidRPr="00255FFE">
        <w:rPr>
          <w:rFonts w:ascii="Arial" w:eastAsia="Times New Roman" w:hAnsi="Arial" w:cs="Arial"/>
          <w:b/>
          <w:bCs/>
          <w:color w:val="000000"/>
          <w:sz w:val="32"/>
          <w:szCs w:val="32"/>
        </w:rPr>
        <w:t>pprox. 2007</w:t>
      </w:r>
      <w:r w:rsidR="00E5324F" w:rsidRPr="00255FFE">
        <w:rPr>
          <w:rFonts w:ascii="Arial" w:eastAsia="Times New Roman" w:hAnsi="Arial" w:cs="Arial"/>
          <w:b/>
          <w:bCs/>
          <w:color w:val="000000"/>
          <w:sz w:val="32"/>
          <w:szCs w:val="32"/>
        </w:rPr>
        <w:t>-2011</w:t>
      </w:r>
      <w:r w:rsidR="00910D37" w:rsidRPr="00255FFE">
        <w:rPr>
          <w:rFonts w:ascii="Arial" w:eastAsia="Times New Roman" w:hAnsi="Arial" w:cs="Arial"/>
          <w:b/>
          <w:bCs/>
          <w:color w:val="000000"/>
          <w:sz w:val="32"/>
          <w:szCs w:val="32"/>
        </w:rPr>
        <w:t>)</w:t>
      </w:r>
      <w:r w:rsidR="00E5324F" w:rsidRPr="00255FFE">
        <w:rPr>
          <w:rFonts w:ascii="Arial" w:eastAsia="Times New Roman" w:hAnsi="Arial" w:cs="Arial"/>
          <w:b/>
          <w:bCs/>
          <w:color w:val="000000"/>
          <w:sz w:val="32"/>
          <w:szCs w:val="32"/>
        </w:rPr>
        <w:t xml:space="preserve">: </w:t>
      </w:r>
    </w:p>
    <w:p w:rsidR="00255FFE" w:rsidRPr="00255FFE" w:rsidRDefault="00255FFE" w:rsidP="00255FFE">
      <w:pPr>
        <w:spacing w:before="100" w:beforeAutospacing="1" w:after="100" w:afterAutospacing="1" w:line="240" w:lineRule="auto"/>
        <w:outlineLvl w:val="2"/>
        <w:rPr>
          <w:rFonts w:ascii="Arial" w:eastAsia="Times New Roman" w:hAnsi="Arial" w:cs="Arial"/>
          <w:b/>
          <w:bCs/>
          <w:color w:val="000000"/>
          <w:sz w:val="32"/>
          <w:szCs w:val="32"/>
        </w:rPr>
      </w:pPr>
      <w:r>
        <w:rPr>
          <w:rFonts w:ascii="Arial" w:eastAsia="Times New Roman" w:hAnsi="Arial" w:cs="Arial"/>
          <w:b/>
          <w:bCs/>
          <w:color w:val="000000"/>
          <w:sz w:val="32"/>
          <w:szCs w:val="32"/>
        </w:rPr>
        <w:br/>
      </w:r>
      <w:r w:rsidR="00E5324F" w:rsidRPr="00255FFE">
        <w:rPr>
          <w:rFonts w:ascii="Arial" w:eastAsia="Times New Roman" w:hAnsi="Arial" w:cs="Arial"/>
          <w:b/>
          <w:bCs/>
          <w:color w:val="000000"/>
          <w:sz w:val="32"/>
          <w:szCs w:val="32"/>
        </w:rPr>
        <w:t>Optic</w:t>
      </w:r>
      <w:r w:rsidRPr="00255FFE">
        <w:rPr>
          <w:rFonts w:ascii="Arial" w:eastAsia="Times New Roman" w:hAnsi="Arial" w:cs="Arial"/>
          <w:b/>
          <w:bCs/>
          <w:color w:val="000000"/>
          <w:sz w:val="32"/>
          <w:szCs w:val="32"/>
        </w:rPr>
        <w:t>al Character Recognition (OCR)</w:t>
      </w:r>
      <w:r w:rsidRPr="00255FFE">
        <w:rPr>
          <w:rFonts w:ascii="Arial" w:eastAsia="Times New Roman" w:hAnsi="Arial" w:cs="Arial"/>
          <w:b/>
          <w:bCs/>
          <w:color w:val="000000"/>
          <w:sz w:val="32"/>
          <w:szCs w:val="32"/>
        </w:rPr>
        <w:br/>
      </w:r>
      <w:r w:rsidR="00E5324F" w:rsidRPr="00255FFE">
        <w:rPr>
          <w:rFonts w:ascii="Arial" w:eastAsia="Times New Roman" w:hAnsi="Arial" w:cs="Arial"/>
          <w:b/>
          <w:bCs/>
          <w:color w:val="000000"/>
          <w:sz w:val="32"/>
          <w:szCs w:val="32"/>
        </w:rPr>
        <w:t>Interactive &amp; Performance Media Preservation</w:t>
      </w:r>
      <w:r w:rsidRPr="00255FFE">
        <w:rPr>
          <w:rFonts w:ascii="Arial" w:eastAsia="Times New Roman" w:hAnsi="Arial" w:cs="Arial"/>
          <w:b/>
          <w:bCs/>
          <w:color w:val="000000"/>
          <w:sz w:val="32"/>
          <w:szCs w:val="32"/>
        </w:rPr>
        <w:t xml:space="preserve"> </w:t>
      </w:r>
      <w:r w:rsidRPr="00255FFE">
        <w:rPr>
          <w:rFonts w:ascii="Arial" w:eastAsia="Times New Roman" w:hAnsi="Arial" w:cs="Arial"/>
          <w:b/>
          <w:bCs/>
          <w:color w:val="000000"/>
          <w:sz w:val="32"/>
          <w:szCs w:val="32"/>
        </w:rPr>
        <w:br/>
        <w:t xml:space="preserve">Layered Media </w:t>
      </w:r>
      <w:r w:rsidR="00E5324F" w:rsidRPr="00255FFE">
        <w:rPr>
          <w:rFonts w:ascii="Arial" w:eastAsia="Times New Roman" w:hAnsi="Arial" w:cs="Arial"/>
          <w:b/>
          <w:bCs/>
          <w:color w:val="000000"/>
          <w:sz w:val="32"/>
          <w:szCs w:val="32"/>
        </w:rPr>
        <w:t>Preservation</w:t>
      </w:r>
      <w:r w:rsidRPr="00255FFE">
        <w:rPr>
          <w:rFonts w:ascii="Arial" w:eastAsia="Times New Roman" w:hAnsi="Arial" w:cs="Arial"/>
          <w:b/>
          <w:bCs/>
          <w:color w:val="000000"/>
          <w:sz w:val="32"/>
          <w:szCs w:val="32"/>
        </w:rPr>
        <w:br/>
      </w:r>
      <w:r w:rsidR="00910D37" w:rsidRPr="00255FFE">
        <w:rPr>
          <w:rFonts w:ascii="Arial" w:eastAsia="Times New Roman" w:hAnsi="Arial" w:cs="Arial"/>
          <w:b/>
          <w:bCs/>
          <w:color w:val="000000"/>
          <w:sz w:val="32"/>
          <w:szCs w:val="32"/>
        </w:rPr>
        <w:t>Basic Digital Curation /Data Curation</w:t>
      </w:r>
      <w:r>
        <w:rPr>
          <w:rFonts w:ascii="Arial" w:eastAsia="Times New Roman" w:hAnsi="Arial" w:cs="Arial"/>
          <w:b/>
          <w:bCs/>
          <w:color w:val="000000"/>
          <w:sz w:val="32"/>
          <w:szCs w:val="32"/>
        </w:rPr>
        <w:br/>
      </w:r>
      <w:r w:rsidRPr="00255FFE">
        <w:rPr>
          <w:rFonts w:ascii="Arial" w:eastAsia="Times New Roman" w:hAnsi="Arial" w:cs="Arial"/>
          <w:b/>
          <w:bCs/>
          <w:color w:val="000000"/>
          <w:sz w:val="32"/>
          <w:szCs w:val="32"/>
        </w:rPr>
        <w:t>Preparation of Project in lieu of Thesis</w:t>
      </w:r>
      <w:r>
        <w:rPr>
          <w:rFonts w:ascii="Arial" w:eastAsia="Times New Roman" w:hAnsi="Arial" w:cs="Arial"/>
          <w:b/>
          <w:bCs/>
          <w:color w:val="000000"/>
          <w:sz w:val="32"/>
          <w:szCs w:val="32"/>
        </w:rPr>
        <w:br/>
        <w:t>Aerials (2009 LSTA grant workflow notes)</w:t>
      </w:r>
      <w:r>
        <w:rPr>
          <w:rFonts w:ascii="Arial" w:eastAsia="Times New Roman" w:hAnsi="Arial" w:cs="Arial"/>
          <w:b/>
          <w:bCs/>
          <w:color w:val="000000"/>
          <w:sz w:val="32"/>
          <w:szCs w:val="32"/>
        </w:rPr>
        <w:br/>
      </w:r>
      <w:bookmarkStart w:id="0" w:name="_GoBack"/>
      <w:bookmarkEnd w:id="0"/>
      <w:r w:rsidRPr="00255FFE">
        <w:rPr>
          <w:rFonts w:ascii="Arial" w:eastAsia="Times New Roman" w:hAnsi="Arial" w:cs="Arial"/>
          <w:b/>
          <w:bCs/>
          <w:color w:val="000000"/>
          <w:sz w:val="32"/>
          <w:szCs w:val="32"/>
        </w:rPr>
        <w:t>Bulk Loading Internet Archive Files</w:t>
      </w:r>
    </w:p>
    <w:p w:rsidR="00000119" w:rsidRPr="00E23B54" w:rsidRDefault="00000119" w:rsidP="000B73B7">
      <w:pPr>
        <w:spacing w:before="100" w:beforeAutospacing="1" w:after="100" w:afterAutospacing="1" w:line="240" w:lineRule="auto"/>
        <w:outlineLvl w:val="2"/>
        <w:rPr>
          <w:rFonts w:ascii="Arial" w:eastAsia="Times New Roman" w:hAnsi="Arial" w:cs="Arial"/>
          <w:b/>
          <w:bCs/>
          <w:color w:val="000000"/>
          <w:sz w:val="24"/>
          <w:szCs w:val="24"/>
        </w:rPr>
      </w:pPr>
      <w:r w:rsidRPr="00E23B54">
        <w:rPr>
          <w:rFonts w:ascii="Arial" w:eastAsia="Times New Roman" w:hAnsi="Arial" w:cs="Arial"/>
          <w:b/>
          <w:bCs/>
          <w:color w:val="000000"/>
          <w:sz w:val="24"/>
          <w:szCs w:val="24"/>
        </w:rPr>
        <w:t xml:space="preserve"> </w:t>
      </w:r>
    </w:p>
    <w:p w:rsidR="00255FFE" w:rsidRPr="00255FFE" w:rsidRDefault="00255FFE" w:rsidP="00255FFE">
      <w:pPr>
        <w:pStyle w:val="Heading3"/>
        <w:shd w:val="clear" w:color="auto" w:fill="FFFFFF"/>
        <w:rPr>
          <w:rFonts w:ascii="Arial" w:hAnsi="Arial" w:cs="Arial"/>
          <w:color w:val="000000"/>
          <w:sz w:val="28"/>
          <w:szCs w:val="28"/>
          <w:u w:val="single"/>
        </w:rPr>
      </w:pPr>
      <w:r w:rsidRPr="00255FFE">
        <w:rPr>
          <w:rFonts w:ascii="Arial" w:hAnsi="Arial" w:cs="Arial"/>
          <w:color w:val="000000"/>
          <w:sz w:val="28"/>
          <w:szCs w:val="28"/>
          <w:u w:val="single"/>
        </w:rPr>
        <w:t>Optical Character Recognition (OCR)</w:t>
      </w:r>
    </w:p>
    <w:p w:rsidR="00255FFE" w:rsidRDefault="00255FFE" w:rsidP="00255FFE">
      <w:pPr>
        <w:pStyle w:val="NormalWeb"/>
        <w:shd w:val="clear" w:color="auto" w:fill="FFFFFF"/>
        <w:spacing w:line="336" w:lineRule="atLeast"/>
        <w:rPr>
          <w:rFonts w:ascii="Arial" w:hAnsi="Arial" w:cs="Arial"/>
          <w:color w:val="000000"/>
          <w:sz w:val="20"/>
          <w:szCs w:val="20"/>
        </w:rPr>
      </w:pPr>
      <w:r>
        <w:rPr>
          <w:rFonts w:ascii="Arial" w:hAnsi="Arial" w:cs="Arial"/>
          <w:color w:val="000000"/>
          <w:sz w:val="20"/>
          <w:szCs w:val="20"/>
        </w:rPr>
        <w:t>After digitally imaging text documents, and conducting the necessary processing for image quality and skew, the DLC uses Prime OCR for optical character recognition, and for image zoning if the target data is arranged in</w:t>
      </w:r>
      <w:hyperlink r:id="rId9" w:history="1">
        <w:r>
          <w:rPr>
            <w:rStyle w:val="Hyperlink"/>
            <w:rFonts w:ascii="Arial" w:hAnsi="Arial" w:cs="Arial"/>
            <w:color w:val="0021A5"/>
            <w:sz w:val="20"/>
            <w:szCs w:val="20"/>
            <w:u w:val="none"/>
          </w:rPr>
          <w:t>columns or tables</w:t>
        </w:r>
      </w:hyperlink>
      <w:r>
        <w:rPr>
          <w:rFonts w:ascii="Arial" w:hAnsi="Arial" w:cs="Arial"/>
          <w:color w:val="000000"/>
          <w:sz w:val="20"/>
          <w:szCs w:val="20"/>
        </w:rPr>
        <w:t>. The OCR process recognizes the text within the images and creates plain-text files from the TIFF image files.</w:t>
      </w:r>
    </w:p>
    <w:p w:rsidR="00255FFE" w:rsidRDefault="00255FFE" w:rsidP="00255FFE">
      <w:pPr>
        <w:pStyle w:val="Heading4"/>
        <w:shd w:val="clear" w:color="auto" w:fill="FFFFFF"/>
        <w:rPr>
          <w:rFonts w:ascii="Arial" w:hAnsi="Arial" w:cs="Arial"/>
          <w:color w:val="000000"/>
          <w:sz w:val="20"/>
          <w:szCs w:val="20"/>
        </w:rPr>
      </w:pPr>
      <w:r>
        <w:rPr>
          <w:rFonts w:ascii="Arial" w:hAnsi="Arial" w:cs="Arial"/>
          <w:color w:val="000000"/>
          <w:sz w:val="20"/>
          <w:szCs w:val="20"/>
        </w:rPr>
        <w:t>Named Entity Recognition (NER)</w:t>
      </w:r>
    </w:p>
    <w:p w:rsidR="00255FFE" w:rsidRDefault="00255FFE" w:rsidP="00255FFE">
      <w:pPr>
        <w:pStyle w:val="NormalWeb"/>
        <w:shd w:val="clear" w:color="auto" w:fill="FFFFFF"/>
        <w:spacing w:line="336" w:lineRule="atLeast"/>
        <w:rPr>
          <w:rFonts w:ascii="Arial" w:hAnsi="Arial" w:cs="Arial"/>
          <w:color w:val="000000"/>
          <w:sz w:val="20"/>
          <w:szCs w:val="20"/>
        </w:rPr>
      </w:pPr>
      <w:r>
        <w:rPr>
          <w:rFonts w:ascii="Arial" w:hAnsi="Arial" w:cs="Arial"/>
          <w:color w:val="000000"/>
          <w:sz w:val="20"/>
          <w:szCs w:val="20"/>
        </w:rPr>
        <w:t>The textual content is scanned against different database tables, and hits are tagged accordingly: geographic names; personal names; and company names. For example, in this text exerpt, the program tagged place names (geograhical hits) with HTML to highlight them in red:</w:t>
      </w:r>
    </w:p>
    <w:p w:rsidR="00255FFE" w:rsidRDefault="00255FFE" w:rsidP="00255FFE">
      <w:pPr>
        <w:pStyle w:val="HTMLPreformatted"/>
        <w:shd w:val="clear" w:color="auto" w:fill="FFFFFF"/>
        <w:rPr>
          <w:color w:val="000000"/>
        </w:rPr>
      </w:pPr>
      <w:r>
        <w:rPr>
          <w:color w:val="000000"/>
        </w:rPr>
        <w:t xml:space="preserve"> earl  Hld  WMOM </w:t>
      </w:r>
    </w:p>
    <w:p w:rsidR="00255FFE" w:rsidRDefault="00255FFE" w:rsidP="00255FFE">
      <w:pPr>
        <w:pStyle w:val="HTMLPreformatted"/>
        <w:shd w:val="clear" w:color="auto" w:fill="FFFFFF"/>
        <w:rPr>
          <w:color w:val="000000"/>
        </w:rPr>
      </w:pPr>
      <w:r>
        <w:rPr>
          <w:color w:val="000000"/>
        </w:rPr>
        <w:t xml:space="preserve"> Crossing,  for  the  site  at  which  the  </w:t>
      </w:r>
      <w:r>
        <w:rPr>
          <w:rStyle w:val="gnis"/>
          <w:rFonts w:eastAsiaTheme="majorEastAsia"/>
          <w:color w:val="000000"/>
          <w:shd w:val="clear" w:color="auto" w:fill="FF0000"/>
        </w:rPr>
        <w:t>Florida</w:t>
      </w:r>
      <w:r>
        <w:rPr>
          <w:color w:val="000000"/>
        </w:rPr>
        <w:t xml:space="preserve">  </w:t>
      </w:r>
    </w:p>
    <w:p w:rsidR="00255FFE" w:rsidRDefault="00255FFE" w:rsidP="00255FFE">
      <w:pPr>
        <w:pStyle w:val="HTMLPreformatted"/>
        <w:shd w:val="clear" w:color="auto" w:fill="FFFFFF"/>
        <w:rPr>
          <w:color w:val="000000"/>
        </w:rPr>
      </w:pPr>
      <w:r>
        <w:rPr>
          <w:color w:val="000000"/>
        </w:rPr>
        <w:t xml:space="preserve">Souwh  was  completed  froalatka  to  Gaisesville  in  </w:t>
      </w:r>
      <w:r>
        <w:rPr>
          <w:color w:val="000000"/>
        </w:rPr>
        <w:br/>
        <w:t xml:space="preserve">188  co  e  e1eninsular  Railroad. families  of  Calvin  </w:t>
      </w:r>
    </w:p>
    <w:p w:rsidR="00255FFE" w:rsidRDefault="00255FFE" w:rsidP="00255FFE">
      <w:pPr>
        <w:pStyle w:val="HTMLPreformatted"/>
        <w:shd w:val="clear" w:color="auto" w:fill="FFFFFF"/>
        <w:rPr>
          <w:color w:val="000000"/>
        </w:rPr>
      </w:pPr>
      <w:r>
        <w:rPr>
          <w:color w:val="000000"/>
        </w:rPr>
        <w:t xml:space="preserve">Waits  and  James  Hawthorn.  A  diverse  economy </w:t>
      </w:r>
    </w:p>
    <w:p w:rsidR="00255FFE" w:rsidRDefault="00255FFE" w:rsidP="00255FFE">
      <w:pPr>
        <w:pStyle w:val="HTMLPreformatted"/>
        <w:shd w:val="clear" w:color="auto" w:fill="FFFFFF"/>
        <w:rPr>
          <w:color w:val="000000"/>
        </w:rPr>
      </w:pPr>
      <w:r>
        <w:rPr>
          <w:color w:val="000000"/>
        </w:rPr>
        <w:t xml:space="preserve">stimulated  the  development  of  </w:t>
      </w:r>
      <w:r>
        <w:rPr>
          <w:rStyle w:val="gnis"/>
          <w:rFonts w:eastAsiaTheme="majorEastAsia"/>
          <w:color w:val="000000"/>
          <w:shd w:val="clear" w:color="auto" w:fill="FF0000"/>
        </w:rPr>
        <w:t>Hawthorne</w:t>
      </w:r>
      <w:r>
        <w:rPr>
          <w:color w:val="000000"/>
        </w:rPr>
        <w:t xml:space="preserve">. </w:t>
      </w:r>
    </w:p>
    <w:p w:rsidR="00255FFE" w:rsidRDefault="00255FFE" w:rsidP="00255FFE">
      <w:pPr>
        <w:pStyle w:val="HTMLPreformatted"/>
        <w:shd w:val="clear" w:color="auto" w:fill="FFFFFF"/>
        <w:rPr>
          <w:color w:val="000000"/>
        </w:rPr>
      </w:pPr>
      <w:r>
        <w:rPr>
          <w:color w:val="000000"/>
        </w:rPr>
        <w:t xml:space="preserve"> The  addition  of  an  "e"  to  the  town's  name </w:t>
      </w:r>
    </w:p>
    <w:p w:rsidR="00255FFE" w:rsidRDefault="00255FFE" w:rsidP="00255FFE">
      <w:pPr>
        <w:pStyle w:val="HTMLPreformatted"/>
        <w:shd w:val="clear" w:color="auto" w:fill="FFFFFF"/>
        <w:rPr>
          <w:color w:val="000000"/>
        </w:rPr>
      </w:pPr>
    </w:p>
    <w:p w:rsidR="00255FFE" w:rsidRDefault="00255FFE" w:rsidP="00255FFE">
      <w:pPr>
        <w:pStyle w:val="HTMLPreformatted"/>
        <w:shd w:val="clear" w:color="auto" w:fill="FFFFFF"/>
        <w:rPr>
          <w:color w:val="000000"/>
        </w:rPr>
      </w:pPr>
      <w:r>
        <w:rPr>
          <w:color w:val="000000"/>
        </w:rPr>
        <w:t xml:space="preserve"> 1.  Wafts-Baker  House  -  (606  Sid  </w:t>
      </w:r>
      <w:r>
        <w:rPr>
          <w:rStyle w:val="gnis"/>
          <w:rFonts w:eastAsiaTheme="majorEastAsia"/>
          <w:color w:val="000000"/>
          <w:shd w:val="clear" w:color="auto" w:fill="FF0000"/>
        </w:rPr>
        <w:t>Martin</w:t>
      </w:r>
      <w:r>
        <w:rPr>
          <w:color w:val="000000"/>
        </w:rPr>
        <w:t xml:space="preserve"> </w:t>
      </w:r>
    </w:p>
    <w:p w:rsidR="00255FFE" w:rsidRDefault="00255FFE" w:rsidP="00255FFE">
      <w:pPr>
        <w:pStyle w:val="HTMLPreformatted"/>
        <w:shd w:val="clear" w:color="auto" w:fill="FFFFFF"/>
        <w:rPr>
          <w:color w:val="000000"/>
        </w:rPr>
      </w:pPr>
      <w:r>
        <w:rPr>
          <w:color w:val="000000"/>
        </w:rPr>
        <w:t xml:space="preserve"> Highway,  U.S.  301)  The  original  log  house </w:t>
      </w:r>
    </w:p>
    <w:p w:rsidR="00255FFE" w:rsidRDefault="00255FFE" w:rsidP="00255FFE">
      <w:pPr>
        <w:pStyle w:val="HTMLPreformatted"/>
        <w:shd w:val="clear" w:color="auto" w:fill="FFFFFF"/>
        <w:rPr>
          <w:color w:val="000000"/>
        </w:rPr>
      </w:pPr>
      <w:r>
        <w:rPr>
          <w:color w:val="000000"/>
        </w:rPr>
        <w:t xml:space="preserve"> on  this  site,  which  was  occupied  in  the </w:t>
      </w:r>
    </w:p>
    <w:p w:rsidR="00255FFE" w:rsidRDefault="00255FFE" w:rsidP="00255FFE">
      <w:pPr>
        <w:pStyle w:val="HTMLPreformatted"/>
        <w:shd w:val="clear" w:color="auto" w:fill="FFFFFF"/>
        <w:rPr>
          <w:color w:val="000000"/>
        </w:rPr>
      </w:pPr>
      <w:r>
        <w:rPr>
          <w:color w:val="000000"/>
        </w:rPr>
        <w:t xml:space="preserve"> nineteenth  century  by  </w:t>
      </w:r>
      <w:r>
        <w:rPr>
          <w:rStyle w:val="gnis"/>
          <w:rFonts w:eastAsiaTheme="majorEastAsia"/>
          <w:color w:val="000000"/>
          <w:shd w:val="clear" w:color="auto" w:fill="FF0000"/>
        </w:rPr>
        <w:t>Hawthorne</w:t>
      </w:r>
      <w:r>
        <w:rPr>
          <w:color w:val="000000"/>
        </w:rPr>
        <w:t xml:space="preserve">  founder </w:t>
      </w:r>
    </w:p>
    <w:p w:rsidR="00255FFE" w:rsidRDefault="00255FFE" w:rsidP="00255FFE">
      <w:pPr>
        <w:pStyle w:val="HTMLPreformatted"/>
        <w:shd w:val="clear" w:color="auto" w:fill="FFFFFF"/>
        <w:rPr>
          <w:color w:val="000000"/>
        </w:rPr>
      </w:pPr>
      <w:r>
        <w:rPr>
          <w:color w:val="000000"/>
        </w:rPr>
        <w:t xml:space="preserve"> Calvin  Waits  and  his  family,  had  a  sepa- </w:t>
      </w:r>
    </w:p>
    <w:p w:rsidR="00255FFE" w:rsidRDefault="00255FFE" w:rsidP="00255FFE">
      <w:pPr>
        <w:pStyle w:val="HTMLPreformatted"/>
        <w:shd w:val="clear" w:color="auto" w:fill="FFFFFF"/>
        <w:rPr>
          <w:color w:val="000000"/>
        </w:rPr>
      </w:pPr>
      <w:r>
        <w:rPr>
          <w:color w:val="000000"/>
        </w:rPr>
        <w:t xml:space="preserve"> rate  kitchen  and  dining  room  to  minimize </w:t>
      </w:r>
    </w:p>
    <w:p w:rsidR="00255FFE" w:rsidRDefault="00255FFE" w:rsidP="00255FFE">
      <w:pPr>
        <w:pStyle w:val="HTMLPreformatted"/>
        <w:shd w:val="clear" w:color="auto" w:fill="FFFFFF"/>
        <w:rPr>
          <w:color w:val="000000"/>
        </w:rPr>
      </w:pPr>
      <w:r>
        <w:rPr>
          <w:color w:val="000000"/>
        </w:rPr>
        <w:t xml:space="preserve"> the  possibility  of  fire.  Members  of  the </w:t>
      </w:r>
    </w:p>
    <w:p w:rsidR="00255FFE" w:rsidRDefault="00255FFE" w:rsidP="00255FFE">
      <w:pPr>
        <w:pStyle w:val="HTMLPreformatted"/>
        <w:shd w:val="clear" w:color="auto" w:fill="FFFFFF"/>
        <w:rPr>
          <w:color w:val="000000"/>
        </w:rPr>
      </w:pPr>
      <w:r>
        <w:rPr>
          <w:color w:val="000000"/>
        </w:rPr>
        <w:t xml:space="preserve"> </w:t>
      </w:r>
      <w:r>
        <w:rPr>
          <w:rStyle w:val="gnis"/>
          <w:rFonts w:eastAsiaTheme="majorEastAsia"/>
          <w:color w:val="000000"/>
          <w:shd w:val="clear" w:color="auto" w:fill="FF0000"/>
        </w:rPr>
        <w:t>Baker</w:t>
      </w:r>
      <w:r>
        <w:rPr>
          <w:color w:val="000000"/>
        </w:rPr>
        <w:t xml:space="preserve">  family  have  lived  in  it  since  1909 </w:t>
      </w:r>
    </w:p>
    <w:p w:rsidR="00255FFE" w:rsidRDefault="00255FFE" w:rsidP="00255FFE">
      <w:pPr>
        <w:pStyle w:val="HTMLPreformatted"/>
        <w:shd w:val="clear" w:color="auto" w:fill="FFFFFF"/>
        <w:rPr>
          <w:color w:val="000000"/>
        </w:rPr>
      </w:pPr>
      <w:r>
        <w:rPr>
          <w:color w:val="000000"/>
        </w:rPr>
        <w:t xml:space="preserve"> when  farmer  and  rural  mail  carrier  R.  B. </w:t>
      </w:r>
    </w:p>
    <w:p w:rsidR="00255FFE" w:rsidRDefault="00255FFE" w:rsidP="00255FFE">
      <w:pPr>
        <w:pStyle w:val="HTMLPreformatted"/>
        <w:shd w:val="clear" w:color="auto" w:fill="FFFFFF"/>
        <w:rPr>
          <w:color w:val="000000"/>
        </w:rPr>
      </w:pPr>
      <w:r>
        <w:rPr>
          <w:color w:val="000000"/>
        </w:rPr>
        <w:t xml:space="preserve"> </w:t>
      </w:r>
      <w:r>
        <w:rPr>
          <w:rStyle w:val="gnis"/>
          <w:rFonts w:eastAsiaTheme="majorEastAsia"/>
          <w:color w:val="000000"/>
          <w:shd w:val="clear" w:color="auto" w:fill="FF0000"/>
        </w:rPr>
        <w:t>Baker</w:t>
      </w:r>
      <w:r>
        <w:rPr>
          <w:color w:val="000000"/>
        </w:rPr>
        <w:t xml:space="preserve">  moved  into  the  house  with  his  new  bride. </w:t>
      </w:r>
    </w:p>
    <w:p w:rsidR="00255FFE" w:rsidRDefault="00255FFE" w:rsidP="00255FFE">
      <w:pPr>
        <w:pStyle w:val="HTMLPreformatted"/>
        <w:shd w:val="clear" w:color="auto" w:fill="FFFFFF"/>
        <w:rPr>
          <w:color w:val="000000"/>
        </w:rPr>
      </w:pPr>
      <w:r>
        <w:rPr>
          <w:color w:val="000000"/>
        </w:rPr>
        <w:lastRenderedPageBreak/>
        <w:t xml:space="preserve"> 2.  </w:t>
      </w:r>
      <w:r>
        <w:rPr>
          <w:rStyle w:val="gnis"/>
          <w:rFonts w:eastAsiaTheme="majorEastAsia"/>
          <w:color w:val="000000"/>
          <w:shd w:val="clear" w:color="auto" w:fill="FF0000"/>
        </w:rPr>
        <w:t>Hawthorne</w:t>
      </w:r>
      <w:r>
        <w:rPr>
          <w:color w:val="000000"/>
        </w:rPr>
        <w:t xml:space="preserve">  State  Bank  -  </w:t>
      </w:r>
    </w:p>
    <w:p w:rsidR="00255FFE" w:rsidRDefault="00255FFE" w:rsidP="00255FFE">
      <w:pPr>
        <w:pStyle w:val="HTMLPreformatted"/>
        <w:shd w:val="clear" w:color="auto" w:fill="FFFFFF"/>
        <w:rPr>
          <w:color w:val="000000"/>
        </w:rPr>
      </w:pPr>
      <w:r>
        <w:rPr>
          <w:color w:val="000000"/>
        </w:rPr>
        <w:t xml:space="preserve">(2  N.  </w:t>
      </w:r>
      <w:r>
        <w:rPr>
          <w:rStyle w:val="gnis"/>
          <w:rFonts w:eastAsiaTheme="majorEastAsia"/>
          <w:color w:val="000000"/>
          <w:shd w:val="clear" w:color="auto" w:fill="FF0000"/>
        </w:rPr>
        <w:t>Johnson</w:t>
      </w:r>
      <w:r>
        <w:rPr>
          <w:color w:val="000000"/>
        </w:rPr>
        <w:t xml:space="preserve"> </w:t>
      </w:r>
    </w:p>
    <w:p w:rsidR="00255FFE" w:rsidRDefault="00255FFE" w:rsidP="00255FFE">
      <w:pPr>
        <w:pStyle w:val="HTMLPreformatted"/>
        <w:shd w:val="clear" w:color="auto" w:fill="FFFFFF"/>
        <w:rPr>
          <w:color w:val="000000"/>
        </w:rPr>
      </w:pPr>
      <w:r>
        <w:rPr>
          <w:color w:val="000000"/>
        </w:rPr>
        <w:t xml:space="preserve"> St.)  This  building  housed  </w:t>
      </w:r>
      <w:r>
        <w:rPr>
          <w:rStyle w:val="gnis"/>
          <w:rFonts w:eastAsiaTheme="majorEastAsia"/>
          <w:color w:val="000000"/>
          <w:shd w:val="clear" w:color="auto" w:fill="FF0000"/>
        </w:rPr>
        <w:t>Hawthorne</w:t>
      </w:r>
      <w:r>
        <w:rPr>
          <w:color w:val="000000"/>
        </w:rPr>
        <w:t xml:space="preserve">'s  first </w:t>
      </w:r>
    </w:p>
    <w:p w:rsidR="00255FFE" w:rsidRDefault="00255FFE" w:rsidP="00255FFE">
      <w:pPr>
        <w:pStyle w:val="HTMLPreformatted"/>
        <w:shd w:val="clear" w:color="auto" w:fill="FFFFFF"/>
        <w:rPr>
          <w:color w:val="000000"/>
        </w:rPr>
      </w:pPr>
      <w:r>
        <w:rPr>
          <w:color w:val="000000"/>
        </w:rPr>
        <w:t xml:space="preserve"> bank,  which  was  organized  in  1911  and </w:t>
      </w:r>
    </w:p>
    <w:p w:rsidR="00255FFE" w:rsidRDefault="00255FFE" w:rsidP="00255FFE">
      <w:pPr>
        <w:pStyle w:val="HTMLPreformatted"/>
        <w:shd w:val="clear" w:color="auto" w:fill="FFFFFF"/>
        <w:rPr>
          <w:color w:val="000000"/>
        </w:rPr>
      </w:pPr>
      <w:r>
        <w:rPr>
          <w:color w:val="000000"/>
        </w:rPr>
        <w:t xml:space="preserve"> not  long  after  advertised  that  it  had  assets </w:t>
      </w:r>
    </w:p>
    <w:p w:rsidR="00255FFE" w:rsidRDefault="00255FFE" w:rsidP="00255FFE">
      <w:pPr>
        <w:pStyle w:val="HTMLPreformatted"/>
        <w:shd w:val="clear" w:color="auto" w:fill="FFFFFF"/>
        <w:rPr>
          <w:color w:val="000000"/>
        </w:rPr>
      </w:pPr>
      <w:r>
        <w:rPr>
          <w:color w:val="000000"/>
        </w:rPr>
        <w:t xml:space="preserve"> of  $15,000.  </w:t>
      </w:r>
      <w:r>
        <w:rPr>
          <w:rStyle w:val="gnis"/>
          <w:rFonts w:eastAsiaTheme="majorEastAsia"/>
          <w:color w:val="000000"/>
          <w:shd w:val="clear" w:color="auto" w:fill="FF0000"/>
        </w:rPr>
        <w:t>Francis</w:t>
      </w:r>
      <w:r>
        <w:rPr>
          <w:color w:val="000000"/>
        </w:rPr>
        <w:t xml:space="preserve">  J.  </w:t>
      </w:r>
    </w:p>
    <w:p w:rsidR="00255FFE" w:rsidRDefault="00255FFE" w:rsidP="00255FFE">
      <w:pPr>
        <w:pStyle w:val="HTMLPreformatted"/>
        <w:shd w:val="clear" w:color="auto" w:fill="FFFFFF"/>
        <w:rPr>
          <w:color w:val="000000"/>
        </w:rPr>
      </w:pPr>
      <w:r>
        <w:rPr>
          <w:rStyle w:val="gnis"/>
          <w:rFonts w:eastAsiaTheme="majorEastAsia"/>
          <w:color w:val="000000"/>
          <w:shd w:val="clear" w:color="auto" w:fill="FF0000"/>
        </w:rPr>
        <w:t>Hammond</w:t>
      </w:r>
      <w:r>
        <w:rPr>
          <w:color w:val="000000"/>
        </w:rPr>
        <w:t xml:space="preserve">,  leading </w:t>
      </w:r>
    </w:p>
    <w:p w:rsidR="00255FFE" w:rsidRDefault="00255FFE" w:rsidP="00255FFE">
      <w:pPr>
        <w:pStyle w:val="HTMLPreformatted"/>
        <w:shd w:val="clear" w:color="auto" w:fill="FFFFFF"/>
        <w:rPr>
          <w:color w:val="000000"/>
        </w:rPr>
      </w:pPr>
      <w:r>
        <w:rPr>
          <w:color w:val="000000"/>
        </w:rPr>
        <w:t xml:space="preserve"> merchant  and  grandson  of  town  founder </w:t>
      </w:r>
    </w:p>
    <w:p w:rsidR="00255FFE" w:rsidRDefault="00255FFE" w:rsidP="00255FFE">
      <w:pPr>
        <w:pStyle w:val="HTMLPreformatted"/>
        <w:shd w:val="clear" w:color="auto" w:fill="FFFFFF"/>
        <w:rPr>
          <w:color w:val="000000"/>
        </w:rPr>
      </w:pPr>
      <w:r>
        <w:rPr>
          <w:color w:val="000000"/>
        </w:rPr>
        <w:t xml:space="preserve"> James  M.  Hawthorn,  donated  the  land,  and </w:t>
      </w:r>
    </w:p>
    <w:p w:rsidR="00255FFE" w:rsidRDefault="00255FFE" w:rsidP="00255FFE">
      <w:pPr>
        <w:pStyle w:val="HTMLPreformatted"/>
        <w:shd w:val="clear" w:color="auto" w:fill="FFFFFF"/>
        <w:rPr>
          <w:color w:val="000000"/>
        </w:rPr>
      </w:pPr>
      <w:r>
        <w:rPr>
          <w:color w:val="000000"/>
        </w:rPr>
        <w:t xml:space="preserve"> A.  L.  Webb,  proprietor  of  a  successful  gen- </w:t>
      </w:r>
    </w:p>
    <w:p w:rsidR="00255FFE" w:rsidRDefault="00255FFE" w:rsidP="00255FFE">
      <w:pPr>
        <w:pStyle w:val="HTMLPreformatted"/>
        <w:shd w:val="clear" w:color="auto" w:fill="FFFFFF"/>
        <w:rPr>
          <w:color w:val="000000"/>
        </w:rPr>
      </w:pPr>
      <w:r>
        <w:rPr>
          <w:color w:val="000000"/>
        </w:rPr>
        <w:t xml:space="preserve"> eral  store  in  </w:t>
      </w:r>
      <w:r>
        <w:rPr>
          <w:rStyle w:val="gnis"/>
          <w:rFonts w:eastAsiaTheme="majorEastAsia"/>
          <w:color w:val="000000"/>
          <w:shd w:val="clear" w:color="auto" w:fill="FF0000"/>
        </w:rPr>
        <w:t>Hawthorne</w:t>
      </w:r>
      <w:r>
        <w:rPr>
          <w:color w:val="000000"/>
        </w:rPr>
        <w:t xml:space="preserve">,  served  as  first  presi- </w:t>
      </w:r>
    </w:p>
    <w:p w:rsidR="00255FFE" w:rsidRDefault="00255FFE" w:rsidP="00255FFE">
      <w:pPr>
        <w:pStyle w:val="HTMLPreformatted"/>
        <w:shd w:val="clear" w:color="auto" w:fill="FFFFFF"/>
        <w:rPr>
          <w:color w:val="000000"/>
        </w:rPr>
      </w:pPr>
      <w:r>
        <w:rPr>
          <w:color w:val="000000"/>
        </w:rPr>
        <w:t xml:space="preserve"> dent  of  the  institution. </w:t>
      </w:r>
    </w:p>
    <w:p w:rsidR="00255FFE" w:rsidRDefault="00255FFE" w:rsidP="00255FFE">
      <w:pPr>
        <w:pStyle w:val="HTMLPreformatted"/>
        <w:shd w:val="clear" w:color="auto" w:fill="FFFFFF"/>
        <w:rPr>
          <w:color w:val="000000"/>
        </w:rPr>
      </w:pPr>
      <w:r>
        <w:rPr>
          <w:color w:val="000000"/>
        </w:rPr>
        <w:t xml:space="preserve"> 3.  Moore  House  -  (207  W.  Lake  Ave.)  This  q </w:t>
      </w:r>
    </w:p>
    <w:p w:rsidR="00255FFE" w:rsidRDefault="00255FFE" w:rsidP="00255FFE">
      <w:pPr>
        <w:pStyle w:val="HTMLPreformatted"/>
        <w:shd w:val="clear" w:color="auto" w:fill="FFFFFF"/>
        <w:rPr>
          <w:color w:val="000000"/>
        </w:rPr>
      </w:pPr>
      <w:r>
        <w:rPr>
          <w:color w:val="000000"/>
        </w:rPr>
        <w:t xml:space="preserve"> house,  which  was  built  in  191  1,  still  looks </w:t>
      </w:r>
    </w:p>
    <w:p w:rsidR="00255FFE" w:rsidRDefault="00255FFE" w:rsidP="00255FFE">
      <w:pPr>
        <w:pStyle w:val="HTMLPreformatted"/>
        <w:shd w:val="clear" w:color="auto" w:fill="FFFFFF"/>
        <w:rPr>
          <w:color w:val="000000"/>
        </w:rPr>
      </w:pPr>
      <w:r>
        <w:rPr>
          <w:color w:val="000000"/>
        </w:rPr>
        <w:t xml:space="preserve"> much  as  it  did  not  long  after  Glen  D. </w:t>
      </w:r>
    </w:p>
    <w:p w:rsidR="00255FFE" w:rsidRDefault="00255FFE" w:rsidP="00255FFE">
      <w:pPr>
        <w:pStyle w:val="HTMLPreformatted"/>
        <w:shd w:val="clear" w:color="auto" w:fill="FFFFFF"/>
        <w:rPr>
          <w:color w:val="000000"/>
        </w:rPr>
      </w:pPr>
      <w:r>
        <w:rPr>
          <w:color w:val="000000"/>
        </w:rPr>
        <w:t xml:space="preserve"> Moore  purchased  the  house  in  1913.  A </w:t>
      </w:r>
    </w:p>
    <w:p w:rsidR="00255FFE" w:rsidRDefault="00255FFE" w:rsidP="00255FFE">
      <w:pPr>
        <w:pStyle w:val="HTMLPreformatted"/>
        <w:shd w:val="clear" w:color="auto" w:fill="FFFFFF"/>
        <w:rPr>
          <w:color w:val="000000"/>
        </w:rPr>
      </w:pPr>
      <w:r>
        <w:rPr>
          <w:color w:val="000000"/>
        </w:rPr>
        <w:t xml:space="preserve"> sleeping  porch,  casement  windows,  and  a </w:t>
      </w:r>
    </w:p>
    <w:p w:rsidR="00255FFE" w:rsidRDefault="00255FFE" w:rsidP="00255FFE">
      <w:pPr>
        <w:pStyle w:val="HTMLPreformatted"/>
        <w:shd w:val="clear" w:color="auto" w:fill="FFFFFF"/>
        <w:rPr>
          <w:color w:val="000000"/>
        </w:rPr>
      </w:pPr>
      <w:r>
        <w:rPr>
          <w:color w:val="000000"/>
        </w:rPr>
        <w:t xml:space="preserve"> bathroom  were  added  by  Moore,  whose </w:t>
      </w:r>
    </w:p>
    <w:p w:rsidR="00255FFE" w:rsidRDefault="00255FFE" w:rsidP="00255FFE">
      <w:pPr>
        <w:pStyle w:val="HTMLPreformatted"/>
        <w:shd w:val="clear" w:color="auto" w:fill="FFFFFF"/>
        <w:rPr>
          <w:color w:val="000000"/>
        </w:rPr>
      </w:pPr>
      <w:r>
        <w:rPr>
          <w:color w:val="000000"/>
        </w:rPr>
        <w:t xml:space="preserve"> father,  William  Shepard  Moore,  had  arrived </w:t>
      </w:r>
    </w:p>
    <w:p w:rsidR="00255FFE" w:rsidRDefault="00255FFE" w:rsidP="00255FFE">
      <w:pPr>
        <w:pStyle w:val="HTMLPreformatted"/>
        <w:shd w:val="clear" w:color="auto" w:fill="FFFFFF"/>
        <w:rPr>
          <w:rStyle w:val="gnis"/>
          <w:rFonts w:eastAsiaTheme="majorEastAsia"/>
          <w:color w:val="000000"/>
          <w:shd w:val="clear" w:color="auto" w:fill="FF0000"/>
        </w:rPr>
      </w:pPr>
      <w:r>
        <w:rPr>
          <w:color w:val="000000"/>
        </w:rPr>
        <w:t xml:space="preserve"> in  </w:t>
      </w:r>
    </w:p>
    <w:p w:rsidR="00255FFE" w:rsidRDefault="00255FFE" w:rsidP="00255FFE">
      <w:pPr>
        <w:pStyle w:val="HTMLPreformatted"/>
        <w:shd w:val="clear" w:color="auto" w:fill="FFFFFF"/>
        <w:rPr>
          <w:color w:val="000000"/>
        </w:rPr>
      </w:pPr>
      <w:r>
        <w:rPr>
          <w:rStyle w:val="gnis"/>
          <w:rFonts w:eastAsiaTheme="majorEastAsia"/>
          <w:color w:val="000000"/>
          <w:shd w:val="clear" w:color="auto" w:fill="FF0000"/>
        </w:rPr>
        <w:t xml:space="preserve"> Hawthorne</w:t>
      </w:r>
      <w:r>
        <w:rPr>
          <w:color w:val="000000"/>
        </w:rPr>
        <w:t xml:space="preserve">  from  Tennessee  in  1882. </w:t>
      </w:r>
    </w:p>
    <w:p w:rsidR="00255FFE" w:rsidRDefault="00255FFE" w:rsidP="00255FFE">
      <w:pPr>
        <w:pStyle w:val="HTMLPreformatted"/>
        <w:shd w:val="clear" w:color="auto" w:fill="FFFFFF"/>
        <w:rPr>
          <w:color w:val="000000"/>
        </w:rPr>
      </w:pPr>
      <w:r>
        <w:rPr>
          <w:color w:val="000000"/>
        </w:rPr>
        <w:t xml:space="preserve"> 4.  Mahin  House  -  (301  W.  Lake  Ave.)  The  broad </w:t>
      </w:r>
    </w:p>
    <w:p w:rsidR="00255FFE" w:rsidRDefault="00255FFE" w:rsidP="00255FFE">
      <w:pPr>
        <w:pStyle w:val="HTMLPreformatted"/>
        <w:shd w:val="clear" w:color="auto" w:fill="FFFFFF"/>
        <w:rPr>
          <w:color w:val="000000"/>
        </w:rPr>
      </w:pPr>
      <w:r>
        <w:rPr>
          <w:color w:val="000000"/>
        </w:rPr>
        <w:t xml:space="preserve"> porch  on  three  sides  of  this  tum-of-the-century </w:t>
      </w:r>
    </w:p>
    <w:p w:rsidR="00255FFE" w:rsidRDefault="00255FFE" w:rsidP="00255FFE">
      <w:pPr>
        <w:pStyle w:val="HTMLPreformatted"/>
        <w:shd w:val="clear" w:color="auto" w:fill="FFFFFF"/>
        <w:rPr>
          <w:color w:val="000000"/>
        </w:rPr>
      </w:pPr>
      <w:r>
        <w:rPr>
          <w:color w:val="000000"/>
        </w:rPr>
        <w:t xml:space="preserve"> dwelling  provided  a  perfect  place  for  occu- </w:t>
      </w:r>
    </w:p>
    <w:p w:rsidR="00255FFE" w:rsidRDefault="00255FFE" w:rsidP="00255FFE">
      <w:pPr>
        <w:pStyle w:val="HTMLPreformatted"/>
        <w:shd w:val="clear" w:color="auto" w:fill="FFFFFF"/>
        <w:rPr>
          <w:color w:val="000000"/>
        </w:rPr>
      </w:pPr>
      <w:r>
        <w:rPr>
          <w:color w:val="000000"/>
        </w:rPr>
        <w:t xml:space="preserve"> pants  to  sit  and  catch  the  breezes.  Lottie </w:t>
      </w:r>
    </w:p>
    <w:p w:rsidR="00255FFE" w:rsidRDefault="00255FFE" w:rsidP="00255FFE">
      <w:pPr>
        <w:pStyle w:val="HTMLPreformatted"/>
        <w:shd w:val="clear" w:color="auto" w:fill="FFFFFF"/>
        <w:rPr>
          <w:color w:val="000000"/>
        </w:rPr>
      </w:pPr>
      <w:r>
        <w:rPr>
          <w:color w:val="000000"/>
        </w:rPr>
        <w:t xml:space="preserve"> Mahin,  widow  of  a  businessman  influen- </w:t>
      </w:r>
    </w:p>
    <w:p w:rsidR="00255FFE" w:rsidRDefault="00255FFE" w:rsidP="00255FFE">
      <w:pPr>
        <w:pStyle w:val="HTMLPreformatted"/>
        <w:shd w:val="clear" w:color="auto" w:fill="FFFFFF"/>
        <w:rPr>
          <w:color w:val="000000"/>
        </w:rPr>
      </w:pPr>
      <w:r>
        <w:rPr>
          <w:color w:val="000000"/>
        </w:rPr>
        <w:t xml:space="preserve"> tial  in  the  town  during  the  second  decade </w:t>
      </w:r>
    </w:p>
    <w:p w:rsidR="00255FFE" w:rsidRDefault="00255FFE" w:rsidP="00255FFE">
      <w:pPr>
        <w:pStyle w:val="HTMLPreformatted"/>
        <w:shd w:val="clear" w:color="auto" w:fill="FFFFFF"/>
        <w:rPr>
          <w:color w:val="000000"/>
        </w:rPr>
      </w:pPr>
      <w:r>
        <w:rPr>
          <w:color w:val="000000"/>
        </w:rPr>
        <w:t xml:space="preserve"> of  the  twentieth  century,  lived  in  the  house  | </w:t>
      </w:r>
    </w:p>
    <w:p w:rsidR="00255FFE" w:rsidRDefault="00255FFE" w:rsidP="00255FFE">
      <w:pPr>
        <w:pStyle w:val="HTMLPreformatted"/>
        <w:shd w:val="clear" w:color="auto" w:fill="FFFFFF"/>
        <w:rPr>
          <w:color w:val="000000"/>
        </w:rPr>
      </w:pPr>
      <w:r>
        <w:rPr>
          <w:color w:val="000000"/>
        </w:rPr>
        <w:t xml:space="preserve"> in  the  1920s  and  rented  part  of  it  as  apart- </w:t>
      </w:r>
    </w:p>
    <w:p w:rsidR="00255FFE" w:rsidRDefault="00255FFE" w:rsidP="00255FFE">
      <w:pPr>
        <w:pStyle w:val="HTMLPreformatted"/>
        <w:shd w:val="clear" w:color="auto" w:fill="FFFFFF"/>
        <w:rPr>
          <w:color w:val="000000"/>
        </w:rPr>
      </w:pPr>
      <w:r>
        <w:rPr>
          <w:color w:val="000000"/>
        </w:rPr>
        <w:t xml:space="preserve"> ments. </w:t>
      </w:r>
    </w:p>
    <w:p w:rsidR="00255FFE" w:rsidRDefault="00255FFE" w:rsidP="00255FFE">
      <w:pPr>
        <w:pStyle w:val="HTMLPreformatted"/>
        <w:shd w:val="clear" w:color="auto" w:fill="FFFFFF"/>
        <w:rPr>
          <w:color w:val="000000"/>
        </w:rPr>
      </w:pPr>
      <w:r>
        <w:rPr>
          <w:color w:val="000000"/>
        </w:rPr>
        <w:t xml:space="preserve"> 5.  State  Historical  Marker  -  (On  the  church </w:t>
      </w:r>
    </w:p>
    <w:p w:rsidR="00255FFE" w:rsidRDefault="00255FFE" w:rsidP="00255FFE">
      <w:pPr>
        <w:pStyle w:val="HTMLPreformatted"/>
        <w:shd w:val="clear" w:color="auto" w:fill="FFFFFF"/>
        <w:rPr>
          <w:color w:val="000000"/>
        </w:rPr>
      </w:pPr>
      <w:r>
        <w:rPr>
          <w:color w:val="000000"/>
        </w:rPr>
        <w:t xml:space="preserve"> grounds,  comer  N.  </w:t>
      </w:r>
      <w:r>
        <w:rPr>
          <w:rStyle w:val="gnis"/>
          <w:rFonts w:eastAsiaTheme="majorEastAsia"/>
          <w:color w:val="000000"/>
          <w:shd w:val="clear" w:color="auto" w:fill="FF0000"/>
        </w:rPr>
        <w:t>Johnson</w:t>
      </w:r>
      <w:r>
        <w:rPr>
          <w:color w:val="000000"/>
        </w:rPr>
        <w:t xml:space="preserve">  St.  and  N.W.  3rd </w:t>
      </w:r>
    </w:p>
    <w:p w:rsidR="00255FFE" w:rsidRDefault="00255FFE" w:rsidP="00255FFE">
      <w:pPr>
        <w:pStyle w:val="HTMLPreformatted"/>
        <w:shd w:val="clear" w:color="auto" w:fill="FFFFFF"/>
        <w:rPr>
          <w:color w:val="000000"/>
        </w:rPr>
      </w:pPr>
      <w:r>
        <w:rPr>
          <w:color w:val="000000"/>
        </w:rPr>
        <w:t xml:space="preserve"> Ave.)  A  brief  history  of  the  town  of  ^ </w:t>
      </w:r>
    </w:p>
    <w:p w:rsidR="00255FFE" w:rsidRDefault="00255FFE" w:rsidP="00255FFE">
      <w:pPr>
        <w:pStyle w:val="HTMLPreformatted"/>
        <w:shd w:val="clear" w:color="auto" w:fill="FFFFFF"/>
        <w:rPr>
          <w:color w:val="000000"/>
        </w:rPr>
      </w:pPr>
      <w:r>
        <w:rPr>
          <w:color w:val="000000"/>
        </w:rPr>
        <w:t xml:space="preserve"> </w:t>
      </w:r>
      <w:r>
        <w:rPr>
          <w:rStyle w:val="gnis"/>
          <w:rFonts w:eastAsiaTheme="majorEastAsia"/>
          <w:color w:val="000000"/>
          <w:shd w:val="clear" w:color="auto" w:fill="FF0000"/>
        </w:rPr>
        <w:t>Hawthorne</w:t>
      </w:r>
      <w:r>
        <w:rPr>
          <w:color w:val="000000"/>
        </w:rPr>
        <w:t xml:space="preserve">  is  provided. </w:t>
      </w:r>
    </w:p>
    <w:p w:rsidR="00255FFE" w:rsidRDefault="00255FFE" w:rsidP="00255FFE">
      <w:pPr>
        <w:pStyle w:val="HTMLPreformatted"/>
        <w:shd w:val="clear" w:color="auto" w:fill="FFFFFF"/>
        <w:rPr>
          <w:color w:val="000000"/>
        </w:rPr>
      </w:pPr>
    </w:p>
    <w:p w:rsidR="00255FFE" w:rsidRDefault="00255FFE" w:rsidP="00255FFE">
      <w:pPr>
        <w:pStyle w:val="HTMLPreformatted"/>
        <w:shd w:val="clear" w:color="auto" w:fill="FFFFFF"/>
        <w:rPr>
          <w:color w:val="000000"/>
        </w:rPr>
      </w:pPr>
    </w:p>
    <w:p w:rsidR="00255FFE" w:rsidRDefault="00255FFE" w:rsidP="00255FFE">
      <w:pPr>
        <w:pStyle w:val="HTMLPreformatted"/>
        <w:shd w:val="clear" w:color="auto" w:fill="FFFFFF"/>
        <w:rPr>
          <w:color w:val="000000"/>
        </w:rPr>
      </w:pPr>
      <w:r>
        <w:rPr>
          <w:color w:val="000000"/>
        </w:rPr>
        <w:t xml:space="preserve"> 6.  First  Baptist  Church  -  (Comer  N.  </w:t>
      </w:r>
      <w:r>
        <w:rPr>
          <w:rStyle w:val="gnis"/>
          <w:rFonts w:eastAsiaTheme="majorEastAsia"/>
          <w:color w:val="000000"/>
          <w:shd w:val="clear" w:color="auto" w:fill="FF0000"/>
        </w:rPr>
        <w:t>Johnson</w:t>
      </w:r>
      <w:r>
        <w:rPr>
          <w:color w:val="000000"/>
        </w:rPr>
        <w:t xml:space="preserve"> </w:t>
      </w:r>
    </w:p>
    <w:p w:rsidR="00255FFE" w:rsidRDefault="00255FFE" w:rsidP="00255FFE">
      <w:pPr>
        <w:pStyle w:val="HTMLPreformatted"/>
        <w:shd w:val="clear" w:color="auto" w:fill="FFFFFF"/>
        <w:rPr>
          <w:color w:val="000000"/>
        </w:rPr>
      </w:pPr>
      <w:r>
        <w:rPr>
          <w:color w:val="000000"/>
        </w:rPr>
        <w:t xml:space="preserve"> St.  and  N.W.  2nd  Ave.)  The  First  Baptist </w:t>
      </w:r>
    </w:p>
    <w:p w:rsidR="00255FFE" w:rsidRDefault="00255FFE" w:rsidP="00255FFE">
      <w:pPr>
        <w:pStyle w:val="HTMLPreformatted"/>
        <w:shd w:val="clear" w:color="auto" w:fill="FFFFFF"/>
        <w:rPr>
          <w:color w:val="000000"/>
        </w:rPr>
      </w:pPr>
      <w:r>
        <w:rPr>
          <w:color w:val="000000"/>
        </w:rPr>
        <w:t xml:space="preserve"> Church  in  </w:t>
      </w:r>
      <w:r>
        <w:rPr>
          <w:rStyle w:val="gnis"/>
          <w:rFonts w:eastAsiaTheme="majorEastAsia"/>
          <w:color w:val="000000"/>
          <w:shd w:val="clear" w:color="auto" w:fill="FF0000"/>
        </w:rPr>
        <w:t>Hawthorne</w:t>
      </w:r>
      <w:r>
        <w:rPr>
          <w:color w:val="000000"/>
        </w:rPr>
        <w:t xml:space="preserve">  was  organized  in </w:t>
      </w:r>
    </w:p>
    <w:p w:rsidR="00255FFE" w:rsidRDefault="00255FFE" w:rsidP="00255FFE">
      <w:pPr>
        <w:pStyle w:val="HTMLPreformatted"/>
        <w:shd w:val="clear" w:color="auto" w:fill="FFFFFF"/>
        <w:rPr>
          <w:color w:val="000000"/>
        </w:rPr>
      </w:pPr>
      <w:r>
        <w:rPr>
          <w:color w:val="000000"/>
        </w:rPr>
        <w:t xml:space="preserve"> 1853.  This  building  was  erected  in  1900. </w:t>
      </w:r>
    </w:p>
    <w:p w:rsidR="00255FFE" w:rsidRDefault="00255FFE" w:rsidP="00255FFE">
      <w:pPr>
        <w:pStyle w:val="HTMLPreformatted"/>
        <w:shd w:val="clear" w:color="auto" w:fill="FFFFFF"/>
        <w:rPr>
          <w:color w:val="000000"/>
        </w:rPr>
      </w:pPr>
      <w:r>
        <w:rPr>
          <w:color w:val="000000"/>
        </w:rPr>
        <w:t xml:space="preserve"> Gothic  style  windows  punctuate  the  white </w:t>
      </w:r>
    </w:p>
    <w:p w:rsidR="00255FFE" w:rsidRDefault="00255FFE" w:rsidP="00255FFE">
      <w:pPr>
        <w:pStyle w:val="HTMLPreformatted"/>
        <w:shd w:val="clear" w:color="auto" w:fill="FFFFFF"/>
        <w:rPr>
          <w:color w:val="000000"/>
        </w:rPr>
      </w:pPr>
      <w:r>
        <w:rPr>
          <w:color w:val="000000"/>
        </w:rPr>
        <w:t xml:space="preserve"> horizontal  clapboard  siding  that  covers  the </w:t>
      </w:r>
    </w:p>
    <w:p w:rsidR="00255FFE" w:rsidRDefault="00255FFE" w:rsidP="00255FFE">
      <w:pPr>
        <w:pStyle w:val="HTMLPreformatted"/>
        <w:shd w:val="clear" w:color="auto" w:fill="FFFFFF"/>
        <w:rPr>
          <w:color w:val="000000"/>
        </w:rPr>
      </w:pPr>
      <w:r>
        <w:rPr>
          <w:color w:val="000000"/>
        </w:rPr>
        <w:t xml:space="preserve"> exterior. </w:t>
      </w:r>
    </w:p>
    <w:p w:rsidR="00255FFE" w:rsidRDefault="00255FFE" w:rsidP="00255FFE">
      <w:pPr>
        <w:pStyle w:val="NormalWeb"/>
        <w:shd w:val="clear" w:color="auto" w:fill="FFFFFF"/>
        <w:spacing w:line="336" w:lineRule="atLeast"/>
        <w:rPr>
          <w:rFonts w:ascii="Arial" w:hAnsi="Arial" w:cs="Arial"/>
          <w:color w:val="000000"/>
          <w:sz w:val="20"/>
          <w:szCs w:val="20"/>
        </w:rPr>
      </w:pPr>
      <w:bookmarkStart w:id="1" w:name="about"/>
      <w:bookmarkEnd w:id="1"/>
      <w:r>
        <w:rPr>
          <w:rStyle w:val="Strong"/>
          <w:rFonts w:ascii="Arial" w:eastAsiaTheme="majorEastAsia" w:hAnsi="Arial" w:cs="Arial"/>
          <w:color w:val="000000"/>
          <w:sz w:val="20"/>
          <w:szCs w:val="20"/>
        </w:rPr>
        <w:t>About &amp; Running PrimeOCR™</w:t>
      </w:r>
    </w:p>
    <w:p w:rsidR="00255FFE" w:rsidRDefault="00255FFE" w:rsidP="00255FFE">
      <w:pPr>
        <w:pStyle w:val="NormalWeb"/>
        <w:shd w:val="clear" w:color="auto" w:fill="FFFFFF"/>
        <w:spacing w:line="336" w:lineRule="atLeast"/>
        <w:rPr>
          <w:rFonts w:ascii="Arial" w:hAnsi="Arial" w:cs="Arial"/>
          <w:color w:val="000000"/>
          <w:sz w:val="20"/>
          <w:szCs w:val="20"/>
        </w:rPr>
      </w:pPr>
      <w:r>
        <w:rPr>
          <w:rFonts w:ascii="Arial" w:hAnsi="Arial" w:cs="Arial"/>
          <w:color w:val="000000"/>
          <w:sz w:val="20"/>
          <w:szCs w:val="20"/>
        </w:rPr>
        <w:t>PrimeOCR features: six OCR engines (WordScan; TextBridge; Recore; TypeReader; OmniPage; FineReader); voting and weighing of the engine results; 11 Western languages; fault tolerant architecture, automatic engine recovery; image pre-processing; 1 to 6 CPU's; 16 output format formats including .PRO: metadata on location, confidence, etc., per character; and features for developers including an application programming interface (API) with 40 documented calls, dynamic link libraries (DLLs), and configurable initialization files (INIs).</w:t>
      </w:r>
    </w:p>
    <w:p w:rsidR="00255FFE" w:rsidRDefault="00255FFE" w:rsidP="00255FFE">
      <w:pPr>
        <w:pStyle w:val="NormalWeb"/>
        <w:shd w:val="clear" w:color="auto" w:fill="FFFFFF"/>
        <w:spacing w:line="336" w:lineRule="atLeast"/>
        <w:rPr>
          <w:rFonts w:ascii="Arial" w:hAnsi="Arial" w:cs="Arial"/>
          <w:color w:val="000000"/>
          <w:sz w:val="20"/>
          <w:szCs w:val="20"/>
        </w:rPr>
      </w:pPr>
      <w:r>
        <w:rPr>
          <w:rStyle w:val="Emphasis"/>
          <w:rFonts w:ascii="Arial" w:hAnsi="Arial" w:cs="Arial"/>
          <w:color w:val="000000"/>
          <w:sz w:val="20"/>
          <w:szCs w:val="20"/>
        </w:rPr>
        <w:lastRenderedPageBreak/>
        <w:t>Job Server (Batch OCR; Prioritized jobs; Network aware; Job file)</w:t>
      </w:r>
      <w:r>
        <w:rPr>
          <w:rStyle w:val="apple-converted-space"/>
          <w:rFonts w:ascii="Arial" w:hAnsi="Arial" w:cs="Arial"/>
          <w:i/>
          <w:iCs/>
          <w:color w:val="000000"/>
          <w:sz w:val="20"/>
          <w:szCs w:val="20"/>
        </w:rPr>
        <w:t> </w:t>
      </w:r>
      <w:r>
        <w:rPr>
          <w:rFonts w:ascii="Arial" w:hAnsi="Arial" w:cs="Arial"/>
          <w:i/>
          <w:iCs/>
          <w:color w:val="000000"/>
          <w:sz w:val="20"/>
          <w:szCs w:val="20"/>
        </w:rPr>
        <w:br/>
      </w:r>
      <w:r>
        <w:rPr>
          <w:rStyle w:val="Emphasis"/>
          <w:rFonts w:ascii="Arial" w:hAnsi="Arial" w:cs="Arial"/>
          <w:color w:val="000000"/>
          <w:sz w:val="20"/>
          <w:szCs w:val="20"/>
        </w:rPr>
        <w:t>Prime Recognition Job File</w:t>
      </w:r>
      <w:r>
        <w:rPr>
          <w:rStyle w:val="apple-converted-space"/>
          <w:rFonts w:ascii="Arial" w:hAnsi="Arial" w:cs="Arial"/>
          <w:i/>
          <w:iCs/>
          <w:color w:val="000000"/>
          <w:sz w:val="20"/>
          <w:szCs w:val="20"/>
        </w:rPr>
        <w:t> </w:t>
      </w:r>
      <w:r>
        <w:rPr>
          <w:rFonts w:ascii="Arial" w:hAnsi="Arial" w:cs="Arial"/>
          <w:i/>
          <w:iCs/>
          <w:color w:val="000000"/>
          <w:sz w:val="20"/>
          <w:szCs w:val="20"/>
        </w:rPr>
        <w:br/>
      </w:r>
      <w:r>
        <w:rPr>
          <w:rFonts w:ascii="Arial" w:hAnsi="Arial" w:cs="Arial"/>
          <w:color w:val="000000"/>
          <w:sz w:val="20"/>
          <w:szCs w:val="20"/>
        </w:rPr>
        <w:t>Version=3.90 1</w:t>
      </w:r>
      <w:r>
        <w:rPr>
          <w:rStyle w:val="apple-converted-space"/>
          <w:rFonts w:ascii="Arial" w:hAnsi="Arial" w:cs="Arial"/>
          <w:color w:val="000000"/>
          <w:sz w:val="20"/>
          <w:szCs w:val="20"/>
        </w:rPr>
        <w:t> </w:t>
      </w:r>
      <w:r>
        <w:rPr>
          <w:rFonts w:ascii="Arial" w:hAnsi="Arial" w:cs="Arial"/>
          <w:color w:val="000000"/>
          <w:sz w:val="20"/>
          <w:szCs w:val="20"/>
        </w:rPr>
        <w:br/>
        <w:t>E:\Prdev\Images\UF70000002n001.tif</w:t>
      </w:r>
      <w:r>
        <w:rPr>
          <w:rStyle w:val="apple-converted-space"/>
          <w:rFonts w:ascii="Arial" w:hAnsi="Arial" w:cs="Arial"/>
          <w:color w:val="000000"/>
          <w:sz w:val="20"/>
          <w:szCs w:val="20"/>
        </w:rPr>
        <w:t> </w:t>
      </w:r>
      <w:r>
        <w:rPr>
          <w:rFonts w:ascii="Arial" w:hAnsi="Arial" w:cs="Arial"/>
          <w:color w:val="000000"/>
          <w:sz w:val="20"/>
          <w:szCs w:val="20"/>
        </w:rPr>
        <w:br/>
        <w:t>E:\Prdev\Templates\UF70000002n001.ptm</w:t>
      </w:r>
      <w:r>
        <w:rPr>
          <w:rFonts w:ascii="Arial" w:hAnsi="Arial" w:cs="Arial"/>
          <w:color w:val="000000"/>
          <w:sz w:val="20"/>
          <w:szCs w:val="20"/>
        </w:rPr>
        <w:br/>
      </w:r>
      <w:r>
        <w:rPr>
          <w:rStyle w:val="Emphasis"/>
          <w:rFonts w:ascii="Arial" w:hAnsi="Arial" w:cs="Arial"/>
          <w:color w:val="000000"/>
          <w:sz w:val="20"/>
          <w:szCs w:val="20"/>
        </w:rPr>
        <w:t>Document Template file:</w:t>
      </w:r>
      <w:r>
        <w:rPr>
          <w:rFonts w:ascii="Arial" w:hAnsi="Arial" w:cs="Arial"/>
          <w:i/>
          <w:iCs/>
          <w:color w:val="000000"/>
          <w:sz w:val="20"/>
          <w:szCs w:val="20"/>
        </w:rPr>
        <w:br/>
      </w:r>
      <w:r>
        <w:rPr>
          <w:rFonts w:ascii="Arial" w:hAnsi="Arial" w:cs="Arial"/>
          <w:color w:val="000000"/>
          <w:sz w:val="20"/>
          <w:szCs w:val="20"/>
        </w:rPr>
        <w:t>Prime Recognition Document Template</w:t>
      </w:r>
      <w:r>
        <w:rPr>
          <w:rStyle w:val="apple-converted-space"/>
          <w:rFonts w:ascii="Arial" w:hAnsi="Arial" w:cs="Arial"/>
          <w:color w:val="000000"/>
          <w:sz w:val="20"/>
          <w:szCs w:val="20"/>
        </w:rPr>
        <w:t> </w:t>
      </w:r>
      <w:r>
        <w:rPr>
          <w:rFonts w:ascii="Arial" w:hAnsi="Arial" w:cs="Arial"/>
          <w:color w:val="000000"/>
          <w:sz w:val="20"/>
          <w:szCs w:val="20"/>
        </w:rPr>
        <w:br/>
        <w:t>Version=3.90</w:t>
      </w:r>
      <w:r>
        <w:rPr>
          <w:rStyle w:val="apple-converted-space"/>
          <w:rFonts w:ascii="Arial" w:hAnsi="Arial" w:cs="Arial"/>
          <w:color w:val="000000"/>
          <w:sz w:val="20"/>
          <w:szCs w:val="20"/>
        </w:rPr>
        <w:t> </w:t>
      </w:r>
      <w:r>
        <w:rPr>
          <w:rFonts w:ascii="Arial" w:hAnsi="Arial" w:cs="Arial"/>
          <w:color w:val="000000"/>
          <w:sz w:val="20"/>
          <w:szCs w:val="20"/>
        </w:rPr>
        <w:br/>
        <w:t>0,-1 1,0,1,0,10,0,64,1,0,0</w:t>
      </w:r>
      <w:r>
        <w:rPr>
          <w:rStyle w:val="apple-converted-space"/>
          <w:rFonts w:ascii="Arial" w:hAnsi="Arial" w:cs="Arial"/>
          <w:color w:val="000000"/>
          <w:sz w:val="20"/>
          <w:szCs w:val="20"/>
        </w:rPr>
        <w:t> </w:t>
      </w:r>
      <w:r>
        <w:rPr>
          <w:rFonts w:ascii="Arial" w:hAnsi="Arial" w:cs="Arial"/>
          <w:color w:val="000000"/>
          <w:sz w:val="20"/>
          <w:szCs w:val="20"/>
        </w:rPr>
        <w:br/>
        <w:t>4</w:t>
      </w:r>
      <w:r>
        <w:rPr>
          <w:rStyle w:val="apple-converted-space"/>
          <w:rFonts w:ascii="Arial" w:hAnsi="Arial" w:cs="Arial"/>
          <w:color w:val="000000"/>
          <w:sz w:val="20"/>
          <w:szCs w:val="20"/>
        </w:rPr>
        <w:t> </w:t>
      </w:r>
      <w:r>
        <w:rPr>
          <w:rFonts w:ascii="Arial" w:hAnsi="Arial" w:cs="Arial"/>
          <w:color w:val="000000"/>
          <w:sz w:val="20"/>
          <w:szCs w:val="20"/>
        </w:rPr>
        <w:br/>
        <w:t>0,0,1,999999,0,0,0,0,</w:t>
      </w:r>
      <w:r>
        <w:rPr>
          <w:rStyle w:val="apple-converted-space"/>
          <w:rFonts w:ascii="Arial" w:hAnsi="Arial" w:cs="Arial"/>
          <w:color w:val="000000"/>
          <w:sz w:val="20"/>
          <w:szCs w:val="20"/>
        </w:rPr>
        <w:t> </w:t>
      </w:r>
      <w:r>
        <w:rPr>
          <w:rFonts w:ascii="Arial" w:hAnsi="Arial" w:cs="Arial"/>
          <w:color w:val="000000"/>
          <w:sz w:val="20"/>
          <w:szCs w:val="20"/>
        </w:rPr>
        <w:br/>
        <w:t>1,0,1,999999,0,0,0,0,</w:t>
      </w:r>
      <w:r>
        <w:rPr>
          <w:rStyle w:val="apple-converted-space"/>
          <w:rFonts w:ascii="Arial" w:hAnsi="Arial" w:cs="Arial"/>
          <w:color w:val="000000"/>
          <w:sz w:val="20"/>
          <w:szCs w:val="20"/>
        </w:rPr>
        <w:t> </w:t>
      </w:r>
      <w:r>
        <w:rPr>
          <w:rFonts w:ascii="Arial" w:hAnsi="Arial" w:cs="Arial"/>
          <w:color w:val="000000"/>
          <w:sz w:val="20"/>
          <w:szCs w:val="20"/>
        </w:rPr>
        <w:br/>
        <w:t>2,0,1,999999,0,0,0,0,</w:t>
      </w:r>
      <w:r>
        <w:rPr>
          <w:rStyle w:val="apple-converted-space"/>
          <w:rFonts w:ascii="Arial" w:hAnsi="Arial" w:cs="Arial"/>
          <w:color w:val="000000"/>
          <w:sz w:val="20"/>
          <w:szCs w:val="20"/>
        </w:rPr>
        <w:t> </w:t>
      </w:r>
      <w:r>
        <w:rPr>
          <w:rFonts w:ascii="Arial" w:hAnsi="Arial" w:cs="Arial"/>
          <w:color w:val="000000"/>
          <w:sz w:val="20"/>
          <w:szCs w:val="20"/>
        </w:rPr>
        <w:br/>
        <w:t>3,0,1,999999,0,0,0,0,</w:t>
      </w:r>
    </w:p>
    <w:p w:rsidR="00255FFE" w:rsidRDefault="00255FFE" w:rsidP="00255FFE">
      <w:pPr>
        <w:pStyle w:val="NormalWeb"/>
        <w:shd w:val="clear" w:color="auto" w:fill="FFFFFF"/>
        <w:spacing w:line="336" w:lineRule="atLeast"/>
        <w:rPr>
          <w:rFonts w:ascii="Arial" w:hAnsi="Arial" w:cs="Arial"/>
          <w:color w:val="000000"/>
          <w:sz w:val="20"/>
          <w:szCs w:val="20"/>
        </w:rPr>
      </w:pPr>
      <w:r>
        <w:rPr>
          <w:rStyle w:val="Emphasis"/>
          <w:rFonts w:ascii="Arial" w:hAnsi="Arial" w:cs="Arial"/>
          <w:color w:val="000000"/>
          <w:sz w:val="20"/>
          <w:szCs w:val="20"/>
        </w:rPr>
        <w:t>Running PrimeOCR™: Write a job file to the Job folder</w:t>
      </w:r>
      <w:r>
        <w:rPr>
          <w:rFonts w:ascii="Arial" w:hAnsi="Arial" w:cs="Arial"/>
          <w:i/>
          <w:iCs/>
          <w:color w:val="000000"/>
          <w:sz w:val="20"/>
          <w:szCs w:val="20"/>
        </w:rPr>
        <w:br/>
      </w:r>
      <w:r>
        <w:rPr>
          <w:rFonts w:ascii="Arial" w:hAnsi="Arial" w:cs="Arial"/>
          <w:color w:val="000000"/>
          <w:sz w:val="20"/>
          <w:szCs w:val="20"/>
        </w:rPr>
        <w:t>The Job Server is a Prime Recognition™ program always running on the remote server reads the locations of the TIFF image and the document template from the job file. It processes the TIF file according to the template, and outputs selected file types: PDF+Image and TXT, leaving the original, archival TIF unchanged in its folder.</w:t>
      </w:r>
      <w:r>
        <w:rPr>
          <w:rFonts w:ascii="Arial" w:hAnsi="Arial" w:cs="Arial"/>
          <w:color w:val="000000"/>
          <w:sz w:val="20"/>
          <w:szCs w:val="20"/>
        </w:rPr>
        <w:br/>
      </w:r>
      <w:r>
        <w:rPr>
          <w:rStyle w:val="Emphasis"/>
          <w:rFonts w:ascii="Arial" w:hAnsi="Arial" w:cs="Arial"/>
          <w:color w:val="000000"/>
          <w:sz w:val="20"/>
          <w:szCs w:val="20"/>
        </w:rPr>
        <w:t>Prime Recognition Job File</w:t>
      </w:r>
      <w:r>
        <w:rPr>
          <w:rStyle w:val="apple-converted-space"/>
          <w:rFonts w:ascii="Arial" w:hAnsi="Arial" w:cs="Arial"/>
          <w:i/>
          <w:iCs/>
          <w:color w:val="000000"/>
          <w:sz w:val="20"/>
          <w:szCs w:val="20"/>
        </w:rPr>
        <w:t> </w:t>
      </w:r>
      <w:r>
        <w:rPr>
          <w:rFonts w:ascii="Arial" w:hAnsi="Arial" w:cs="Arial"/>
          <w:i/>
          <w:iCs/>
          <w:color w:val="000000"/>
          <w:sz w:val="20"/>
          <w:szCs w:val="20"/>
        </w:rPr>
        <w:br/>
      </w:r>
      <w:r>
        <w:rPr>
          <w:rFonts w:ascii="Arial" w:hAnsi="Arial" w:cs="Arial"/>
          <w:color w:val="000000"/>
          <w:sz w:val="20"/>
          <w:szCs w:val="20"/>
        </w:rPr>
        <w:t>Version=3.90 1</w:t>
      </w:r>
      <w:r>
        <w:rPr>
          <w:rFonts w:ascii="Arial" w:hAnsi="Arial" w:cs="Arial"/>
          <w:color w:val="000000"/>
          <w:sz w:val="20"/>
          <w:szCs w:val="20"/>
        </w:rPr>
        <w:br/>
        <w:t>\\Smathersnt19\ScanTech\ScanQC\Complete\UF00016972\00116.tif \\Smathersnt19\Prdev\Templates\UF70000002n001.ptm</w:t>
      </w:r>
      <w:r>
        <w:rPr>
          <w:rStyle w:val="apple-converted-space"/>
          <w:rFonts w:ascii="Arial" w:hAnsi="Arial" w:cs="Arial"/>
          <w:color w:val="000000"/>
          <w:sz w:val="20"/>
          <w:szCs w:val="20"/>
        </w:rPr>
        <w:t> </w:t>
      </w:r>
    </w:p>
    <w:p w:rsidR="00255FFE" w:rsidRDefault="00255FFE" w:rsidP="00255FFE">
      <w:pPr>
        <w:pStyle w:val="NormalWeb"/>
        <w:shd w:val="clear" w:color="auto" w:fill="FFFFFF"/>
        <w:spacing w:line="336" w:lineRule="atLeast"/>
        <w:rPr>
          <w:rFonts w:ascii="Arial" w:hAnsi="Arial" w:cs="Arial"/>
          <w:color w:val="000000"/>
          <w:sz w:val="20"/>
          <w:szCs w:val="20"/>
        </w:rPr>
      </w:pPr>
      <w:r>
        <w:rPr>
          <w:rStyle w:val="Strong"/>
          <w:rFonts w:ascii="Arial" w:eastAsiaTheme="majorEastAsia" w:hAnsi="Arial" w:cs="Arial"/>
          <w:color w:val="000000"/>
          <w:sz w:val="20"/>
          <w:szCs w:val="20"/>
        </w:rPr>
        <w:t>Image Zoning</w:t>
      </w:r>
    </w:p>
    <w:p w:rsidR="00255FFE" w:rsidRDefault="00255FFE" w:rsidP="00255FFE">
      <w:pPr>
        <w:pStyle w:val="NormalWeb"/>
        <w:shd w:val="clear" w:color="auto" w:fill="FFFFFF"/>
        <w:spacing w:line="336" w:lineRule="atLeast"/>
        <w:rPr>
          <w:rFonts w:ascii="Arial" w:hAnsi="Arial" w:cs="Arial"/>
          <w:color w:val="000000"/>
          <w:sz w:val="20"/>
          <w:szCs w:val="20"/>
        </w:rPr>
      </w:pPr>
      <w:r>
        <w:rPr>
          <w:rFonts w:ascii="Arial" w:hAnsi="Arial" w:cs="Arial"/>
          <w:color w:val="000000"/>
          <w:sz w:val="20"/>
          <w:szCs w:val="20"/>
        </w:rPr>
        <w:t>PrimeOCR is also bundled with PrimeView™ image zoning, which features a GUI to draw zones on the image:</w:t>
      </w:r>
    </w:p>
    <w:p w:rsidR="00255FFE" w:rsidRDefault="00255FFE" w:rsidP="00255FFE">
      <w:pPr>
        <w:pStyle w:val="NormalWeb"/>
        <w:shd w:val="clear" w:color="auto" w:fill="FFFFFF"/>
        <w:spacing w:line="336" w:lineRule="atLeast"/>
        <w:rPr>
          <w:rFonts w:ascii="Arial" w:hAnsi="Arial" w:cs="Arial"/>
          <w:color w:val="000000"/>
          <w:sz w:val="20"/>
          <w:szCs w:val="20"/>
        </w:rPr>
      </w:pPr>
      <w:r>
        <w:rPr>
          <w:rFonts w:ascii="Arial" w:hAnsi="Arial" w:cs="Arial"/>
          <w:noProof/>
          <w:color w:val="000000"/>
          <w:sz w:val="20"/>
          <w:szCs w:val="20"/>
        </w:rPr>
        <w:lastRenderedPageBreak/>
        <w:drawing>
          <wp:inline distT="0" distB="0" distL="0" distR="0" wp14:anchorId="518EC380" wp14:editId="6CEEEBED">
            <wp:extent cx="7315200" cy="5486400"/>
            <wp:effectExtent l="0" t="0" r="0" b="0"/>
            <wp:docPr id="10" name="Picture 10" descr="http://digital.uflib.ufl.edu/technologies/documentation/imaging_zoning_prim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igital.uflib.ufl.edu/technologies/documentation/imaging_zoning_primeview.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0" cy="5486400"/>
                    </a:xfrm>
                    <a:prstGeom prst="rect">
                      <a:avLst/>
                    </a:prstGeom>
                    <a:noFill/>
                    <a:ln>
                      <a:noFill/>
                    </a:ln>
                  </pic:spPr>
                </pic:pic>
              </a:graphicData>
            </a:graphic>
          </wp:inline>
        </w:drawing>
      </w:r>
    </w:p>
    <w:p w:rsidR="00255FFE" w:rsidRDefault="00255FFE" w:rsidP="00255FFE">
      <w:r>
        <w:rPr>
          <w:noProof/>
        </w:rPr>
        <w:lastRenderedPageBreak/>
        <w:drawing>
          <wp:inline distT="0" distB="0" distL="0" distR="0" wp14:anchorId="6B63A0D0" wp14:editId="681D325D">
            <wp:extent cx="4876800" cy="3657600"/>
            <wp:effectExtent l="0" t="0" r="0" b="0"/>
            <wp:docPr id="1" name="Picture 1" descr="zoning_1.jpg (512×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ning_1.jpg (512×3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p>
    <w:p w:rsidR="00255FFE" w:rsidRDefault="00255FFE" w:rsidP="00255FFE">
      <w:r>
        <w:rPr>
          <w:noProof/>
        </w:rPr>
        <w:drawing>
          <wp:inline distT="0" distB="0" distL="0" distR="0" wp14:anchorId="09C284D5" wp14:editId="066EA1B2">
            <wp:extent cx="4876800" cy="3657600"/>
            <wp:effectExtent l="0" t="0" r="0" b="0"/>
            <wp:docPr id="2" name="Picture 2" descr="zoning_2.jpg (512×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ning_2.jpg (512×3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p>
    <w:p w:rsidR="00255FFE" w:rsidRDefault="00255FFE" w:rsidP="00255FFE">
      <w:pPr>
        <w:pStyle w:val="Heading1"/>
        <w:shd w:val="clear" w:color="auto" w:fill="FFFFFF"/>
        <w:spacing w:before="0"/>
        <w:rPr>
          <w:rFonts w:ascii="Arial" w:hAnsi="Arial" w:cs="Arial"/>
          <w:color w:val="000000"/>
          <w:sz w:val="29"/>
          <w:szCs w:val="29"/>
        </w:rPr>
      </w:pPr>
      <w:r>
        <w:rPr>
          <w:rFonts w:ascii="Arial" w:hAnsi="Arial" w:cs="Arial"/>
          <w:color w:val="000000"/>
          <w:sz w:val="29"/>
          <w:szCs w:val="29"/>
        </w:rPr>
        <w:lastRenderedPageBreak/>
        <w:t>Image Higlighting</w:t>
      </w:r>
    </w:p>
    <w:p w:rsidR="00255FFE" w:rsidRDefault="00255FFE" w:rsidP="00255FFE">
      <w:pPr>
        <w:pStyle w:val="NormalWeb"/>
        <w:shd w:val="clear" w:color="auto" w:fill="FFFFFF"/>
        <w:spacing w:line="336" w:lineRule="atLeast"/>
        <w:rPr>
          <w:rFonts w:ascii="Arial" w:hAnsi="Arial" w:cs="Arial"/>
          <w:color w:val="000000"/>
          <w:sz w:val="20"/>
          <w:szCs w:val="20"/>
        </w:rPr>
      </w:pPr>
      <w:r>
        <w:rPr>
          <w:rStyle w:val="Strong"/>
          <w:rFonts w:ascii="Arial" w:hAnsi="Arial" w:cs="Arial"/>
          <w:color w:val="000000"/>
          <w:sz w:val="20"/>
          <w:szCs w:val="20"/>
        </w:rPr>
        <w:t>DRAFT PAGE FOR NOTES TOWARDS IMAGE HIGHLIGHTING</w:t>
      </w:r>
    </w:p>
    <w:p w:rsidR="00255FFE" w:rsidRDefault="00255FFE" w:rsidP="00255FFE">
      <w:pPr>
        <w:numPr>
          <w:ilvl w:val="0"/>
          <w:numId w:val="10"/>
        </w:numPr>
        <w:shd w:val="clear" w:color="auto" w:fill="FFFFFF"/>
        <w:spacing w:before="100" w:beforeAutospacing="1" w:after="100" w:afterAutospacing="1" w:line="240" w:lineRule="auto"/>
        <w:rPr>
          <w:rFonts w:ascii="Arial" w:hAnsi="Arial" w:cs="Arial"/>
          <w:color w:val="000000"/>
          <w:sz w:val="20"/>
          <w:szCs w:val="20"/>
        </w:rPr>
      </w:pPr>
      <w:hyperlink r:id="rId13" w:history="1">
        <w:r>
          <w:rPr>
            <w:rStyle w:val="Hyperlink"/>
            <w:rFonts w:ascii="Arial" w:hAnsi="Arial" w:cs="Arial"/>
            <w:color w:val="0021A5"/>
            <w:sz w:val="20"/>
            <w:szCs w:val="20"/>
          </w:rPr>
          <w:t>Example using a JPEG2000 source from the Aware server</w:t>
        </w:r>
      </w:hyperlink>
    </w:p>
    <w:p w:rsidR="00255FFE" w:rsidRDefault="00255FFE" w:rsidP="00255FFE">
      <w:pPr>
        <w:numPr>
          <w:ilvl w:val="0"/>
          <w:numId w:val="10"/>
        </w:numPr>
        <w:shd w:val="clear" w:color="auto" w:fill="FFFFFF"/>
        <w:spacing w:before="100" w:beforeAutospacing="1" w:after="100" w:afterAutospacing="1" w:line="240" w:lineRule="auto"/>
        <w:rPr>
          <w:rFonts w:ascii="Arial" w:hAnsi="Arial" w:cs="Arial"/>
          <w:color w:val="000000"/>
          <w:sz w:val="20"/>
          <w:szCs w:val="20"/>
        </w:rPr>
      </w:pPr>
      <w:hyperlink r:id="rId14" w:history="1">
        <w:r>
          <w:rPr>
            <w:rStyle w:val="Hyperlink"/>
            <w:rFonts w:ascii="Arial" w:hAnsi="Arial" w:cs="Arial"/>
            <w:color w:val="0021A5"/>
            <w:sz w:val="20"/>
            <w:szCs w:val="20"/>
          </w:rPr>
          <w:t>Example with JPG Source</w:t>
        </w:r>
      </w:hyperlink>
    </w:p>
    <w:p w:rsidR="00255FFE" w:rsidRDefault="00255FFE" w:rsidP="00255FFE">
      <w:pPr>
        <w:numPr>
          <w:ilvl w:val="0"/>
          <w:numId w:val="10"/>
        </w:numPr>
        <w:shd w:val="clear" w:color="auto" w:fill="FFFFFF"/>
        <w:spacing w:before="100" w:beforeAutospacing="1" w:after="100" w:afterAutospacing="1" w:line="240" w:lineRule="auto"/>
        <w:rPr>
          <w:rFonts w:ascii="Arial" w:hAnsi="Arial" w:cs="Arial"/>
          <w:color w:val="000000"/>
          <w:sz w:val="20"/>
          <w:szCs w:val="20"/>
        </w:rPr>
      </w:pPr>
      <w:hyperlink r:id="rId15" w:history="1">
        <w:r>
          <w:rPr>
            <w:rStyle w:val="Hyperlink"/>
            <w:rFonts w:ascii="Arial" w:hAnsi="Arial" w:cs="Arial"/>
            <w:color w:val="0021A5"/>
            <w:sz w:val="20"/>
            <w:szCs w:val="20"/>
          </w:rPr>
          <w:t>Example with both the JPEG2000 ( with an incorrect name ) and a JPEG as the alternate.</w:t>
        </w:r>
      </w:hyperlink>
      <w:r>
        <w:rPr>
          <w:rStyle w:val="apple-converted-space"/>
          <w:rFonts w:ascii="Arial" w:hAnsi="Arial" w:cs="Arial"/>
          <w:color w:val="000000"/>
          <w:sz w:val="20"/>
          <w:szCs w:val="20"/>
        </w:rPr>
        <w:t> </w:t>
      </w:r>
      <w:r>
        <w:rPr>
          <w:rFonts w:ascii="Arial" w:hAnsi="Arial" w:cs="Arial"/>
          <w:color w:val="000000"/>
          <w:sz w:val="20"/>
          <w:szCs w:val="20"/>
        </w:rPr>
        <w:br/>
        <w:t>Tested with a good JPEG2000 name, and with the Aware server down (disabled Apache) and the static JPEG file was subsituted. Still need auto-email sent to admin to alert to cycle Apache. Whenever it fails to the alternate name, the added feature is not included, since the coordinates will probably be wrong.</w:t>
      </w:r>
    </w:p>
    <w:p w:rsidR="00255FFE" w:rsidRDefault="00255FFE" w:rsidP="00255FFE">
      <w:pPr>
        <w:numPr>
          <w:ilvl w:val="0"/>
          <w:numId w:val="10"/>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Additional Examples</w:t>
      </w:r>
    </w:p>
    <w:p w:rsidR="00255FFE" w:rsidRDefault="00255FFE" w:rsidP="00255FFE">
      <w:pPr>
        <w:numPr>
          <w:ilvl w:val="1"/>
          <w:numId w:val="10"/>
        </w:numPr>
        <w:shd w:val="clear" w:color="auto" w:fill="FFFFFF"/>
        <w:spacing w:before="100" w:beforeAutospacing="1" w:after="100" w:afterAutospacing="1" w:line="240" w:lineRule="auto"/>
        <w:rPr>
          <w:rFonts w:ascii="Arial" w:hAnsi="Arial" w:cs="Arial"/>
          <w:color w:val="000000"/>
          <w:sz w:val="20"/>
          <w:szCs w:val="20"/>
        </w:rPr>
      </w:pPr>
      <w:hyperlink r:id="rId16" w:history="1">
        <w:r>
          <w:rPr>
            <w:rStyle w:val="Hyperlink"/>
            <w:rFonts w:ascii="Arial" w:hAnsi="Arial" w:cs="Arial"/>
            <w:color w:val="0021A5"/>
            <w:sz w:val="20"/>
            <w:szCs w:val="20"/>
          </w:rPr>
          <w:t>Example 1</w:t>
        </w:r>
      </w:hyperlink>
    </w:p>
    <w:p w:rsidR="00255FFE" w:rsidRDefault="00255FFE" w:rsidP="00255FFE">
      <w:pPr>
        <w:numPr>
          <w:ilvl w:val="1"/>
          <w:numId w:val="10"/>
        </w:numPr>
        <w:shd w:val="clear" w:color="auto" w:fill="FFFFFF"/>
        <w:spacing w:before="100" w:beforeAutospacing="1" w:after="100" w:afterAutospacing="1" w:line="240" w:lineRule="auto"/>
        <w:rPr>
          <w:rFonts w:ascii="Arial" w:hAnsi="Arial" w:cs="Arial"/>
          <w:color w:val="000000"/>
          <w:sz w:val="20"/>
          <w:szCs w:val="20"/>
        </w:rPr>
      </w:pPr>
      <w:hyperlink r:id="rId17" w:history="1">
        <w:r>
          <w:rPr>
            <w:rStyle w:val="Hyperlink"/>
            <w:rFonts w:ascii="Arial" w:hAnsi="Arial" w:cs="Arial"/>
            <w:color w:val="0021A5"/>
            <w:sz w:val="20"/>
            <w:szCs w:val="20"/>
          </w:rPr>
          <w:t>Example 2</w:t>
        </w:r>
      </w:hyperlink>
    </w:p>
    <w:p w:rsidR="00255FFE" w:rsidRDefault="00255FFE" w:rsidP="00255FFE">
      <w:pPr>
        <w:numPr>
          <w:ilvl w:val="1"/>
          <w:numId w:val="10"/>
        </w:numPr>
        <w:shd w:val="clear" w:color="auto" w:fill="FFFFFF"/>
        <w:spacing w:before="100" w:beforeAutospacing="1" w:after="100" w:afterAutospacing="1" w:line="240" w:lineRule="auto"/>
        <w:rPr>
          <w:rFonts w:ascii="Arial" w:hAnsi="Arial" w:cs="Arial"/>
          <w:color w:val="000000"/>
          <w:sz w:val="20"/>
          <w:szCs w:val="20"/>
        </w:rPr>
      </w:pPr>
      <w:hyperlink r:id="rId18" w:history="1">
        <w:r>
          <w:rPr>
            <w:rStyle w:val="Hyperlink"/>
            <w:rFonts w:ascii="Arial" w:hAnsi="Arial" w:cs="Arial"/>
            <w:color w:val="0021A5"/>
            <w:sz w:val="20"/>
            <w:szCs w:val="20"/>
          </w:rPr>
          <w:t>Example 3 on scale</w:t>
        </w:r>
      </w:hyperlink>
    </w:p>
    <w:p w:rsidR="00255FFE" w:rsidRDefault="00255FFE" w:rsidP="00255FFE">
      <w:pPr>
        <w:numPr>
          <w:ilvl w:val="1"/>
          <w:numId w:val="10"/>
        </w:numPr>
        <w:shd w:val="clear" w:color="auto" w:fill="FFFFFF"/>
        <w:spacing w:before="100" w:beforeAutospacing="1" w:after="100" w:afterAutospacing="1" w:line="240" w:lineRule="auto"/>
        <w:rPr>
          <w:rFonts w:ascii="Arial" w:hAnsi="Arial" w:cs="Arial"/>
          <w:color w:val="000000"/>
          <w:sz w:val="20"/>
          <w:szCs w:val="20"/>
        </w:rPr>
      </w:pPr>
      <w:hyperlink r:id="rId19" w:history="1">
        <w:r>
          <w:rPr>
            <w:rStyle w:val="Hyperlink"/>
            <w:rFonts w:ascii="Arial" w:hAnsi="Arial" w:cs="Arial"/>
            <w:color w:val="0021A5"/>
            <w:sz w:val="20"/>
            <w:szCs w:val="20"/>
          </w:rPr>
          <w:t>Example 4 on scale</w:t>
        </w:r>
      </w:hyperlink>
    </w:p>
    <w:p w:rsidR="00255FFE" w:rsidRDefault="00255FFE" w:rsidP="00255FFE">
      <w:pPr>
        <w:numPr>
          <w:ilvl w:val="0"/>
          <w:numId w:val="10"/>
        </w:numPr>
        <w:shd w:val="clear" w:color="auto" w:fill="FFFFFF"/>
        <w:spacing w:before="100" w:beforeAutospacing="1" w:after="100" w:afterAutospacing="1" w:line="240" w:lineRule="auto"/>
        <w:rPr>
          <w:rFonts w:ascii="Arial" w:hAnsi="Arial" w:cs="Arial"/>
          <w:color w:val="000000"/>
          <w:sz w:val="20"/>
          <w:szCs w:val="20"/>
        </w:rPr>
      </w:pPr>
      <w:hyperlink r:id="rId20" w:history="1">
        <w:r>
          <w:rPr>
            <w:rStyle w:val="Hyperlink"/>
            <w:rFonts w:ascii="Arial" w:hAnsi="Arial" w:cs="Arial"/>
            <w:color w:val="0021A5"/>
            <w:sz w:val="20"/>
            <w:szCs w:val="20"/>
          </w:rPr>
          <w:t>Zoomed-in example</w:t>
        </w:r>
      </w:hyperlink>
    </w:p>
    <w:p w:rsidR="00255FFE" w:rsidRDefault="00255FFE" w:rsidP="00255FFE">
      <w:pPr>
        <w:pStyle w:val="NormalWeb"/>
        <w:shd w:val="clear" w:color="auto" w:fill="FFFFFF"/>
        <w:spacing w:line="336" w:lineRule="atLeast"/>
        <w:rPr>
          <w:rFonts w:ascii="Arial" w:hAnsi="Arial" w:cs="Arial"/>
          <w:color w:val="000000"/>
          <w:sz w:val="20"/>
          <w:szCs w:val="20"/>
        </w:rPr>
      </w:pPr>
      <w:r>
        <w:rPr>
          <w:rStyle w:val="Strong"/>
          <w:rFonts w:ascii="Arial" w:hAnsi="Arial" w:cs="Arial"/>
          <w:color w:val="000000"/>
          <w:sz w:val="20"/>
          <w:szCs w:val="20"/>
        </w:rPr>
        <w:t>Options</w:t>
      </w:r>
    </w:p>
    <w:p w:rsidR="00255FFE" w:rsidRDefault="00255FFE" w:rsidP="00255FFE">
      <w:pPr>
        <w:numPr>
          <w:ilvl w:val="0"/>
          <w:numId w:val="11"/>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Possible types are FillRectangle, DrawRectangle, FillEllipse and DrawEllipse. Whenever fill is used, opacity is applied.</w:t>
      </w:r>
    </w:p>
    <w:p w:rsidR="00255FFE" w:rsidRDefault="00255FFE" w:rsidP="00255FFE">
      <w:pPr>
        <w:numPr>
          <w:ilvl w:val="0"/>
          <w:numId w:val="11"/>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Possible colors are blue, red, yellow, black, and white.</w:t>
      </w:r>
    </w:p>
    <w:p w:rsidR="00255FFE" w:rsidRDefault="00255FFE" w:rsidP="00255FFE">
      <w:pPr>
        <w:numPr>
          <w:ilvl w:val="0"/>
          <w:numId w:val="11"/>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URL query string parameters are as follows:</w:t>
      </w:r>
    </w:p>
    <w:p w:rsidR="00255FFE" w:rsidRDefault="00255FFE" w:rsidP="00255FFE">
      <w:pPr>
        <w:numPr>
          <w:ilvl w:val="1"/>
          <w:numId w:val="11"/>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file = filename for the primary file ( either JP2 on Aware server or JPEG with full URL )</w:t>
      </w:r>
      <w:r>
        <w:rPr>
          <w:rFonts w:ascii="Arial" w:hAnsi="Arial" w:cs="Arial"/>
          <w:color w:val="000000"/>
          <w:sz w:val="20"/>
          <w:szCs w:val="20"/>
        </w:rPr>
        <w:br/>
        <w:t>alt = alternate filename if the primary file fails.</w:t>
      </w:r>
      <w:r>
        <w:rPr>
          <w:rFonts w:ascii="Arial" w:hAnsi="Arial" w:cs="Arial"/>
          <w:color w:val="000000"/>
          <w:sz w:val="20"/>
          <w:szCs w:val="20"/>
        </w:rPr>
        <w:br/>
        <w:t>w = viewport width ( for JPEG2000 )</w:t>
      </w:r>
      <w:r>
        <w:rPr>
          <w:rFonts w:ascii="Arial" w:hAnsi="Arial" w:cs="Arial"/>
          <w:color w:val="000000"/>
          <w:sz w:val="20"/>
          <w:szCs w:val="20"/>
        </w:rPr>
        <w:br/>
        <w:t>h = viewport height ( for JPEG2000 )</w:t>
      </w:r>
      <w:r>
        <w:rPr>
          <w:rFonts w:ascii="Arial" w:hAnsi="Arial" w:cs="Arial"/>
          <w:color w:val="000000"/>
          <w:sz w:val="20"/>
          <w:szCs w:val="20"/>
        </w:rPr>
        <w:br/>
        <w:t>r = rotation ( for JPEG2000 )</w:t>
      </w:r>
      <w:r>
        <w:rPr>
          <w:rFonts w:ascii="Arial" w:hAnsi="Arial" w:cs="Arial"/>
          <w:color w:val="000000"/>
          <w:sz w:val="20"/>
          <w:szCs w:val="20"/>
        </w:rPr>
        <w:br/>
        <w:t>z = zoom ( for JPEG2000 ). Hightest number is furthest out.</w:t>
      </w:r>
      <w:r>
        <w:rPr>
          <w:rFonts w:ascii="Arial" w:hAnsi="Arial" w:cs="Arial"/>
          <w:color w:val="000000"/>
          <w:sz w:val="20"/>
          <w:szCs w:val="20"/>
        </w:rPr>
        <w:br/>
        <w:t>x = x-location of viewport ( if zoom is not all the way out )</w:t>
      </w:r>
      <w:r>
        <w:rPr>
          <w:rFonts w:ascii="Arial" w:hAnsi="Arial" w:cs="Arial"/>
          <w:color w:val="000000"/>
          <w:sz w:val="20"/>
          <w:szCs w:val="20"/>
        </w:rPr>
        <w:br/>
        <w:t>y = y-location of viewport ( if zoom is not all the way out )</w:t>
      </w:r>
      <w:r>
        <w:rPr>
          <w:rFonts w:ascii="Arial" w:hAnsi="Arial" w:cs="Arial"/>
          <w:color w:val="000000"/>
          <w:sz w:val="20"/>
          <w:szCs w:val="20"/>
        </w:rPr>
        <w:br/>
        <w:t>ax = x-location of added feature</w:t>
      </w:r>
      <w:r>
        <w:rPr>
          <w:rFonts w:ascii="Arial" w:hAnsi="Arial" w:cs="Arial"/>
          <w:color w:val="000000"/>
          <w:sz w:val="20"/>
          <w:szCs w:val="20"/>
        </w:rPr>
        <w:br/>
        <w:t>ay = y-location of added feature</w:t>
      </w:r>
      <w:r>
        <w:rPr>
          <w:rFonts w:ascii="Arial" w:hAnsi="Arial" w:cs="Arial"/>
          <w:color w:val="000000"/>
          <w:sz w:val="20"/>
          <w:szCs w:val="20"/>
        </w:rPr>
        <w:br/>
        <w:t>at = type of added feature</w:t>
      </w:r>
      <w:r>
        <w:rPr>
          <w:rFonts w:ascii="Arial" w:hAnsi="Arial" w:cs="Arial"/>
          <w:color w:val="000000"/>
          <w:sz w:val="20"/>
          <w:szCs w:val="20"/>
        </w:rPr>
        <w:br/>
        <w:t>aw = width of added feature</w:t>
      </w:r>
      <w:r>
        <w:rPr>
          <w:rFonts w:ascii="Arial" w:hAnsi="Arial" w:cs="Arial"/>
          <w:color w:val="000000"/>
          <w:sz w:val="20"/>
          <w:szCs w:val="20"/>
        </w:rPr>
        <w:br/>
        <w:t>ah = height of added feature</w:t>
      </w:r>
      <w:r>
        <w:rPr>
          <w:rFonts w:ascii="Arial" w:hAnsi="Arial" w:cs="Arial"/>
          <w:color w:val="000000"/>
          <w:sz w:val="20"/>
          <w:szCs w:val="20"/>
        </w:rPr>
        <w:br/>
        <w:t>ac = color of added feature</w:t>
      </w:r>
    </w:p>
    <w:p w:rsidR="00255FFE" w:rsidRDefault="00255FFE" w:rsidP="00255FFE">
      <w:pPr>
        <w:pStyle w:val="NormalWeb"/>
        <w:shd w:val="clear" w:color="auto" w:fill="FFFFFF"/>
        <w:spacing w:line="336" w:lineRule="atLeast"/>
        <w:rPr>
          <w:rFonts w:ascii="Arial" w:hAnsi="Arial" w:cs="Arial"/>
          <w:color w:val="000000"/>
          <w:sz w:val="20"/>
          <w:szCs w:val="20"/>
        </w:rPr>
      </w:pPr>
      <w:r>
        <w:rPr>
          <w:rStyle w:val="Strong"/>
          <w:rFonts w:ascii="Arial" w:hAnsi="Arial" w:cs="Arial"/>
          <w:color w:val="000000"/>
          <w:sz w:val="20"/>
          <w:szCs w:val="20"/>
        </w:rPr>
        <w:t>Notes</w:t>
      </w:r>
    </w:p>
    <w:p w:rsidR="00255FFE" w:rsidRDefault="00255FFE" w:rsidP="00255FFE">
      <w:pPr>
        <w:pStyle w:val="NormalWeb"/>
        <w:shd w:val="clear" w:color="auto" w:fill="FFFFFF"/>
        <w:spacing w:line="336" w:lineRule="atLeast"/>
        <w:rPr>
          <w:rFonts w:ascii="Arial" w:hAnsi="Arial" w:cs="Arial"/>
          <w:color w:val="000000"/>
          <w:sz w:val="20"/>
          <w:szCs w:val="20"/>
        </w:rPr>
      </w:pPr>
      <w:r>
        <w:rPr>
          <w:rFonts w:ascii="Arial" w:hAnsi="Arial" w:cs="Arial"/>
          <w:color w:val="000000"/>
          <w:sz w:val="20"/>
          <w:szCs w:val="20"/>
        </w:rPr>
        <w:t>The imgserver will have to programmed to read the ALTO file for a page image ( with alto=xxx ) and perhaps the PRO file as well ( with pro=xxx ). And then to include the user's search as well.</w:t>
      </w:r>
    </w:p>
    <w:p w:rsidR="00255FFE" w:rsidRDefault="00255FFE" w:rsidP="00255FFE"/>
    <w:p w:rsidR="00FC73FF" w:rsidRPr="00E23B54" w:rsidRDefault="00000119" w:rsidP="000B73B7">
      <w:pPr>
        <w:spacing w:before="100" w:beforeAutospacing="1" w:after="100" w:afterAutospacing="1" w:line="336" w:lineRule="atLeast"/>
        <w:rPr>
          <w:rFonts w:ascii="Arial" w:eastAsia="Times New Roman" w:hAnsi="Arial" w:cs="Arial"/>
          <w:color w:val="000000"/>
          <w:sz w:val="20"/>
          <w:szCs w:val="20"/>
        </w:rPr>
      </w:pPr>
      <w:r w:rsidRPr="00E23B54">
        <w:rPr>
          <w:rFonts w:ascii="Arial" w:eastAsia="Times New Roman" w:hAnsi="Arial" w:cs="Arial"/>
          <w:color w:val="000000"/>
          <w:sz w:val="20"/>
          <w:szCs w:val="20"/>
        </w:rPr>
        <w:br/>
      </w:r>
    </w:p>
    <w:p w:rsidR="00E5324F" w:rsidRPr="00255FFE" w:rsidRDefault="00E5324F" w:rsidP="000B73B7">
      <w:pPr>
        <w:spacing w:before="100" w:beforeAutospacing="1" w:after="100" w:afterAutospacing="1" w:line="240" w:lineRule="auto"/>
        <w:outlineLvl w:val="2"/>
        <w:rPr>
          <w:rFonts w:ascii="Arial" w:eastAsia="Times New Roman" w:hAnsi="Arial" w:cs="Arial"/>
          <w:b/>
          <w:bCs/>
          <w:color w:val="000000"/>
          <w:sz w:val="28"/>
          <w:szCs w:val="28"/>
        </w:rPr>
      </w:pPr>
      <w:r w:rsidRPr="00255FFE">
        <w:rPr>
          <w:rFonts w:ascii="Arial" w:eastAsia="Times New Roman" w:hAnsi="Arial" w:cs="Arial"/>
          <w:b/>
          <w:bCs/>
          <w:color w:val="000000"/>
          <w:sz w:val="28"/>
          <w:szCs w:val="28"/>
        </w:rPr>
        <w:lastRenderedPageBreak/>
        <w:t>Interactive &amp; Performance Media Preservation</w:t>
      </w:r>
    </w:p>
    <w:p w:rsidR="00E5324F" w:rsidRPr="00E23B54" w:rsidRDefault="00E5324F" w:rsidP="000B73B7">
      <w:pPr>
        <w:spacing w:before="100" w:beforeAutospacing="1" w:after="100" w:afterAutospacing="1" w:line="336" w:lineRule="atLeast"/>
        <w:rPr>
          <w:rFonts w:ascii="Arial" w:eastAsia="Times New Roman" w:hAnsi="Arial" w:cs="Arial"/>
          <w:color w:val="000000"/>
          <w:sz w:val="20"/>
          <w:szCs w:val="20"/>
        </w:rPr>
      </w:pPr>
      <w:r w:rsidRPr="00E23B54">
        <w:rPr>
          <w:rFonts w:ascii="Arial" w:eastAsia="Times New Roman" w:hAnsi="Arial" w:cs="Arial"/>
          <w:color w:val="000000"/>
          <w:sz w:val="20"/>
          <w:szCs w:val="20"/>
        </w:rPr>
        <w:t>Standards for digital preservation of interactive and performance digital media are available through the Electronic Literature Organization (ELO):</w:t>
      </w:r>
    </w:p>
    <w:p w:rsidR="00E5324F" w:rsidRPr="00E23B54" w:rsidRDefault="006E3E9B" w:rsidP="000B73B7">
      <w:pPr>
        <w:numPr>
          <w:ilvl w:val="0"/>
          <w:numId w:val="1"/>
        </w:numPr>
        <w:spacing w:before="100" w:beforeAutospacing="1" w:after="100" w:afterAutospacing="1" w:line="240" w:lineRule="auto"/>
        <w:rPr>
          <w:rFonts w:ascii="Arial" w:eastAsia="Times New Roman" w:hAnsi="Arial" w:cs="Arial"/>
          <w:color w:val="000000"/>
          <w:sz w:val="20"/>
          <w:szCs w:val="20"/>
        </w:rPr>
      </w:pPr>
      <w:hyperlink r:id="rId21" w:history="1">
        <w:r w:rsidR="00E5324F" w:rsidRPr="00E23B54">
          <w:rPr>
            <w:rFonts w:ascii="Arial" w:eastAsia="Times New Roman" w:hAnsi="Arial" w:cs="Arial"/>
            <w:color w:val="0021A5"/>
            <w:sz w:val="20"/>
            <w:szCs w:val="20"/>
            <w:u w:val="single"/>
          </w:rPr>
          <w:t>"Acid-Free Bits: Recommendations for Long-Lasting Electronic Literature"</w:t>
        </w:r>
      </w:hyperlink>
    </w:p>
    <w:p w:rsidR="00E5324F" w:rsidRPr="00E23B54" w:rsidRDefault="006E3E9B" w:rsidP="000B73B7">
      <w:pPr>
        <w:numPr>
          <w:ilvl w:val="0"/>
          <w:numId w:val="1"/>
        </w:numPr>
        <w:spacing w:before="100" w:beforeAutospacing="1" w:after="100" w:afterAutospacing="1" w:line="240" w:lineRule="auto"/>
        <w:rPr>
          <w:rFonts w:ascii="Arial" w:eastAsia="Times New Roman" w:hAnsi="Arial" w:cs="Arial"/>
          <w:color w:val="000000"/>
          <w:sz w:val="20"/>
          <w:szCs w:val="20"/>
        </w:rPr>
      </w:pPr>
      <w:hyperlink r:id="rId22" w:history="1">
        <w:r w:rsidR="00E5324F" w:rsidRPr="00E23B54">
          <w:rPr>
            <w:rFonts w:ascii="Arial" w:eastAsia="Times New Roman" w:hAnsi="Arial" w:cs="Arial"/>
            <w:color w:val="0021A5"/>
            <w:sz w:val="20"/>
            <w:szCs w:val="20"/>
            <w:u w:val="single"/>
          </w:rPr>
          <w:t>"Born-Again Bits: A Framework for Migrating Electronic Literature."</w:t>
        </w:r>
      </w:hyperlink>
    </w:p>
    <w:p w:rsidR="00E5324F" w:rsidRPr="00E23B54" w:rsidRDefault="00E5324F" w:rsidP="000B73B7">
      <w:pPr>
        <w:spacing w:before="100" w:beforeAutospacing="1" w:after="100" w:afterAutospacing="1" w:line="240" w:lineRule="auto"/>
        <w:outlineLvl w:val="3"/>
        <w:rPr>
          <w:rFonts w:ascii="Arial" w:eastAsia="Times New Roman" w:hAnsi="Arial" w:cs="Arial"/>
          <w:b/>
          <w:bCs/>
          <w:color w:val="000000"/>
          <w:sz w:val="20"/>
          <w:szCs w:val="20"/>
        </w:rPr>
      </w:pPr>
      <w:r w:rsidRPr="00E23B54">
        <w:rPr>
          <w:rFonts w:ascii="Arial" w:eastAsia="Times New Roman" w:hAnsi="Arial" w:cs="Arial"/>
          <w:b/>
          <w:bCs/>
          <w:color w:val="000000"/>
          <w:sz w:val="20"/>
          <w:szCs w:val="20"/>
        </w:rPr>
        <w:t>Resources</w:t>
      </w:r>
    </w:p>
    <w:p w:rsidR="00E5324F" w:rsidRPr="00E23B54" w:rsidRDefault="00E5324F" w:rsidP="000B73B7">
      <w:pPr>
        <w:numPr>
          <w:ilvl w:val="0"/>
          <w:numId w:val="2"/>
        </w:numPr>
        <w:spacing w:before="100" w:beforeAutospacing="1" w:after="100" w:afterAutospacing="1" w:line="240" w:lineRule="auto"/>
        <w:rPr>
          <w:rFonts w:ascii="Arial" w:eastAsia="Times New Roman" w:hAnsi="Arial" w:cs="Arial"/>
          <w:color w:val="000000"/>
          <w:sz w:val="20"/>
          <w:szCs w:val="20"/>
        </w:rPr>
      </w:pPr>
      <w:r w:rsidRPr="00E23B54">
        <w:rPr>
          <w:rFonts w:ascii="Arial" w:eastAsia="Times New Roman" w:hAnsi="Arial" w:cs="Arial"/>
          <w:color w:val="000000"/>
          <w:sz w:val="20"/>
          <w:szCs w:val="20"/>
        </w:rPr>
        <w:t>Berkeley Art Museum, et. al. </w:t>
      </w:r>
      <w:hyperlink r:id="rId23" w:history="1">
        <w:r w:rsidRPr="00E23B54">
          <w:rPr>
            <w:rFonts w:ascii="Arial" w:eastAsia="Times New Roman" w:hAnsi="Arial" w:cs="Arial"/>
            <w:color w:val="0021A5"/>
            <w:sz w:val="20"/>
            <w:szCs w:val="20"/>
            <w:u w:val="single"/>
          </w:rPr>
          <w:t>"Archiving the Avant-Garde: Documenting and Preserving Digital / Variable Media Art"</w:t>
        </w:r>
      </w:hyperlink>
    </w:p>
    <w:p w:rsidR="00E5324F" w:rsidRPr="00E23B54" w:rsidRDefault="00E5324F" w:rsidP="000B73B7">
      <w:pPr>
        <w:numPr>
          <w:ilvl w:val="0"/>
          <w:numId w:val="2"/>
        </w:numPr>
        <w:spacing w:before="100" w:beforeAutospacing="1" w:after="100" w:afterAutospacing="1" w:line="240" w:lineRule="auto"/>
        <w:rPr>
          <w:rFonts w:ascii="Arial" w:eastAsia="Times New Roman" w:hAnsi="Arial" w:cs="Arial"/>
          <w:color w:val="000000"/>
          <w:sz w:val="20"/>
          <w:szCs w:val="20"/>
        </w:rPr>
      </w:pPr>
      <w:r w:rsidRPr="00E23B54">
        <w:rPr>
          <w:rFonts w:ascii="Arial" w:eastAsia="Times New Roman" w:hAnsi="Arial" w:cs="Arial"/>
          <w:color w:val="000000"/>
          <w:sz w:val="20"/>
          <w:szCs w:val="20"/>
        </w:rPr>
        <w:t>Collection of articles and perspectives on archiving methods for variable media, </w:t>
      </w:r>
      <w:hyperlink r:id="rId24" w:history="1">
        <w:r w:rsidRPr="00E23B54">
          <w:rPr>
            <w:rFonts w:ascii="Arial" w:eastAsia="Times New Roman" w:hAnsi="Arial" w:cs="Arial"/>
            <w:i/>
            <w:iCs/>
            <w:color w:val="0021A5"/>
            <w:sz w:val="20"/>
            <w:szCs w:val="20"/>
            <w:u w:val="single"/>
          </w:rPr>
          <w:t>The Variable Media Approach: Permance through Change</w:t>
        </w:r>
      </w:hyperlink>
    </w:p>
    <w:p w:rsidR="00E5324F" w:rsidRPr="00E23B54" w:rsidRDefault="006E3E9B" w:rsidP="000B73B7">
      <w:pPr>
        <w:numPr>
          <w:ilvl w:val="0"/>
          <w:numId w:val="2"/>
        </w:numPr>
        <w:spacing w:before="100" w:beforeAutospacing="1" w:after="100" w:afterAutospacing="1" w:line="240" w:lineRule="auto"/>
        <w:rPr>
          <w:rFonts w:ascii="Arial" w:eastAsia="Times New Roman" w:hAnsi="Arial" w:cs="Arial"/>
          <w:color w:val="000000"/>
          <w:sz w:val="20"/>
          <w:szCs w:val="20"/>
        </w:rPr>
      </w:pPr>
      <w:hyperlink r:id="rId25" w:history="1">
        <w:r w:rsidR="00E5324F" w:rsidRPr="00E23B54">
          <w:rPr>
            <w:rFonts w:ascii="Arial" w:eastAsia="Times New Roman" w:hAnsi="Arial" w:cs="Arial"/>
            <w:color w:val="0021A5"/>
            <w:sz w:val="20"/>
            <w:szCs w:val="20"/>
            <w:u w:val="single"/>
          </w:rPr>
          <w:t>Digital Preservation at the Library of Congress</w:t>
        </w:r>
      </w:hyperlink>
    </w:p>
    <w:p w:rsidR="00E5324F" w:rsidRPr="00E23B54" w:rsidRDefault="006E3E9B" w:rsidP="000B73B7">
      <w:pPr>
        <w:numPr>
          <w:ilvl w:val="0"/>
          <w:numId w:val="2"/>
        </w:numPr>
        <w:spacing w:before="100" w:beforeAutospacing="1" w:after="100" w:afterAutospacing="1" w:line="240" w:lineRule="auto"/>
        <w:rPr>
          <w:rFonts w:ascii="Arial" w:eastAsia="Times New Roman" w:hAnsi="Arial" w:cs="Arial"/>
          <w:color w:val="000000"/>
          <w:sz w:val="20"/>
          <w:szCs w:val="20"/>
        </w:rPr>
      </w:pPr>
      <w:hyperlink r:id="rId26" w:history="1">
        <w:r w:rsidR="00E5324F" w:rsidRPr="00E23B54">
          <w:rPr>
            <w:rFonts w:ascii="Arial" w:eastAsia="Times New Roman" w:hAnsi="Arial" w:cs="Arial"/>
            <w:color w:val="0021A5"/>
            <w:sz w:val="20"/>
            <w:szCs w:val="20"/>
            <w:u w:val="single"/>
          </w:rPr>
          <w:t>Variable Media</w:t>
        </w:r>
      </w:hyperlink>
    </w:p>
    <w:p w:rsidR="00E5324F" w:rsidRPr="00E23B54" w:rsidRDefault="006E3E9B" w:rsidP="000B73B7">
      <w:pPr>
        <w:numPr>
          <w:ilvl w:val="0"/>
          <w:numId w:val="2"/>
        </w:numPr>
        <w:spacing w:before="100" w:beforeAutospacing="1" w:after="100" w:afterAutospacing="1" w:line="240" w:lineRule="auto"/>
        <w:rPr>
          <w:rFonts w:ascii="Arial" w:eastAsia="Times New Roman" w:hAnsi="Arial" w:cs="Arial"/>
          <w:color w:val="000000"/>
          <w:sz w:val="20"/>
          <w:szCs w:val="20"/>
        </w:rPr>
      </w:pPr>
      <w:hyperlink r:id="rId27" w:history="1">
        <w:r w:rsidR="00E5324F" w:rsidRPr="00E23B54">
          <w:rPr>
            <w:rFonts w:ascii="Arial" w:eastAsia="Times New Roman" w:hAnsi="Arial" w:cs="Arial"/>
            <w:color w:val="0021A5"/>
            <w:sz w:val="20"/>
            <w:szCs w:val="20"/>
            <w:u w:val="single"/>
          </w:rPr>
          <w:t>"Toward an Organic Hypertext"</w:t>
        </w:r>
      </w:hyperlink>
      <w:r w:rsidR="00E5324F" w:rsidRPr="00E23B54">
        <w:rPr>
          <w:rFonts w:ascii="Arial" w:eastAsia="Times New Roman" w:hAnsi="Arial" w:cs="Arial"/>
          <w:color w:val="000000"/>
          <w:sz w:val="20"/>
          <w:szCs w:val="20"/>
        </w:rPr>
        <w:t> on Connection Muse, a system for creating standards based hypertext poetry and fiction</w:t>
      </w:r>
    </w:p>
    <w:p w:rsidR="00910D37" w:rsidRPr="00E23B54" w:rsidRDefault="00910D37" w:rsidP="000B73B7">
      <w:pPr>
        <w:spacing w:before="100" w:beforeAutospacing="1" w:after="100" w:afterAutospacing="1" w:line="240" w:lineRule="auto"/>
        <w:outlineLvl w:val="2"/>
        <w:rPr>
          <w:rFonts w:ascii="Arial" w:eastAsia="Times New Roman" w:hAnsi="Arial" w:cs="Arial"/>
          <w:b/>
          <w:bCs/>
          <w:color w:val="000000"/>
          <w:sz w:val="24"/>
          <w:szCs w:val="24"/>
        </w:rPr>
      </w:pPr>
    </w:p>
    <w:p w:rsidR="00910D37" w:rsidRPr="00E23B54" w:rsidRDefault="00910D37" w:rsidP="000B73B7">
      <w:pPr>
        <w:spacing w:before="100" w:beforeAutospacing="1" w:after="100" w:afterAutospacing="1" w:line="240" w:lineRule="auto"/>
        <w:outlineLvl w:val="2"/>
        <w:rPr>
          <w:rFonts w:ascii="Arial" w:eastAsia="Times New Roman" w:hAnsi="Arial" w:cs="Arial"/>
          <w:b/>
          <w:bCs/>
          <w:color w:val="000000"/>
          <w:sz w:val="24"/>
          <w:szCs w:val="24"/>
        </w:rPr>
      </w:pPr>
    </w:p>
    <w:p w:rsidR="00255FFE" w:rsidRDefault="00255FFE">
      <w:pPr>
        <w:rPr>
          <w:rFonts w:ascii="Arial" w:eastAsia="Times New Roman" w:hAnsi="Arial" w:cs="Arial"/>
          <w:b/>
          <w:bCs/>
          <w:color w:val="000000"/>
          <w:sz w:val="24"/>
          <w:szCs w:val="24"/>
        </w:rPr>
      </w:pPr>
      <w:r>
        <w:rPr>
          <w:rFonts w:ascii="Arial" w:eastAsia="Times New Roman" w:hAnsi="Arial" w:cs="Arial"/>
          <w:b/>
          <w:bCs/>
          <w:color w:val="000000"/>
          <w:sz w:val="24"/>
          <w:szCs w:val="24"/>
        </w:rPr>
        <w:br w:type="page"/>
      </w:r>
    </w:p>
    <w:p w:rsidR="00E5324F" w:rsidRPr="00255FFE" w:rsidRDefault="00E5324F" w:rsidP="000B73B7">
      <w:pPr>
        <w:spacing w:before="100" w:beforeAutospacing="1" w:after="100" w:afterAutospacing="1" w:line="240" w:lineRule="auto"/>
        <w:outlineLvl w:val="2"/>
        <w:rPr>
          <w:rFonts w:ascii="Arial" w:eastAsia="Times New Roman" w:hAnsi="Arial" w:cs="Arial"/>
          <w:b/>
          <w:bCs/>
          <w:color w:val="000000"/>
          <w:sz w:val="28"/>
          <w:szCs w:val="28"/>
        </w:rPr>
      </w:pPr>
      <w:r w:rsidRPr="00255FFE">
        <w:rPr>
          <w:rFonts w:ascii="Arial" w:eastAsia="Times New Roman" w:hAnsi="Arial" w:cs="Arial"/>
          <w:b/>
          <w:bCs/>
          <w:color w:val="000000"/>
          <w:sz w:val="28"/>
          <w:szCs w:val="28"/>
        </w:rPr>
        <w:lastRenderedPageBreak/>
        <w:t>Layered Media Preservation</w:t>
      </w:r>
    </w:p>
    <w:p w:rsidR="00E5324F" w:rsidRPr="00E23B54" w:rsidRDefault="00E5324F" w:rsidP="000B73B7">
      <w:pPr>
        <w:spacing w:before="100" w:beforeAutospacing="1" w:after="100" w:afterAutospacing="1" w:line="336" w:lineRule="atLeast"/>
        <w:rPr>
          <w:rFonts w:ascii="Arial" w:eastAsia="Times New Roman" w:hAnsi="Arial" w:cs="Arial"/>
          <w:color w:val="000000"/>
          <w:sz w:val="20"/>
          <w:szCs w:val="20"/>
        </w:rPr>
      </w:pPr>
      <w:r w:rsidRPr="00E23B54">
        <w:rPr>
          <w:rFonts w:ascii="Arial" w:eastAsia="Times New Roman" w:hAnsi="Arial" w:cs="Arial"/>
          <w:color w:val="000000"/>
          <w:sz w:val="20"/>
          <w:szCs w:val="20"/>
        </w:rPr>
        <w:t>Standards for digital preservation of interactive and performance digital media are available from texts on preservation, and the following is adapted from Erich J. Kesse's "Strategies for Microfilming Scrapbooks and Layered Objects" in </w:t>
      </w:r>
      <w:r w:rsidRPr="00E23B54">
        <w:rPr>
          <w:rFonts w:ascii="Arial" w:eastAsia="Times New Roman" w:hAnsi="Arial" w:cs="Arial"/>
          <w:i/>
          <w:iCs/>
          <w:color w:val="000000"/>
          <w:sz w:val="20"/>
          <w:szCs w:val="20"/>
        </w:rPr>
        <w:t>RLG Archives Microfilming Manual.</w:t>
      </w:r>
    </w:p>
    <w:p w:rsidR="00E5324F" w:rsidRPr="00E23B54" w:rsidRDefault="00E5324F" w:rsidP="000B73B7">
      <w:pPr>
        <w:spacing w:before="100" w:beforeAutospacing="1" w:after="100" w:afterAutospacing="1" w:line="336" w:lineRule="atLeast"/>
        <w:rPr>
          <w:rFonts w:ascii="Arial" w:eastAsia="Times New Roman" w:hAnsi="Arial" w:cs="Arial"/>
          <w:color w:val="000000"/>
          <w:sz w:val="20"/>
          <w:szCs w:val="20"/>
        </w:rPr>
      </w:pPr>
      <w:r w:rsidRPr="00E23B54">
        <w:rPr>
          <w:rFonts w:ascii="Arial" w:eastAsia="Times New Roman" w:hAnsi="Arial" w:cs="Arial"/>
          <w:color w:val="000000"/>
          <w:sz w:val="20"/>
          <w:szCs w:val="20"/>
        </w:rPr>
        <w:t>Scrapbooks, diaries, and unconventional book structures often contain pages with layered or dimensional objects. Such pages include parts which display one of the following characteristics:</w:t>
      </w:r>
    </w:p>
    <w:p w:rsidR="00E5324F" w:rsidRPr="00E23B54" w:rsidRDefault="00E5324F" w:rsidP="000B73B7">
      <w:pPr>
        <w:numPr>
          <w:ilvl w:val="0"/>
          <w:numId w:val="3"/>
        </w:numPr>
        <w:spacing w:before="100" w:beforeAutospacing="1" w:after="100" w:afterAutospacing="1" w:line="240" w:lineRule="auto"/>
        <w:rPr>
          <w:rFonts w:ascii="Arial" w:eastAsia="Times New Roman" w:hAnsi="Arial" w:cs="Arial"/>
          <w:color w:val="000000"/>
          <w:sz w:val="20"/>
          <w:szCs w:val="20"/>
        </w:rPr>
      </w:pPr>
      <w:r w:rsidRPr="00E23B54">
        <w:rPr>
          <w:rFonts w:ascii="Arial" w:eastAsia="Times New Roman" w:hAnsi="Arial" w:cs="Arial"/>
          <w:color w:val="000000"/>
          <w:sz w:val="20"/>
          <w:szCs w:val="20"/>
        </w:rPr>
        <w:t>Overlapping parts (e.g., page layered with memorabilia).</w:t>
      </w:r>
    </w:p>
    <w:p w:rsidR="00E5324F" w:rsidRPr="00E23B54" w:rsidRDefault="00E5324F" w:rsidP="000B73B7">
      <w:pPr>
        <w:numPr>
          <w:ilvl w:val="0"/>
          <w:numId w:val="3"/>
        </w:numPr>
        <w:spacing w:before="100" w:beforeAutospacing="1" w:after="100" w:afterAutospacing="1" w:line="240" w:lineRule="auto"/>
        <w:rPr>
          <w:rFonts w:ascii="Arial" w:eastAsia="Times New Roman" w:hAnsi="Arial" w:cs="Arial"/>
          <w:color w:val="000000"/>
          <w:sz w:val="20"/>
          <w:szCs w:val="20"/>
        </w:rPr>
      </w:pPr>
      <w:r w:rsidRPr="00E23B54">
        <w:rPr>
          <w:rFonts w:ascii="Arial" w:eastAsia="Times New Roman" w:hAnsi="Arial" w:cs="Arial"/>
          <w:color w:val="000000"/>
          <w:sz w:val="20"/>
          <w:szCs w:val="20"/>
        </w:rPr>
        <w:t>Enveloped parts (e.g., a diary containing letters in pasted-down envelopes).</w:t>
      </w:r>
    </w:p>
    <w:p w:rsidR="00E5324F" w:rsidRPr="00E23B54" w:rsidRDefault="00E5324F" w:rsidP="000B73B7">
      <w:pPr>
        <w:numPr>
          <w:ilvl w:val="0"/>
          <w:numId w:val="3"/>
        </w:numPr>
        <w:spacing w:before="100" w:beforeAutospacing="1" w:after="100" w:afterAutospacing="1" w:line="240" w:lineRule="auto"/>
        <w:rPr>
          <w:rFonts w:ascii="Arial" w:eastAsia="Times New Roman" w:hAnsi="Arial" w:cs="Arial"/>
          <w:color w:val="000000"/>
          <w:sz w:val="20"/>
          <w:szCs w:val="20"/>
        </w:rPr>
      </w:pPr>
      <w:r w:rsidRPr="00E23B54">
        <w:rPr>
          <w:rFonts w:ascii="Arial" w:eastAsia="Times New Roman" w:hAnsi="Arial" w:cs="Arial"/>
          <w:color w:val="000000"/>
          <w:sz w:val="20"/>
          <w:szCs w:val="20"/>
        </w:rPr>
        <w:t>Folded or hinged parts (e.g., a page containing folded newspaper clippings).</w:t>
      </w:r>
    </w:p>
    <w:p w:rsidR="00E5324F" w:rsidRPr="00E23B54" w:rsidRDefault="00E5324F" w:rsidP="000B73B7">
      <w:pPr>
        <w:numPr>
          <w:ilvl w:val="0"/>
          <w:numId w:val="3"/>
        </w:numPr>
        <w:spacing w:before="100" w:beforeAutospacing="1" w:after="100" w:afterAutospacing="1" w:line="240" w:lineRule="auto"/>
        <w:rPr>
          <w:rFonts w:ascii="Arial" w:eastAsia="Times New Roman" w:hAnsi="Arial" w:cs="Arial"/>
          <w:color w:val="000000"/>
          <w:sz w:val="20"/>
          <w:szCs w:val="20"/>
        </w:rPr>
      </w:pPr>
      <w:r w:rsidRPr="00E23B54">
        <w:rPr>
          <w:rFonts w:ascii="Arial" w:eastAsia="Times New Roman" w:hAnsi="Arial" w:cs="Arial"/>
          <w:color w:val="000000"/>
          <w:sz w:val="20"/>
          <w:szCs w:val="20"/>
        </w:rPr>
        <w:t>Movable or pop-up parts (e.g., an "artist's book" or a child's pop-up book).</w:t>
      </w:r>
    </w:p>
    <w:p w:rsidR="00E5324F" w:rsidRPr="00E23B54" w:rsidRDefault="00E5324F" w:rsidP="000B73B7">
      <w:pPr>
        <w:spacing w:before="100" w:beforeAutospacing="1" w:after="100" w:afterAutospacing="1" w:line="336" w:lineRule="atLeast"/>
        <w:rPr>
          <w:rFonts w:ascii="Arial" w:eastAsia="Times New Roman" w:hAnsi="Arial" w:cs="Arial"/>
          <w:color w:val="000000"/>
          <w:sz w:val="20"/>
          <w:szCs w:val="20"/>
        </w:rPr>
      </w:pPr>
      <w:r w:rsidRPr="00E23B54">
        <w:rPr>
          <w:rFonts w:ascii="Arial" w:eastAsia="Times New Roman" w:hAnsi="Arial" w:cs="Arial"/>
          <w:color w:val="000000"/>
          <w:sz w:val="20"/>
          <w:szCs w:val="20"/>
        </w:rPr>
        <w:t>Steps for Digitizing:</w:t>
      </w:r>
    </w:p>
    <w:p w:rsidR="00E5324F" w:rsidRPr="00E23B54" w:rsidRDefault="00E5324F" w:rsidP="000B73B7">
      <w:pPr>
        <w:numPr>
          <w:ilvl w:val="0"/>
          <w:numId w:val="4"/>
        </w:numPr>
        <w:spacing w:before="100" w:beforeAutospacing="1" w:after="100" w:afterAutospacing="1" w:line="240" w:lineRule="auto"/>
        <w:rPr>
          <w:rFonts w:ascii="Arial" w:eastAsia="Times New Roman" w:hAnsi="Arial" w:cs="Arial"/>
          <w:color w:val="000000"/>
          <w:sz w:val="20"/>
          <w:szCs w:val="20"/>
        </w:rPr>
      </w:pPr>
      <w:r w:rsidRPr="00E23B54">
        <w:rPr>
          <w:rFonts w:ascii="Arial" w:eastAsia="Times New Roman" w:hAnsi="Arial" w:cs="Arial"/>
          <w:color w:val="000000"/>
          <w:sz w:val="20"/>
          <w:szCs w:val="20"/>
        </w:rPr>
        <w:t>First, film an image of the page as found, with all facets or openings on the page closed.</w:t>
      </w:r>
    </w:p>
    <w:p w:rsidR="00E5324F" w:rsidRPr="00E23B54" w:rsidRDefault="00E5324F" w:rsidP="000B73B7">
      <w:pPr>
        <w:numPr>
          <w:ilvl w:val="0"/>
          <w:numId w:val="4"/>
        </w:numPr>
        <w:spacing w:before="100" w:beforeAutospacing="1" w:after="100" w:afterAutospacing="1" w:line="240" w:lineRule="auto"/>
        <w:rPr>
          <w:rFonts w:ascii="Arial" w:eastAsia="Times New Roman" w:hAnsi="Arial" w:cs="Arial"/>
          <w:color w:val="000000"/>
          <w:sz w:val="20"/>
          <w:szCs w:val="20"/>
        </w:rPr>
      </w:pPr>
      <w:r w:rsidRPr="00E23B54">
        <w:rPr>
          <w:rFonts w:ascii="Arial" w:eastAsia="Times New Roman" w:hAnsi="Arial" w:cs="Arial"/>
          <w:color w:val="000000"/>
          <w:sz w:val="20"/>
          <w:szCs w:val="20"/>
        </w:rPr>
        <w:t>Then, film each facet of each item in logical sequence for reading order (so this should vary as applicable): left to right and top to bottom.</w:t>
      </w:r>
    </w:p>
    <w:p w:rsidR="00E5324F" w:rsidRPr="00E23B54" w:rsidRDefault="00E5324F" w:rsidP="000B73B7">
      <w:pPr>
        <w:numPr>
          <w:ilvl w:val="0"/>
          <w:numId w:val="4"/>
        </w:numPr>
        <w:spacing w:before="100" w:beforeAutospacing="1" w:after="100" w:afterAutospacing="1" w:line="240" w:lineRule="auto"/>
        <w:rPr>
          <w:rFonts w:ascii="Arial" w:eastAsia="Times New Roman" w:hAnsi="Arial" w:cs="Arial"/>
          <w:color w:val="000000"/>
          <w:sz w:val="20"/>
          <w:szCs w:val="20"/>
        </w:rPr>
      </w:pPr>
      <w:r w:rsidRPr="00E23B54">
        <w:rPr>
          <w:rFonts w:ascii="Arial" w:eastAsia="Times New Roman" w:hAnsi="Arial" w:cs="Arial"/>
          <w:color w:val="000000"/>
          <w:sz w:val="20"/>
          <w:szCs w:val="20"/>
        </w:rPr>
        <w:t>Within this order, overlaying items should be filmed before underlaying items, and envelopes should be filmed prior to filming their contents.</w:t>
      </w:r>
    </w:p>
    <w:p w:rsidR="00E5324F" w:rsidRPr="00E23B54" w:rsidRDefault="00E5324F" w:rsidP="000B73B7">
      <w:pPr>
        <w:numPr>
          <w:ilvl w:val="0"/>
          <w:numId w:val="4"/>
        </w:numPr>
        <w:spacing w:before="100" w:beforeAutospacing="1" w:after="100" w:afterAutospacing="1" w:line="240" w:lineRule="auto"/>
        <w:rPr>
          <w:rFonts w:ascii="Arial" w:eastAsia="Times New Roman" w:hAnsi="Arial" w:cs="Arial"/>
          <w:color w:val="000000"/>
          <w:sz w:val="20"/>
          <w:szCs w:val="20"/>
        </w:rPr>
      </w:pPr>
      <w:r w:rsidRPr="00E23B54">
        <w:rPr>
          <w:rFonts w:ascii="Arial" w:eastAsia="Times New Roman" w:hAnsi="Arial" w:cs="Arial"/>
          <w:color w:val="000000"/>
          <w:sz w:val="20"/>
          <w:szCs w:val="20"/>
        </w:rPr>
        <w:t>Every facet of an item should be filmed before the filming of another item begins, and every item on a page should be filmed before the filming of another page begins.</w:t>
      </w:r>
    </w:p>
    <w:p w:rsidR="00E5324F" w:rsidRPr="00E23B54" w:rsidRDefault="00E5324F" w:rsidP="000B73B7">
      <w:pPr>
        <w:numPr>
          <w:ilvl w:val="0"/>
          <w:numId w:val="4"/>
        </w:numPr>
        <w:spacing w:before="100" w:beforeAutospacing="1" w:after="100" w:afterAutospacing="1" w:line="240" w:lineRule="auto"/>
        <w:rPr>
          <w:rFonts w:ascii="Arial" w:eastAsia="Times New Roman" w:hAnsi="Arial" w:cs="Arial"/>
          <w:color w:val="000000"/>
          <w:sz w:val="20"/>
          <w:szCs w:val="20"/>
        </w:rPr>
      </w:pPr>
      <w:r w:rsidRPr="00E23B54">
        <w:rPr>
          <w:rFonts w:ascii="Arial" w:eastAsia="Times New Roman" w:hAnsi="Arial" w:cs="Arial"/>
          <w:color w:val="000000"/>
          <w:sz w:val="20"/>
          <w:szCs w:val="20"/>
        </w:rPr>
        <w:t>If a layered or dimensional item can be safely detached, remove it and film it separately from the page on which it is found. Otherwise, a blank sheet of ivory or black paper can be laid behind the individual item to mask it from the rest of the page.</w:t>
      </w:r>
    </w:p>
    <w:p w:rsidR="00E5324F" w:rsidRPr="00E23B54" w:rsidRDefault="00E5324F" w:rsidP="000B73B7">
      <w:pPr>
        <w:spacing w:before="100" w:beforeAutospacing="1" w:after="100" w:afterAutospacing="1" w:line="336" w:lineRule="atLeast"/>
        <w:rPr>
          <w:rFonts w:ascii="Arial" w:eastAsia="Times New Roman" w:hAnsi="Arial" w:cs="Arial"/>
          <w:color w:val="000000"/>
          <w:sz w:val="20"/>
          <w:szCs w:val="20"/>
        </w:rPr>
      </w:pPr>
      <w:r w:rsidRPr="00E23B54">
        <w:rPr>
          <w:rFonts w:ascii="Arial" w:eastAsia="Times New Roman" w:hAnsi="Arial" w:cs="Arial"/>
          <w:b/>
          <w:bCs/>
          <w:color w:val="000000"/>
          <w:sz w:val="20"/>
          <w:szCs w:val="20"/>
        </w:rPr>
        <w:t>Resources</w:t>
      </w:r>
    </w:p>
    <w:p w:rsidR="00E5324F" w:rsidRPr="00E23B54" w:rsidRDefault="00E5324F" w:rsidP="000B73B7">
      <w:pPr>
        <w:numPr>
          <w:ilvl w:val="0"/>
          <w:numId w:val="5"/>
        </w:numPr>
        <w:spacing w:before="100" w:beforeAutospacing="1" w:after="100" w:afterAutospacing="1" w:line="240" w:lineRule="auto"/>
        <w:rPr>
          <w:rFonts w:ascii="Arial" w:eastAsia="Times New Roman" w:hAnsi="Arial" w:cs="Arial"/>
          <w:color w:val="000000"/>
          <w:sz w:val="20"/>
          <w:szCs w:val="20"/>
        </w:rPr>
      </w:pPr>
      <w:r w:rsidRPr="00E23B54">
        <w:rPr>
          <w:rFonts w:ascii="Arial" w:eastAsia="Times New Roman" w:hAnsi="Arial" w:cs="Arial"/>
          <w:color w:val="000000"/>
          <w:sz w:val="20"/>
          <w:szCs w:val="20"/>
        </w:rPr>
        <w:t>The </w:t>
      </w:r>
      <w:hyperlink r:id="rId28" w:history="1">
        <w:r w:rsidRPr="00E23B54">
          <w:rPr>
            <w:rFonts w:ascii="Arial" w:eastAsia="Times New Roman" w:hAnsi="Arial" w:cs="Arial"/>
            <w:color w:val="0021A5"/>
            <w:sz w:val="20"/>
            <w:szCs w:val="20"/>
          </w:rPr>
          <w:t>Jackson Henson MacDonald Scrapbook</w:t>
        </w:r>
      </w:hyperlink>
      <w:r w:rsidRPr="00E23B54">
        <w:rPr>
          <w:rFonts w:ascii="Arial" w:eastAsia="Times New Roman" w:hAnsi="Arial" w:cs="Arial"/>
          <w:color w:val="000000"/>
          <w:sz w:val="20"/>
          <w:szCs w:val="20"/>
        </w:rPr>
        <w:t> and the </w:t>
      </w:r>
      <w:hyperlink r:id="rId29" w:history="1">
        <w:r w:rsidRPr="00E23B54">
          <w:rPr>
            <w:rFonts w:ascii="Arial" w:eastAsia="Times New Roman" w:hAnsi="Arial" w:cs="Arial"/>
            <w:color w:val="0021A5"/>
            <w:sz w:val="20"/>
            <w:szCs w:val="20"/>
          </w:rPr>
          <w:t>Visionaires Scrapbook (1938-1948)</w:t>
        </w:r>
      </w:hyperlink>
      <w:r w:rsidRPr="00E23B54">
        <w:rPr>
          <w:rFonts w:ascii="Arial" w:eastAsia="Times New Roman" w:hAnsi="Arial" w:cs="Arial"/>
          <w:color w:val="000000"/>
          <w:sz w:val="20"/>
          <w:szCs w:val="20"/>
        </w:rPr>
        <w:t> are examples of basic scrapbooks - no movable parts, all images on pages, and no separation of the parts of the images on the pages instead having only the pages with images scanned.</w:t>
      </w:r>
    </w:p>
    <w:p w:rsidR="00E5324F" w:rsidRPr="00E23B54" w:rsidRDefault="00E5324F" w:rsidP="000B73B7">
      <w:pPr>
        <w:numPr>
          <w:ilvl w:val="0"/>
          <w:numId w:val="5"/>
        </w:numPr>
        <w:spacing w:before="100" w:beforeAutospacing="1" w:after="100" w:afterAutospacing="1" w:line="240" w:lineRule="auto"/>
        <w:rPr>
          <w:rFonts w:ascii="Arial" w:eastAsia="Times New Roman" w:hAnsi="Arial" w:cs="Arial"/>
          <w:color w:val="000000"/>
          <w:sz w:val="20"/>
          <w:szCs w:val="20"/>
        </w:rPr>
      </w:pPr>
      <w:r w:rsidRPr="00E23B54">
        <w:rPr>
          <w:rFonts w:ascii="Arial" w:eastAsia="Times New Roman" w:hAnsi="Arial" w:cs="Arial"/>
          <w:color w:val="000000"/>
          <w:sz w:val="20"/>
          <w:szCs w:val="20"/>
        </w:rPr>
        <w:t>The </w:t>
      </w:r>
      <w:hyperlink r:id="rId30" w:history="1">
        <w:r w:rsidRPr="00E23B54">
          <w:rPr>
            <w:rFonts w:ascii="Arial" w:eastAsia="Times New Roman" w:hAnsi="Arial" w:cs="Arial"/>
            <w:color w:val="0021A5"/>
            <w:sz w:val="20"/>
            <w:szCs w:val="20"/>
          </w:rPr>
          <w:t>Bardin Scrapbook</w:t>
        </w:r>
      </w:hyperlink>
      <w:r w:rsidRPr="00E23B54">
        <w:rPr>
          <w:rFonts w:ascii="Arial" w:eastAsia="Times New Roman" w:hAnsi="Arial" w:cs="Arial"/>
          <w:color w:val="000000"/>
          <w:sz w:val="20"/>
          <w:szCs w:val="20"/>
        </w:rPr>
        <w:t> is a slightly more indepth example because each scrapbook page scanned, followed by high resolution scans of each of the individual images on the pages.</w:t>
      </w:r>
    </w:p>
    <w:p w:rsidR="00E5324F" w:rsidRPr="00E23B54" w:rsidRDefault="00E5324F" w:rsidP="000B73B7">
      <w:pPr>
        <w:numPr>
          <w:ilvl w:val="0"/>
          <w:numId w:val="5"/>
        </w:numPr>
        <w:spacing w:before="100" w:beforeAutospacing="1" w:after="100" w:afterAutospacing="1" w:line="240" w:lineRule="auto"/>
        <w:rPr>
          <w:rFonts w:ascii="Arial" w:eastAsia="Times New Roman" w:hAnsi="Arial" w:cs="Arial"/>
          <w:color w:val="000000"/>
          <w:sz w:val="20"/>
          <w:szCs w:val="20"/>
        </w:rPr>
      </w:pPr>
      <w:r w:rsidRPr="00E23B54">
        <w:rPr>
          <w:rFonts w:ascii="Arial" w:eastAsia="Times New Roman" w:hAnsi="Arial" w:cs="Arial"/>
          <w:color w:val="000000"/>
          <w:sz w:val="20"/>
          <w:szCs w:val="20"/>
        </w:rPr>
        <w:t>"</w:t>
      </w:r>
      <w:hyperlink r:id="rId31" w:history="1">
        <w:r w:rsidRPr="00E23B54">
          <w:rPr>
            <w:rFonts w:ascii="Arial" w:eastAsia="Times New Roman" w:hAnsi="Arial" w:cs="Arial"/>
            <w:color w:val="0021A5"/>
            <w:sz w:val="20"/>
            <w:szCs w:val="20"/>
          </w:rPr>
          <w:t>Creating Online Historical Scrapbooks with a User-Friendly Interface</w:t>
        </w:r>
      </w:hyperlink>
      <w:r w:rsidRPr="00E23B54">
        <w:rPr>
          <w:rFonts w:ascii="Arial" w:eastAsia="Times New Roman" w:hAnsi="Arial" w:cs="Arial"/>
          <w:color w:val="000000"/>
          <w:sz w:val="20"/>
          <w:szCs w:val="20"/>
        </w:rPr>
        <w:t>" article on using Flash page flip and embedded SWF files for scrapbooks</w:t>
      </w:r>
    </w:p>
    <w:p w:rsidR="00E5324F" w:rsidRPr="00E23B54" w:rsidRDefault="00E5324F" w:rsidP="000B73B7">
      <w:pPr>
        <w:numPr>
          <w:ilvl w:val="0"/>
          <w:numId w:val="5"/>
        </w:numPr>
        <w:spacing w:before="100" w:beforeAutospacing="1" w:after="100" w:afterAutospacing="1" w:line="240" w:lineRule="auto"/>
        <w:rPr>
          <w:rFonts w:ascii="Arial" w:eastAsia="Times New Roman" w:hAnsi="Arial" w:cs="Arial"/>
          <w:color w:val="000000"/>
          <w:sz w:val="20"/>
          <w:szCs w:val="20"/>
        </w:rPr>
      </w:pPr>
      <w:r w:rsidRPr="00E23B54">
        <w:rPr>
          <w:rFonts w:ascii="Arial" w:eastAsia="Times New Roman" w:hAnsi="Arial" w:cs="Arial"/>
          <w:color w:val="000000"/>
          <w:sz w:val="20"/>
          <w:szCs w:val="20"/>
        </w:rPr>
        <w:t>Testing </w:t>
      </w:r>
      <w:hyperlink r:id="rId32" w:history="1">
        <w:r w:rsidRPr="00E23B54">
          <w:rPr>
            <w:rFonts w:ascii="Arial" w:eastAsia="Times New Roman" w:hAnsi="Arial" w:cs="Arial"/>
            <w:color w:val="0021A5"/>
            <w:sz w:val="20"/>
            <w:szCs w:val="20"/>
          </w:rPr>
          <w:t>OpenLaszlo for pop-ups</w:t>
        </w:r>
      </w:hyperlink>
      <w:r w:rsidRPr="00E23B54">
        <w:rPr>
          <w:rFonts w:ascii="Arial" w:eastAsia="Times New Roman" w:hAnsi="Arial" w:cs="Arial"/>
          <w:color w:val="000000"/>
          <w:sz w:val="20"/>
          <w:szCs w:val="20"/>
        </w:rPr>
        <w:t> and other interactive books in DHTML and Flash</w:t>
      </w:r>
    </w:p>
    <w:p w:rsidR="00910D37" w:rsidRPr="00E23B54" w:rsidRDefault="00910D37" w:rsidP="000B73B7">
      <w:pPr>
        <w:spacing w:after="100" w:afterAutospacing="1" w:line="240" w:lineRule="auto"/>
        <w:outlineLvl w:val="0"/>
        <w:rPr>
          <w:rFonts w:ascii="Arial" w:eastAsia="Times New Roman" w:hAnsi="Arial" w:cs="Arial"/>
          <w:b/>
          <w:bCs/>
          <w:color w:val="000000"/>
          <w:kern w:val="36"/>
          <w:sz w:val="29"/>
          <w:szCs w:val="29"/>
        </w:rPr>
      </w:pPr>
    </w:p>
    <w:p w:rsidR="00255FFE" w:rsidRDefault="00255FFE">
      <w:pPr>
        <w:rPr>
          <w:rFonts w:ascii="Arial" w:eastAsia="Times New Roman" w:hAnsi="Arial" w:cs="Arial"/>
          <w:b/>
          <w:bCs/>
          <w:color w:val="000000"/>
          <w:kern w:val="36"/>
          <w:sz w:val="28"/>
          <w:szCs w:val="28"/>
        </w:rPr>
      </w:pPr>
      <w:r>
        <w:rPr>
          <w:rFonts w:ascii="Arial" w:eastAsia="Times New Roman" w:hAnsi="Arial" w:cs="Arial"/>
          <w:b/>
          <w:bCs/>
          <w:color w:val="000000"/>
          <w:kern w:val="36"/>
          <w:sz w:val="28"/>
          <w:szCs w:val="28"/>
        </w:rPr>
        <w:br w:type="page"/>
      </w:r>
    </w:p>
    <w:p w:rsidR="00910D37" w:rsidRPr="00255FFE" w:rsidRDefault="00910D37" w:rsidP="000B73B7">
      <w:pPr>
        <w:spacing w:after="0" w:line="240" w:lineRule="auto"/>
        <w:outlineLvl w:val="0"/>
        <w:rPr>
          <w:rFonts w:ascii="Arial" w:eastAsia="Times New Roman" w:hAnsi="Arial" w:cs="Arial"/>
          <w:b/>
          <w:bCs/>
          <w:color w:val="000000"/>
          <w:kern w:val="36"/>
          <w:sz w:val="28"/>
          <w:szCs w:val="28"/>
        </w:rPr>
      </w:pPr>
      <w:r w:rsidRPr="00255FFE">
        <w:rPr>
          <w:rFonts w:ascii="Arial" w:eastAsia="Times New Roman" w:hAnsi="Arial" w:cs="Arial"/>
          <w:b/>
          <w:bCs/>
          <w:color w:val="000000"/>
          <w:kern w:val="36"/>
          <w:sz w:val="28"/>
          <w:szCs w:val="28"/>
        </w:rPr>
        <w:lastRenderedPageBreak/>
        <w:t>Digital &amp; Data Curation</w:t>
      </w:r>
      <w:r w:rsidR="00892D2B" w:rsidRPr="00255FFE">
        <w:rPr>
          <w:rFonts w:ascii="Arial" w:eastAsia="Times New Roman" w:hAnsi="Arial" w:cs="Arial"/>
          <w:b/>
          <w:bCs/>
          <w:color w:val="000000"/>
          <w:kern w:val="36"/>
          <w:sz w:val="28"/>
          <w:szCs w:val="28"/>
        </w:rPr>
        <w:t xml:space="preserve">: </w:t>
      </w:r>
      <w:r w:rsidRPr="00255FFE">
        <w:rPr>
          <w:rFonts w:ascii="Arial" w:eastAsia="Times New Roman" w:hAnsi="Arial" w:cs="Arial"/>
          <w:b/>
          <w:bCs/>
          <w:color w:val="000000"/>
          <w:sz w:val="28"/>
          <w:szCs w:val="28"/>
        </w:rPr>
        <w:t>Digital Curation Processing Workflow</w:t>
      </w:r>
    </w:p>
    <w:p w:rsidR="00892D2B" w:rsidRPr="00E23B54" w:rsidRDefault="00892D2B" w:rsidP="000B73B7">
      <w:pPr>
        <w:spacing w:after="0" w:line="240" w:lineRule="auto"/>
        <w:rPr>
          <w:rFonts w:ascii="Arial" w:eastAsia="Times New Roman" w:hAnsi="Arial" w:cs="Arial"/>
          <w:color w:val="000000"/>
          <w:sz w:val="20"/>
          <w:szCs w:val="20"/>
        </w:rPr>
      </w:pPr>
    </w:p>
    <w:p w:rsidR="00910D37" w:rsidRPr="00E23B54" w:rsidRDefault="00910D37" w:rsidP="000B73B7">
      <w:pPr>
        <w:spacing w:after="0" w:line="240" w:lineRule="auto"/>
        <w:rPr>
          <w:rFonts w:ascii="Arial" w:eastAsia="Times New Roman" w:hAnsi="Arial" w:cs="Arial"/>
          <w:color w:val="000000"/>
          <w:sz w:val="20"/>
          <w:szCs w:val="20"/>
        </w:rPr>
      </w:pPr>
      <w:r w:rsidRPr="00E23B54">
        <w:rPr>
          <w:rFonts w:ascii="Arial" w:eastAsia="Times New Roman" w:hAnsi="Arial" w:cs="Arial"/>
          <w:color w:val="000000"/>
          <w:sz w:val="20"/>
          <w:szCs w:val="20"/>
        </w:rPr>
        <w:t>DLC</w:t>
      </w:r>
    </w:p>
    <w:p w:rsidR="00910D37" w:rsidRPr="00E23B54" w:rsidRDefault="00910D37" w:rsidP="000B73B7">
      <w:pPr>
        <w:numPr>
          <w:ilvl w:val="0"/>
          <w:numId w:val="6"/>
        </w:numPr>
        <w:spacing w:after="0" w:line="240" w:lineRule="auto"/>
        <w:rPr>
          <w:rFonts w:ascii="Arial" w:eastAsia="Times New Roman" w:hAnsi="Arial" w:cs="Arial"/>
          <w:color w:val="000000"/>
          <w:sz w:val="20"/>
          <w:szCs w:val="20"/>
        </w:rPr>
      </w:pPr>
      <w:r w:rsidRPr="00E23B54">
        <w:rPr>
          <w:rFonts w:ascii="Arial" w:eastAsia="Times New Roman" w:hAnsi="Arial" w:cs="Arial"/>
          <w:color w:val="000000"/>
          <w:sz w:val="20"/>
          <w:szCs w:val="20"/>
        </w:rPr>
        <w:t>runs virus scan</w:t>
      </w:r>
    </w:p>
    <w:p w:rsidR="00910D37" w:rsidRPr="00E23B54" w:rsidRDefault="00910D37" w:rsidP="000B73B7">
      <w:pPr>
        <w:numPr>
          <w:ilvl w:val="0"/>
          <w:numId w:val="6"/>
        </w:numPr>
        <w:spacing w:after="0" w:line="240" w:lineRule="auto"/>
        <w:rPr>
          <w:rFonts w:ascii="Arial" w:eastAsia="Times New Roman" w:hAnsi="Arial" w:cs="Arial"/>
          <w:color w:val="000000"/>
          <w:sz w:val="20"/>
          <w:szCs w:val="20"/>
        </w:rPr>
      </w:pPr>
      <w:r w:rsidRPr="00E23B54">
        <w:rPr>
          <w:rFonts w:ascii="Arial" w:eastAsia="Times New Roman" w:hAnsi="Arial" w:cs="Arial"/>
          <w:color w:val="000000"/>
          <w:sz w:val="20"/>
          <w:szCs w:val="20"/>
        </w:rPr>
        <w:t>reviews for file types;  normalizing any unusable formats and/or identifying needed software</w:t>
      </w:r>
    </w:p>
    <w:p w:rsidR="00910D37" w:rsidRPr="00E23B54" w:rsidRDefault="00910D37" w:rsidP="000B73B7">
      <w:pPr>
        <w:numPr>
          <w:ilvl w:val="0"/>
          <w:numId w:val="6"/>
        </w:numPr>
        <w:spacing w:after="0" w:line="240" w:lineRule="auto"/>
        <w:rPr>
          <w:rFonts w:ascii="Arial" w:eastAsia="Times New Roman" w:hAnsi="Arial" w:cs="Arial"/>
          <w:color w:val="000000"/>
          <w:sz w:val="20"/>
          <w:szCs w:val="20"/>
        </w:rPr>
      </w:pPr>
      <w:r w:rsidRPr="00E23B54">
        <w:rPr>
          <w:rFonts w:ascii="Arial" w:eastAsia="Times New Roman" w:hAnsi="Arial" w:cs="Arial"/>
          <w:color w:val="000000"/>
          <w:sz w:val="20"/>
          <w:szCs w:val="20"/>
        </w:rPr>
        <w:t>maintains 1 complete copy until copy-in-process is complete and archived</w:t>
      </w:r>
    </w:p>
    <w:p w:rsidR="00910D37" w:rsidRPr="00E23B54" w:rsidRDefault="00910D37" w:rsidP="000B73B7">
      <w:pPr>
        <w:numPr>
          <w:ilvl w:val="0"/>
          <w:numId w:val="6"/>
        </w:numPr>
        <w:spacing w:after="0" w:line="240" w:lineRule="auto"/>
        <w:rPr>
          <w:rFonts w:ascii="Arial" w:eastAsia="Times New Roman" w:hAnsi="Arial" w:cs="Arial"/>
          <w:color w:val="000000"/>
          <w:sz w:val="20"/>
          <w:szCs w:val="20"/>
        </w:rPr>
      </w:pPr>
      <w:r w:rsidRPr="00E23B54">
        <w:rPr>
          <w:rFonts w:ascii="Arial" w:eastAsia="Times New Roman" w:hAnsi="Arial" w:cs="Arial"/>
          <w:color w:val="000000"/>
          <w:sz w:val="20"/>
          <w:szCs w:val="20"/>
        </w:rPr>
        <w:t>sends files and any processing notes/information on software needed or recommended to SASC</w:t>
      </w:r>
    </w:p>
    <w:p w:rsidR="00910D37" w:rsidRPr="00E23B54" w:rsidRDefault="00910D37" w:rsidP="000B73B7">
      <w:pPr>
        <w:spacing w:after="0" w:line="240" w:lineRule="auto"/>
        <w:rPr>
          <w:rFonts w:ascii="Arial" w:eastAsia="Times New Roman" w:hAnsi="Arial" w:cs="Arial"/>
          <w:color w:val="000000"/>
          <w:sz w:val="20"/>
          <w:szCs w:val="20"/>
        </w:rPr>
      </w:pPr>
      <w:r w:rsidRPr="00E23B54">
        <w:rPr>
          <w:rFonts w:ascii="Arial" w:eastAsia="Times New Roman" w:hAnsi="Arial" w:cs="Arial"/>
          <w:color w:val="000000"/>
          <w:sz w:val="20"/>
          <w:szCs w:val="20"/>
        </w:rPr>
        <w:t>SASC</w:t>
      </w:r>
    </w:p>
    <w:p w:rsidR="00910D37" w:rsidRPr="00E23B54" w:rsidRDefault="00910D37" w:rsidP="000B73B7">
      <w:pPr>
        <w:numPr>
          <w:ilvl w:val="0"/>
          <w:numId w:val="7"/>
        </w:numPr>
        <w:spacing w:after="0" w:line="240" w:lineRule="auto"/>
        <w:rPr>
          <w:rFonts w:ascii="Arial" w:eastAsia="Times New Roman" w:hAnsi="Arial" w:cs="Arial"/>
          <w:color w:val="000000"/>
          <w:sz w:val="20"/>
          <w:szCs w:val="20"/>
        </w:rPr>
      </w:pPr>
      <w:r w:rsidRPr="00E23B54">
        <w:rPr>
          <w:rFonts w:ascii="Arial" w:eastAsia="Times New Roman" w:hAnsi="Arial" w:cs="Arial"/>
          <w:color w:val="000000"/>
          <w:sz w:val="20"/>
          <w:szCs w:val="20"/>
        </w:rPr>
        <w:t>reviews for organization, maintaining any existing organization (folders, if intellectually grouped and significant contents), organizing other materials as appropriate based on underlying structure, and then placing other materials into a general folder(s)</w:t>
      </w:r>
    </w:p>
    <w:p w:rsidR="00910D37" w:rsidRPr="00E23B54" w:rsidRDefault="00910D37" w:rsidP="000B73B7">
      <w:pPr>
        <w:numPr>
          <w:ilvl w:val="0"/>
          <w:numId w:val="7"/>
        </w:numPr>
        <w:spacing w:after="0" w:line="240" w:lineRule="auto"/>
        <w:rPr>
          <w:rFonts w:ascii="Arial" w:eastAsia="Times New Roman" w:hAnsi="Arial" w:cs="Arial"/>
          <w:color w:val="000000"/>
          <w:sz w:val="20"/>
          <w:szCs w:val="20"/>
        </w:rPr>
      </w:pPr>
      <w:r w:rsidRPr="00E23B54">
        <w:rPr>
          <w:rFonts w:ascii="Arial" w:eastAsia="Times New Roman" w:hAnsi="Arial" w:cs="Arial"/>
          <w:color w:val="000000"/>
          <w:sz w:val="20"/>
          <w:szCs w:val="20"/>
        </w:rPr>
        <w:t>decides whether this accession is closed/1 set or if it can be added to/expanded with future donations (processing may change based on this)</w:t>
      </w:r>
    </w:p>
    <w:p w:rsidR="00910D37" w:rsidRPr="00E23B54" w:rsidRDefault="00910D37" w:rsidP="000B73B7">
      <w:pPr>
        <w:numPr>
          <w:ilvl w:val="0"/>
          <w:numId w:val="7"/>
        </w:numPr>
        <w:spacing w:after="0" w:line="240" w:lineRule="auto"/>
        <w:rPr>
          <w:rFonts w:ascii="Arial" w:eastAsia="Times New Roman" w:hAnsi="Arial" w:cs="Arial"/>
          <w:color w:val="000000"/>
          <w:sz w:val="20"/>
          <w:szCs w:val="20"/>
        </w:rPr>
      </w:pPr>
      <w:r w:rsidRPr="00E23B54">
        <w:rPr>
          <w:rFonts w:ascii="Arial" w:eastAsia="Times New Roman" w:hAnsi="Arial" w:cs="Arial"/>
          <w:color w:val="000000"/>
          <w:sz w:val="20"/>
          <w:szCs w:val="20"/>
        </w:rPr>
        <w:t>creates a finding guide/spreadsheet for all materials at the applicable level</w:t>
      </w:r>
    </w:p>
    <w:p w:rsidR="00910D37" w:rsidRPr="00E23B54" w:rsidRDefault="00910D37" w:rsidP="000B73B7">
      <w:pPr>
        <w:spacing w:after="0" w:line="240" w:lineRule="auto"/>
        <w:rPr>
          <w:rFonts w:ascii="Arial" w:eastAsia="Times New Roman" w:hAnsi="Arial" w:cs="Arial"/>
          <w:color w:val="000000"/>
          <w:sz w:val="20"/>
          <w:szCs w:val="20"/>
        </w:rPr>
      </w:pPr>
      <w:r w:rsidRPr="00E23B54">
        <w:rPr>
          <w:rFonts w:ascii="Arial" w:eastAsia="Times New Roman" w:hAnsi="Arial" w:cs="Arial"/>
          <w:color w:val="000000"/>
          <w:sz w:val="20"/>
          <w:szCs w:val="20"/>
        </w:rPr>
        <w:t>DLC</w:t>
      </w:r>
    </w:p>
    <w:p w:rsidR="00910D37" w:rsidRPr="00E23B54" w:rsidRDefault="00910D37" w:rsidP="000B73B7">
      <w:pPr>
        <w:numPr>
          <w:ilvl w:val="0"/>
          <w:numId w:val="8"/>
        </w:numPr>
        <w:spacing w:after="0" w:line="240" w:lineRule="auto"/>
        <w:rPr>
          <w:rFonts w:ascii="Arial" w:eastAsia="Times New Roman" w:hAnsi="Arial" w:cs="Arial"/>
          <w:color w:val="000000"/>
          <w:sz w:val="20"/>
          <w:szCs w:val="20"/>
        </w:rPr>
      </w:pPr>
      <w:r w:rsidRPr="00E23B54">
        <w:rPr>
          <w:rFonts w:ascii="Arial" w:eastAsia="Times New Roman" w:hAnsi="Arial" w:cs="Arial"/>
          <w:color w:val="000000"/>
          <w:sz w:val="20"/>
          <w:szCs w:val="20"/>
        </w:rPr>
        <w:t>imports the spreadsheet</w:t>
      </w:r>
    </w:p>
    <w:p w:rsidR="00910D37" w:rsidRPr="00E23B54" w:rsidRDefault="00910D37" w:rsidP="000B73B7">
      <w:pPr>
        <w:numPr>
          <w:ilvl w:val="0"/>
          <w:numId w:val="8"/>
        </w:numPr>
        <w:spacing w:after="0" w:line="240" w:lineRule="auto"/>
        <w:rPr>
          <w:rFonts w:ascii="Arial" w:eastAsia="Times New Roman" w:hAnsi="Arial" w:cs="Arial"/>
          <w:color w:val="000000"/>
          <w:sz w:val="20"/>
          <w:szCs w:val="20"/>
        </w:rPr>
      </w:pPr>
      <w:r w:rsidRPr="00E23B54">
        <w:rPr>
          <w:rFonts w:ascii="Arial" w:eastAsia="Times New Roman" w:hAnsi="Arial" w:cs="Arial"/>
          <w:color w:val="000000"/>
          <w:sz w:val="20"/>
          <w:szCs w:val="20"/>
        </w:rPr>
        <w:t>renames all folders into BIB_VID format</w:t>
      </w:r>
    </w:p>
    <w:p w:rsidR="00910D37" w:rsidRPr="00E23B54" w:rsidRDefault="00910D37" w:rsidP="000B73B7">
      <w:pPr>
        <w:numPr>
          <w:ilvl w:val="0"/>
          <w:numId w:val="8"/>
        </w:numPr>
        <w:spacing w:after="0" w:line="240" w:lineRule="auto"/>
        <w:rPr>
          <w:rFonts w:ascii="Arial" w:eastAsia="Times New Roman" w:hAnsi="Arial" w:cs="Arial"/>
          <w:color w:val="000000"/>
          <w:sz w:val="20"/>
          <w:szCs w:val="20"/>
        </w:rPr>
      </w:pPr>
      <w:r w:rsidRPr="00E23B54">
        <w:rPr>
          <w:rFonts w:ascii="Arial" w:eastAsia="Times New Roman" w:hAnsi="Arial" w:cs="Arial"/>
          <w:color w:val="000000"/>
          <w:sz w:val="20"/>
          <w:szCs w:val="20"/>
        </w:rPr>
        <w:t>normalizes all files and file names</w:t>
      </w:r>
    </w:p>
    <w:p w:rsidR="00910D37" w:rsidRPr="00E23B54" w:rsidRDefault="00910D37" w:rsidP="000B73B7">
      <w:pPr>
        <w:numPr>
          <w:ilvl w:val="0"/>
          <w:numId w:val="8"/>
        </w:numPr>
        <w:spacing w:after="0" w:line="240" w:lineRule="auto"/>
        <w:rPr>
          <w:rFonts w:ascii="Arial" w:eastAsia="Times New Roman" w:hAnsi="Arial" w:cs="Arial"/>
          <w:color w:val="000000"/>
          <w:sz w:val="20"/>
          <w:szCs w:val="20"/>
        </w:rPr>
      </w:pPr>
      <w:r w:rsidRPr="00E23B54">
        <w:rPr>
          <w:rFonts w:ascii="Arial" w:eastAsia="Times New Roman" w:hAnsi="Arial" w:cs="Arial"/>
          <w:color w:val="000000"/>
          <w:sz w:val="20"/>
          <w:szCs w:val="20"/>
        </w:rPr>
        <w:t>properly places all dark items for dark processing (note: multiple versions of same file are normally not kept for print collections unless literary collections because of space concerns, multiple versions will be retained for digital-only collections unless size/cost is an issue)</w:t>
      </w:r>
    </w:p>
    <w:p w:rsidR="00892D2B" w:rsidRPr="00E23B54" w:rsidRDefault="00892D2B" w:rsidP="000B73B7">
      <w:pPr>
        <w:spacing w:after="0" w:line="240" w:lineRule="auto"/>
        <w:rPr>
          <w:rFonts w:ascii="Arial" w:eastAsia="Times New Roman" w:hAnsi="Arial" w:cs="Arial"/>
          <w:b/>
          <w:bCs/>
          <w:color w:val="000000"/>
          <w:sz w:val="20"/>
          <w:szCs w:val="20"/>
        </w:rPr>
      </w:pPr>
    </w:p>
    <w:p w:rsidR="00910D37" w:rsidRPr="00E23B54" w:rsidRDefault="00910D37" w:rsidP="000B73B7">
      <w:pPr>
        <w:spacing w:after="0" w:line="240" w:lineRule="auto"/>
        <w:rPr>
          <w:rFonts w:ascii="Arial" w:eastAsia="Times New Roman" w:hAnsi="Arial" w:cs="Arial"/>
          <w:b/>
          <w:bCs/>
          <w:color w:val="000000"/>
          <w:sz w:val="20"/>
          <w:szCs w:val="20"/>
        </w:rPr>
      </w:pPr>
      <w:r w:rsidRPr="00E23B54">
        <w:rPr>
          <w:rFonts w:ascii="Arial" w:eastAsia="Times New Roman" w:hAnsi="Arial" w:cs="Arial"/>
          <w:b/>
          <w:bCs/>
          <w:color w:val="000000"/>
          <w:sz w:val="20"/>
          <w:szCs w:val="20"/>
        </w:rPr>
        <w:t>Other Processing Notes</w:t>
      </w:r>
    </w:p>
    <w:p w:rsidR="00892D2B" w:rsidRPr="00E23B54" w:rsidRDefault="00892D2B" w:rsidP="000B73B7">
      <w:pPr>
        <w:spacing w:after="0" w:line="240" w:lineRule="auto"/>
        <w:rPr>
          <w:rFonts w:ascii="Arial" w:eastAsia="Times New Roman" w:hAnsi="Arial" w:cs="Arial"/>
          <w:color w:val="000000"/>
          <w:sz w:val="20"/>
          <w:szCs w:val="20"/>
        </w:rPr>
      </w:pPr>
    </w:p>
    <w:p w:rsidR="00910D37" w:rsidRPr="00E23B54" w:rsidRDefault="00910D37" w:rsidP="000B73B7">
      <w:pPr>
        <w:spacing w:after="0" w:line="240" w:lineRule="auto"/>
        <w:rPr>
          <w:rFonts w:ascii="Arial" w:eastAsia="Times New Roman" w:hAnsi="Arial" w:cs="Arial"/>
          <w:color w:val="000000"/>
          <w:sz w:val="20"/>
          <w:szCs w:val="20"/>
        </w:rPr>
      </w:pPr>
      <w:r w:rsidRPr="00E23B54">
        <w:rPr>
          <w:rFonts w:ascii="Arial" w:eastAsia="Times New Roman" w:hAnsi="Arial" w:cs="Arial"/>
          <w:color w:val="000000"/>
          <w:sz w:val="20"/>
          <w:szCs w:val="20"/>
        </w:rPr>
        <w:t>In the past, SASC received only small portions of collections as digital and so would preserve materials by printing files. In the future, all digital files should go to DLC for digital preservation. The DLC will then also print the files for SASC as wanted by SASC (and this will likely be the case for any collections with only small portions that are digital, where having the material printed is needed for ease of use for the collection as a whole).</w:t>
      </w:r>
    </w:p>
    <w:p w:rsidR="00892D2B" w:rsidRPr="00E23B54" w:rsidRDefault="00892D2B" w:rsidP="000B73B7">
      <w:pPr>
        <w:spacing w:after="0" w:line="240" w:lineRule="auto"/>
        <w:rPr>
          <w:rFonts w:ascii="Arial" w:eastAsia="Times New Roman" w:hAnsi="Arial" w:cs="Arial"/>
          <w:color w:val="000000"/>
          <w:sz w:val="20"/>
          <w:szCs w:val="20"/>
        </w:rPr>
      </w:pPr>
    </w:p>
    <w:p w:rsidR="00910D37" w:rsidRPr="00E23B54" w:rsidRDefault="00910D37" w:rsidP="000B73B7">
      <w:pPr>
        <w:spacing w:after="0" w:line="240" w:lineRule="auto"/>
        <w:outlineLvl w:val="1"/>
        <w:rPr>
          <w:rFonts w:ascii="Arial" w:eastAsia="Times New Roman" w:hAnsi="Arial" w:cs="Arial"/>
          <w:b/>
          <w:bCs/>
          <w:color w:val="000000"/>
          <w:sz w:val="20"/>
          <w:szCs w:val="20"/>
        </w:rPr>
      </w:pPr>
      <w:r w:rsidRPr="00E23B54">
        <w:rPr>
          <w:rFonts w:ascii="Arial" w:eastAsia="Times New Roman" w:hAnsi="Arial" w:cs="Arial"/>
          <w:b/>
          <w:bCs/>
          <w:color w:val="000000"/>
          <w:sz w:val="20"/>
          <w:szCs w:val="20"/>
        </w:rPr>
        <w:t>Data Curation</w:t>
      </w:r>
    </w:p>
    <w:p w:rsidR="00892D2B" w:rsidRPr="00E23B54" w:rsidRDefault="00892D2B" w:rsidP="000B73B7">
      <w:pPr>
        <w:spacing w:after="0" w:line="240" w:lineRule="auto"/>
        <w:outlineLvl w:val="1"/>
        <w:rPr>
          <w:rFonts w:ascii="Arial" w:eastAsia="Times New Roman" w:hAnsi="Arial" w:cs="Arial"/>
          <w:b/>
          <w:bCs/>
          <w:color w:val="000000"/>
          <w:sz w:val="20"/>
          <w:szCs w:val="20"/>
        </w:rPr>
      </w:pPr>
    </w:p>
    <w:p w:rsidR="00910D37" w:rsidRPr="00E23B54" w:rsidRDefault="00910D37" w:rsidP="000B73B7">
      <w:pPr>
        <w:spacing w:after="0" w:line="240" w:lineRule="auto"/>
        <w:ind w:left="720"/>
        <w:rPr>
          <w:rFonts w:ascii="Arial" w:eastAsia="Times New Roman" w:hAnsi="Arial" w:cs="Arial"/>
          <w:color w:val="000000"/>
          <w:sz w:val="20"/>
          <w:szCs w:val="20"/>
        </w:rPr>
      </w:pPr>
      <w:r w:rsidRPr="00E23B54">
        <w:rPr>
          <w:rFonts w:ascii="Arial" w:eastAsia="Times New Roman" w:hAnsi="Arial" w:cs="Arial"/>
          <w:color w:val="000000"/>
          <w:sz w:val="20"/>
          <w:szCs w:val="20"/>
        </w:rPr>
        <w:t>Around the world, key scientific data are at risk of being lost, either because they are held on fragile or obsolete media or because they may be destroyed by researchers who are unaware of their value. Now a team of scientists is planning to scour museums and research institutes to draw up a global inventory of threatened data. Launched on 29 October, shortly after the biennial conference of the Committee on Data for Science and Technology in Stellenbosch, South Africa, the project aims to publish the inventory online in 2012. (</w:t>
      </w:r>
      <w:hyperlink r:id="rId33" w:tgtFrame="_blank" w:history="1">
        <w:r w:rsidRPr="00E23B54">
          <w:rPr>
            <w:rFonts w:ascii="Arial" w:eastAsia="Times New Roman" w:hAnsi="Arial" w:cs="Arial"/>
            <w:color w:val="0021A5"/>
            <w:sz w:val="20"/>
            <w:szCs w:val="20"/>
          </w:rPr>
          <w:t>http://www.nature.com/news/2010/101102/full/468017a.html</w:t>
        </w:r>
      </w:hyperlink>
      <w:r w:rsidRPr="00E23B54">
        <w:rPr>
          <w:rFonts w:ascii="Arial" w:eastAsia="Times New Roman" w:hAnsi="Arial" w:cs="Arial"/>
          <w:color w:val="000000"/>
          <w:sz w:val="20"/>
          <w:szCs w:val="20"/>
        </w:rPr>
        <w:t>)</w:t>
      </w:r>
    </w:p>
    <w:p w:rsidR="00892D2B" w:rsidRPr="00E23B54" w:rsidRDefault="00892D2B" w:rsidP="000B73B7">
      <w:pPr>
        <w:spacing w:after="0" w:line="240" w:lineRule="auto"/>
        <w:rPr>
          <w:rFonts w:ascii="Arial" w:eastAsia="Times New Roman" w:hAnsi="Arial" w:cs="Arial"/>
          <w:color w:val="000000"/>
          <w:sz w:val="20"/>
          <w:szCs w:val="20"/>
        </w:rPr>
      </w:pPr>
    </w:p>
    <w:p w:rsidR="00910D37" w:rsidRPr="00E23B54" w:rsidRDefault="00910D37" w:rsidP="000B73B7">
      <w:pPr>
        <w:spacing w:after="0" w:line="240" w:lineRule="auto"/>
        <w:rPr>
          <w:rFonts w:ascii="Arial" w:eastAsia="Times New Roman" w:hAnsi="Arial" w:cs="Arial"/>
          <w:color w:val="000000"/>
          <w:sz w:val="20"/>
          <w:szCs w:val="20"/>
        </w:rPr>
      </w:pPr>
      <w:r w:rsidRPr="00E23B54">
        <w:rPr>
          <w:rFonts w:ascii="Arial" w:eastAsia="Times New Roman" w:hAnsi="Arial" w:cs="Arial"/>
          <w:color w:val="000000"/>
          <w:sz w:val="20"/>
          <w:szCs w:val="20"/>
        </w:rPr>
        <w:t>The digital files used in research are endangered and “at risk” data from all fields, including the humanities, arts, and social sciences. Modern research requires digital tools and the research process includes the selection, collection, organization, and analysis of digital files. Those digital files - spanning all types of content including scientific data, images of archival letters, interactive media files, and more - are all too often held in precarious ways. As such, the potential for total loss exists and this is in addition to the lost possibilities from the materials being inaccessible.</w:t>
      </w:r>
    </w:p>
    <w:p w:rsidR="00892D2B" w:rsidRPr="00E23B54" w:rsidRDefault="00892D2B" w:rsidP="000B73B7">
      <w:pPr>
        <w:spacing w:after="0" w:line="240" w:lineRule="auto"/>
        <w:rPr>
          <w:rFonts w:ascii="Arial" w:eastAsia="Times New Roman" w:hAnsi="Arial" w:cs="Arial"/>
          <w:color w:val="000000"/>
          <w:sz w:val="20"/>
          <w:szCs w:val="20"/>
        </w:rPr>
      </w:pPr>
    </w:p>
    <w:p w:rsidR="00910D37" w:rsidRPr="00E23B54" w:rsidRDefault="00910D37" w:rsidP="000B73B7">
      <w:pPr>
        <w:spacing w:after="0" w:line="240" w:lineRule="auto"/>
        <w:rPr>
          <w:rFonts w:ascii="Arial" w:eastAsia="Times New Roman" w:hAnsi="Arial" w:cs="Arial"/>
          <w:color w:val="000000"/>
          <w:sz w:val="20"/>
          <w:szCs w:val="20"/>
        </w:rPr>
      </w:pPr>
      <w:r w:rsidRPr="00E23B54">
        <w:rPr>
          <w:rFonts w:ascii="Arial" w:eastAsia="Times New Roman" w:hAnsi="Arial" w:cs="Arial"/>
          <w:color w:val="000000"/>
          <w:sz w:val="20"/>
          <w:szCs w:val="20"/>
        </w:rPr>
        <w:t>The UF Digital Collections include digital objects created through the digitization of source materials as well as born digital. All materials in the UF Digital Collections are curated to support optimal access and ensure long-term preservation. Please </w:t>
      </w:r>
      <w:hyperlink r:id="rId34" w:history="1">
        <w:r w:rsidRPr="00E23B54">
          <w:rPr>
            <w:rFonts w:ascii="Arial" w:eastAsia="Times New Roman" w:hAnsi="Arial" w:cs="Arial"/>
            <w:color w:val="0021A5"/>
            <w:sz w:val="20"/>
            <w:szCs w:val="20"/>
          </w:rPr>
          <w:t>contact us</w:t>
        </w:r>
      </w:hyperlink>
      <w:r w:rsidRPr="00E23B54">
        <w:rPr>
          <w:rFonts w:ascii="Arial" w:eastAsia="Times New Roman" w:hAnsi="Arial" w:cs="Arial"/>
          <w:color w:val="000000"/>
          <w:sz w:val="20"/>
          <w:szCs w:val="20"/>
        </w:rPr>
        <w:t> for more information on the UF Digital Collections and services.</w:t>
      </w:r>
    </w:p>
    <w:p w:rsidR="00892D2B" w:rsidRPr="00E23B54" w:rsidRDefault="00892D2B" w:rsidP="000B73B7">
      <w:pPr>
        <w:spacing w:after="0" w:line="240" w:lineRule="auto"/>
        <w:rPr>
          <w:rFonts w:ascii="Arial" w:eastAsia="Times New Roman" w:hAnsi="Arial" w:cs="Arial"/>
          <w:b/>
          <w:bCs/>
          <w:color w:val="000000"/>
          <w:sz w:val="20"/>
          <w:szCs w:val="20"/>
        </w:rPr>
      </w:pPr>
    </w:p>
    <w:p w:rsidR="00910D37" w:rsidRPr="00E23B54" w:rsidRDefault="00910D37" w:rsidP="000B73B7">
      <w:pPr>
        <w:spacing w:after="0" w:line="240" w:lineRule="auto"/>
        <w:rPr>
          <w:rFonts w:ascii="Arial" w:eastAsia="Times New Roman" w:hAnsi="Arial" w:cs="Arial"/>
          <w:color w:val="000000"/>
          <w:sz w:val="20"/>
          <w:szCs w:val="20"/>
        </w:rPr>
      </w:pPr>
      <w:r w:rsidRPr="00E23B54">
        <w:rPr>
          <w:rFonts w:ascii="Arial" w:eastAsia="Times New Roman" w:hAnsi="Arial" w:cs="Arial"/>
          <w:b/>
          <w:bCs/>
          <w:color w:val="000000"/>
          <w:sz w:val="20"/>
          <w:szCs w:val="20"/>
        </w:rPr>
        <w:t>Data Management</w:t>
      </w:r>
    </w:p>
    <w:p w:rsidR="00892D2B" w:rsidRPr="00E23B54" w:rsidRDefault="00892D2B" w:rsidP="000B73B7">
      <w:pPr>
        <w:spacing w:after="0" w:line="240" w:lineRule="auto"/>
        <w:rPr>
          <w:rFonts w:ascii="Arial" w:eastAsia="Times New Roman" w:hAnsi="Arial" w:cs="Arial"/>
          <w:color w:val="000000"/>
          <w:sz w:val="20"/>
          <w:szCs w:val="20"/>
        </w:rPr>
      </w:pPr>
    </w:p>
    <w:p w:rsidR="00910D37" w:rsidRPr="00E23B54" w:rsidRDefault="00910D37" w:rsidP="000B73B7">
      <w:pPr>
        <w:spacing w:after="0" w:line="240" w:lineRule="auto"/>
        <w:rPr>
          <w:rFonts w:ascii="Arial" w:eastAsia="Times New Roman" w:hAnsi="Arial" w:cs="Arial"/>
          <w:color w:val="000000"/>
          <w:sz w:val="20"/>
          <w:szCs w:val="20"/>
        </w:rPr>
      </w:pPr>
      <w:r w:rsidRPr="00E23B54">
        <w:rPr>
          <w:rFonts w:ascii="Arial" w:eastAsia="Times New Roman" w:hAnsi="Arial" w:cs="Arial"/>
          <w:color w:val="000000"/>
          <w:sz w:val="20"/>
          <w:szCs w:val="20"/>
        </w:rPr>
        <w:lastRenderedPageBreak/>
        <w:t>NSF requires plans for data management to be included with grant proposals. See the full information from </w:t>
      </w:r>
      <w:hyperlink r:id="rId35" w:history="1">
        <w:r w:rsidRPr="00E23B54">
          <w:rPr>
            <w:rFonts w:ascii="Arial" w:eastAsia="Times New Roman" w:hAnsi="Arial" w:cs="Arial"/>
            <w:color w:val="0021A5"/>
            <w:sz w:val="20"/>
            <w:szCs w:val="20"/>
          </w:rPr>
          <w:t>NSF here</w:t>
        </w:r>
      </w:hyperlink>
      <w:r w:rsidRPr="00E23B54">
        <w:rPr>
          <w:rFonts w:ascii="Arial" w:eastAsia="Times New Roman" w:hAnsi="Arial" w:cs="Arial"/>
          <w:color w:val="000000"/>
          <w:sz w:val="20"/>
          <w:szCs w:val="20"/>
        </w:rPr>
        <w:t>, which also links to the requirements by directorate, office, division, program, and other NSF units.</w:t>
      </w:r>
    </w:p>
    <w:p w:rsidR="00892D2B" w:rsidRPr="00E23B54" w:rsidRDefault="00892D2B" w:rsidP="000B73B7">
      <w:pPr>
        <w:spacing w:after="0" w:line="240" w:lineRule="auto"/>
        <w:rPr>
          <w:rFonts w:ascii="Arial" w:eastAsia="Times New Roman" w:hAnsi="Arial" w:cs="Arial"/>
          <w:color w:val="000000"/>
          <w:sz w:val="20"/>
          <w:szCs w:val="20"/>
        </w:rPr>
      </w:pPr>
    </w:p>
    <w:p w:rsidR="00910D37" w:rsidRPr="00E23B54" w:rsidRDefault="00910D37" w:rsidP="000B73B7">
      <w:pPr>
        <w:spacing w:after="0" w:line="240" w:lineRule="auto"/>
        <w:rPr>
          <w:rFonts w:ascii="Arial" w:eastAsia="Times New Roman" w:hAnsi="Arial" w:cs="Arial"/>
          <w:color w:val="000000"/>
          <w:sz w:val="20"/>
          <w:szCs w:val="20"/>
        </w:rPr>
      </w:pPr>
      <w:r w:rsidRPr="00E23B54">
        <w:rPr>
          <w:rFonts w:ascii="Arial" w:eastAsia="Times New Roman" w:hAnsi="Arial" w:cs="Arial"/>
          <w:color w:val="000000"/>
          <w:sz w:val="20"/>
          <w:szCs w:val="20"/>
        </w:rPr>
        <w:t>The NSF grant proposal preparation instructions (</w:t>
      </w:r>
      <w:hyperlink r:id="rId36" w:anchor="IIC2j" w:history="1">
        <w:r w:rsidRPr="00E23B54">
          <w:rPr>
            <w:rFonts w:ascii="Arial" w:eastAsia="Times New Roman" w:hAnsi="Arial" w:cs="Arial"/>
            <w:color w:val="0021A5"/>
            <w:sz w:val="20"/>
            <w:szCs w:val="20"/>
          </w:rPr>
          <w:t>online here</w:t>
        </w:r>
      </w:hyperlink>
      <w:r w:rsidRPr="00E23B54">
        <w:rPr>
          <w:rFonts w:ascii="Arial" w:eastAsia="Times New Roman" w:hAnsi="Arial" w:cs="Arial"/>
          <w:color w:val="000000"/>
          <w:sz w:val="20"/>
          <w:szCs w:val="20"/>
        </w:rPr>
        <w:t>) are copied below for ease of reference.</w:t>
      </w:r>
    </w:p>
    <w:p w:rsidR="00910D37" w:rsidRPr="00E23B54" w:rsidRDefault="00910D37" w:rsidP="000B73B7">
      <w:pPr>
        <w:spacing w:after="0" w:line="240" w:lineRule="auto"/>
        <w:rPr>
          <w:rFonts w:ascii="Arial" w:eastAsia="Times New Roman" w:hAnsi="Arial" w:cs="Arial"/>
          <w:color w:val="000000"/>
          <w:sz w:val="20"/>
          <w:szCs w:val="20"/>
        </w:rPr>
      </w:pPr>
      <w:r w:rsidRPr="00E23B54">
        <w:rPr>
          <w:rFonts w:ascii="Arial" w:eastAsia="Times New Roman" w:hAnsi="Arial" w:cs="Arial"/>
          <w:color w:val="000000"/>
          <w:sz w:val="20"/>
          <w:szCs w:val="20"/>
        </w:rPr>
        <w:t>Plans for data management and sharing of the products of research. Proposals must include a supplementary document of no more than two pages labeled "Data Management Plan". This supplement should describe how the proposal will conform to NSF policy on the dissemination and sharing of research results (see </w:t>
      </w:r>
      <w:hyperlink r:id="rId37" w:anchor="VID4" w:history="1">
        <w:r w:rsidRPr="00E23B54">
          <w:rPr>
            <w:rFonts w:ascii="Arial" w:eastAsia="Times New Roman" w:hAnsi="Arial" w:cs="Arial"/>
            <w:color w:val="0021A5"/>
            <w:sz w:val="20"/>
            <w:szCs w:val="20"/>
          </w:rPr>
          <w:t>AAG Chapter VI.D.4</w:t>
        </w:r>
      </w:hyperlink>
      <w:r w:rsidRPr="00E23B54">
        <w:rPr>
          <w:rFonts w:ascii="Arial" w:eastAsia="Times New Roman" w:hAnsi="Arial" w:cs="Arial"/>
          <w:color w:val="000000"/>
          <w:sz w:val="20"/>
          <w:szCs w:val="20"/>
        </w:rPr>
        <w:t>), and may include: </w:t>
      </w:r>
      <w:r w:rsidRPr="00E23B54">
        <w:rPr>
          <w:rFonts w:ascii="Arial" w:eastAsia="Times New Roman" w:hAnsi="Arial" w:cs="Arial"/>
          <w:color w:val="000000"/>
          <w:sz w:val="20"/>
          <w:szCs w:val="20"/>
        </w:rPr>
        <w:br/>
      </w:r>
      <w:r w:rsidRPr="00E23B54">
        <w:rPr>
          <w:rFonts w:ascii="Arial" w:eastAsia="Times New Roman" w:hAnsi="Arial" w:cs="Arial"/>
          <w:color w:val="000000"/>
          <w:sz w:val="20"/>
          <w:szCs w:val="20"/>
        </w:rPr>
        <w:br/>
        <w:t>1. the types of data, samples, physical collections, software, curriculum materials, and other materials to be produced in the course of the project; </w:t>
      </w:r>
      <w:r w:rsidRPr="00E23B54">
        <w:rPr>
          <w:rFonts w:ascii="Arial" w:eastAsia="Times New Roman" w:hAnsi="Arial" w:cs="Arial"/>
          <w:color w:val="000000"/>
          <w:sz w:val="20"/>
          <w:szCs w:val="20"/>
        </w:rPr>
        <w:br/>
      </w:r>
      <w:r w:rsidRPr="00E23B54">
        <w:rPr>
          <w:rFonts w:ascii="Arial" w:eastAsia="Times New Roman" w:hAnsi="Arial" w:cs="Arial"/>
          <w:color w:val="000000"/>
          <w:sz w:val="20"/>
          <w:szCs w:val="20"/>
        </w:rPr>
        <w:br/>
        <w:t>2. the standards to be used for data and metadata format and content (where existing standards are absent or deemed inadequate, this should be documented along with any proposed solutions or remedies); </w:t>
      </w:r>
      <w:r w:rsidRPr="00E23B54">
        <w:rPr>
          <w:rFonts w:ascii="Arial" w:eastAsia="Times New Roman" w:hAnsi="Arial" w:cs="Arial"/>
          <w:color w:val="000000"/>
          <w:sz w:val="20"/>
          <w:szCs w:val="20"/>
        </w:rPr>
        <w:br/>
      </w:r>
      <w:r w:rsidRPr="00E23B54">
        <w:rPr>
          <w:rFonts w:ascii="Arial" w:eastAsia="Times New Roman" w:hAnsi="Arial" w:cs="Arial"/>
          <w:color w:val="000000"/>
          <w:sz w:val="20"/>
          <w:szCs w:val="20"/>
        </w:rPr>
        <w:br/>
        <w:t>3. policies for access and sharing including provisions for appropriate protection of privacy, confidentiality, security, intellectual property, or other rights or requirements; </w:t>
      </w:r>
      <w:r w:rsidRPr="00E23B54">
        <w:rPr>
          <w:rFonts w:ascii="Arial" w:eastAsia="Times New Roman" w:hAnsi="Arial" w:cs="Arial"/>
          <w:color w:val="000000"/>
          <w:sz w:val="20"/>
          <w:szCs w:val="20"/>
        </w:rPr>
        <w:br/>
      </w:r>
      <w:r w:rsidRPr="00E23B54">
        <w:rPr>
          <w:rFonts w:ascii="Arial" w:eastAsia="Times New Roman" w:hAnsi="Arial" w:cs="Arial"/>
          <w:color w:val="000000"/>
          <w:sz w:val="20"/>
          <w:szCs w:val="20"/>
        </w:rPr>
        <w:br/>
        <w:t>4. policies and provisions for re-use, re-distribution, and the production of derivatives; and </w:t>
      </w:r>
      <w:r w:rsidRPr="00E23B54">
        <w:rPr>
          <w:rFonts w:ascii="Arial" w:eastAsia="Times New Roman" w:hAnsi="Arial" w:cs="Arial"/>
          <w:color w:val="000000"/>
          <w:sz w:val="20"/>
          <w:szCs w:val="20"/>
        </w:rPr>
        <w:br/>
      </w:r>
      <w:r w:rsidRPr="00E23B54">
        <w:rPr>
          <w:rFonts w:ascii="Arial" w:eastAsia="Times New Roman" w:hAnsi="Arial" w:cs="Arial"/>
          <w:color w:val="000000"/>
          <w:sz w:val="20"/>
          <w:szCs w:val="20"/>
        </w:rPr>
        <w:br/>
        <w:t>5. plans for archiving data, samples, and other research products, and for preservation of access to them. </w:t>
      </w:r>
      <w:r w:rsidRPr="00E23B54">
        <w:rPr>
          <w:rFonts w:ascii="Arial" w:eastAsia="Times New Roman" w:hAnsi="Arial" w:cs="Arial"/>
          <w:color w:val="000000"/>
          <w:sz w:val="20"/>
          <w:szCs w:val="20"/>
        </w:rPr>
        <w:br/>
      </w:r>
      <w:r w:rsidRPr="00E23B54">
        <w:rPr>
          <w:rFonts w:ascii="Arial" w:eastAsia="Times New Roman" w:hAnsi="Arial" w:cs="Arial"/>
          <w:color w:val="000000"/>
          <w:sz w:val="20"/>
          <w:szCs w:val="20"/>
        </w:rPr>
        <w:br/>
        <w:t>Data management requirements and plans specific to the Directorate, Office, Division, Program, or other NSF unit, relevant to a proposal are available at: http://www.nsf.gov/bfa/dias/policy/dmp.jsp. If guidance specific to the program is not available, then the requirements established in this section apply. </w:t>
      </w:r>
      <w:r w:rsidRPr="00E23B54">
        <w:rPr>
          <w:rFonts w:ascii="Arial" w:eastAsia="Times New Roman" w:hAnsi="Arial" w:cs="Arial"/>
          <w:color w:val="000000"/>
          <w:sz w:val="20"/>
          <w:szCs w:val="20"/>
        </w:rPr>
        <w:br/>
      </w:r>
      <w:r w:rsidRPr="00E23B54">
        <w:rPr>
          <w:rFonts w:ascii="Arial" w:eastAsia="Times New Roman" w:hAnsi="Arial" w:cs="Arial"/>
          <w:color w:val="000000"/>
          <w:sz w:val="20"/>
          <w:szCs w:val="20"/>
        </w:rPr>
        <w:br/>
        <w:t>Simultaneously submitted collaborative proposals and proposals that include subawards are a single unified project and should include only one supplemental combined Data Management Plan, regardless of the number of non-lead collaborative proposals or subawards included. Fastlane will not permit submission of a proposal that is missing a Data Management Plan. Proposals for supplementary support to an existing award are not required to include a Data Management Plan. </w:t>
      </w:r>
      <w:r w:rsidRPr="00E23B54">
        <w:rPr>
          <w:rFonts w:ascii="Arial" w:eastAsia="Times New Roman" w:hAnsi="Arial" w:cs="Arial"/>
          <w:color w:val="000000"/>
          <w:sz w:val="20"/>
          <w:szCs w:val="20"/>
        </w:rPr>
        <w:br/>
      </w:r>
      <w:r w:rsidRPr="00E23B54">
        <w:rPr>
          <w:rFonts w:ascii="Arial" w:eastAsia="Times New Roman" w:hAnsi="Arial" w:cs="Arial"/>
          <w:color w:val="000000"/>
          <w:sz w:val="20"/>
          <w:szCs w:val="20"/>
        </w:rPr>
        <w:br/>
        <w:t>A valid Data Management Plan may include only the statement that no detailed plan is needed, as long as the statement is accompanied by a clear justification. Proposers who feel that the plan cannot fit within the supplement limit of two pages may use part of the 15-page Project Description for additional data management information. Proposers are advised that the Data Management Plan may not be used to circumvent the 15-page Project Description limitation. The Data Management Plan will be reviewed as an integral part of the proposal, coming under Intellectual Merit or Broader Impacts or both, as appropriate for the scientific community of relevance.  </w:t>
      </w:r>
    </w:p>
    <w:p w:rsidR="00892D2B" w:rsidRPr="00E23B54" w:rsidRDefault="00892D2B" w:rsidP="000B73B7">
      <w:pPr>
        <w:spacing w:after="0" w:line="240" w:lineRule="auto"/>
        <w:rPr>
          <w:rFonts w:ascii="Arial" w:eastAsia="Times New Roman" w:hAnsi="Arial" w:cs="Arial"/>
          <w:b/>
          <w:bCs/>
          <w:color w:val="000000"/>
          <w:sz w:val="20"/>
          <w:szCs w:val="20"/>
        </w:rPr>
      </w:pPr>
    </w:p>
    <w:p w:rsidR="00910D37" w:rsidRPr="00E23B54" w:rsidRDefault="00910D37" w:rsidP="000B73B7">
      <w:pPr>
        <w:spacing w:after="0" w:line="240" w:lineRule="auto"/>
        <w:rPr>
          <w:rFonts w:ascii="Arial" w:eastAsia="Times New Roman" w:hAnsi="Arial" w:cs="Arial"/>
          <w:color w:val="000000"/>
          <w:sz w:val="20"/>
          <w:szCs w:val="20"/>
        </w:rPr>
      </w:pPr>
      <w:r w:rsidRPr="00E23B54">
        <w:rPr>
          <w:rFonts w:ascii="Arial" w:eastAsia="Times New Roman" w:hAnsi="Arial" w:cs="Arial"/>
          <w:b/>
          <w:bCs/>
          <w:color w:val="000000"/>
          <w:sz w:val="20"/>
          <w:szCs w:val="20"/>
        </w:rPr>
        <w:t>Resources</w:t>
      </w:r>
    </w:p>
    <w:p w:rsidR="00910D37" w:rsidRPr="00E23B54" w:rsidRDefault="006E3E9B" w:rsidP="000B73B7">
      <w:pPr>
        <w:numPr>
          <w:ilvl w:val="0"/>
          <w:numId w:val="9"/>
        </w:numPr>
        <w:spacing w:after="0" w:line="240" w:lineRule="auto"/>
        <w:rPr>
          <w:rFonts w:ascii="Arial" w:eastAsia="Times New Roman" w:hAnsi="Arial" w:cs="Arial"/>
          <w:color w:val="000000"/>
          <w:sz w:val="20"/>
          <w:szCs w:val="20"/>
        </w:rPr>
      </w:pPr>
      <w:hyperlink r:id="rId38" w:history="1">
        <w:r w:rsidR="00910D37" w:rsidRPr="00E23B54">
          <w:rPr>
            <w:rFonts w:ascii="Arial" w:eastAsia="Times New Roman" w:hAnsi="Arial" w:cs="Arial"/>
            <w:color w:val="0021A5"/>
            <w:sz w:val="20"/>
            <w:szCs w:val="20"/>
          </w:rPr>
          <w:t>Born Digital Collections: An Inter-Institutional Model for Stewardship (AIMS)</w:t>
        </w:r>
      </w:hyperlink>
    </w:p>
    <w:p w:rsidR="00910D37" w:rsidRPr="00E23B54" w:rsidRDefault="006E3E9B" w:rsidP="000B73B7">
      <w:pPr>
        <w:numPr>
          <w:ilvl w:val="0"/>
          <w:numId w:val="9"/>
        </w:numPr>
        <w:spacing w:after="0" w:line="240" w:lineRule="auto"/>
        <w:rPr>
          <w:rFonts w:ascii="Arial" w:eastAsia="Times New Roman" w:hAnsi="Arial" w:cs="Arial"/>
          <w:color w:val="000000"/>
          <w:sz w:val="20"/>
          <w:szCs w:val="20"/>
        </w:rPr>
      </w:pPr>
      <w:hyperlink r:id="rId39" w:history="1">
        <w:r w:rsidR="00910D37" w:rsidRPr="00E23B54">
          <w:rPr>
            <w:rFonts w:ascii="Arial" w:eastAsia="Times New Roman" w:hAnsi="Arial" w:cs="Arial"/>
            <w:color w:val="0021A5"/>
            <w:sz w:val="20"/>
            <w:szCs w:val="20"/>
          </w:rPr>
          <w:t>Paradigm workbook on digital private papers</w:t>
        </w:r>
      </w:hyperlink>
    </w:p>
    <w:p w:rsidR="00910D37" w:rsidRPr="00E23B54" w:rsidRDefault="006E3E9B" w:rsidP="000B73B7">
      <w:pPr>
        <w:numPr>
          <w:ilvl w:val="0"/>
          <w:numId w:val="9"/>
        </w:numPr>
        <w:spacing w:after="0" w:line="240" w:lineRule="auto"/>
        <w:rPr>
          <w:rFonts w:ascii="Arial" w:eastAsia="Times New Roman" w:hAnsi="Arial" w:cs="Arial"/>
          <w:color w:val="000000"/>
          <w:sz w:val="20"/>
          <w:szCs w:val="20"/>
        </w:rPr>
      </w:pPr>
      <w:hyperlink r:id="rId40" w:history="1">
        <w:r w:rsidR="00910D37" w:rsidRPr="00E23B54">
          <w:rPr>
            <w:rFonts w:ascii="Arial" w:eastAsia="Times New Roman" w:hAnsi="Arial" w:cs="Arial"/>
            <w:color w:val="0021A5"/>
            <w:sz w:val="20"/>
            <w:szCs w:val="20"/>
          </w:rPr>
          <w:t>Acid-Free Bits</w:t>
        </w:r>
      </w:hyperlink>
    </w:p>
    <w:p w:rsidR="00910D37" w:rsidRPr="00E23B54" w:rsidRDefault="006E3E9B" w:rsidP="000B73B7">
      <w:pPr>
        <w:numPr>
          <w:ilvl w:val="0"/>
          <w:numId w:val="9"/>
        </w:numPr>
        <w:spacing w:after="0" w:line="240" w:lineRule="auto"/>
        <w:rPr>
          <w:rFonts w:ascii="Arial" w:eastAsia="Times New Roman" w:hAnsi="Arial" w:cs="Arial"/>
          <w:color w:val="000000"/>
          <w:sz w:val="20"/>
          <w:szCs w:val="20"/>
        </w:rPr>
      </w:pPr>
      <w:hyperlink r:id="rId41" w:history="1">
        <w:r w:rsidR="00910D37" w:rsidRPr="00E23B54">
          <w:rPr>
            <w:rFonts w:ascii="Arial" w:eastAsia="Times New Roman" w:hAnsi="Arial" w:cs="Arial"/>
            <w:color w:val="0021A5"/>
            <w:sz w:val="20"/>
            <w:szCs w:val="20"/>
          </w:rPr>
          <w:t>NSF: Data Management for Engineering Directorate Proposals and Awards</w:t>
        </w:r>
      </w:hyperlink>
    </w:p>
    <w:p w:rsidR="00910D37" w:rsidRPr="00E23B54" w:rsidRDefault="00910D37" w:rsidP="000B73B7">
      <w:pPr>
        <w:numPr>
          <w:ilvl w:val="1"/>
          <w:numId w:val="9"/>
        </w:numPr>
        <w:spacing w:after="0" w:line="240" w:lineRule="auto"/>
        <w:rPr>
          <w:rFonts w:ascii="Arial" w:eastAsia="Times New Roman" w:hAnsi="Arial" w:cs="Arial"/>
          <w:color w:val="000000"/>
          <w:sz w:val="20"/>
          <w:szCs w:val="20"/>
        </w:rPr>
      </w:pPr>
      <w:r w:rsidRPr="00E23B54">
        <w:rPr>
          <w:rFonts w:ascii="Arial" w:eastAsia="Times New Roman" w:hAnsi="Arial" w:cs="Arial"/>
          <w:color w:val="000000"/>
          <w:sz w:val="20"/>
          <w:szCs w:val="20"/>
        </w:rPr>
        <w:t>Investigators are expected to share with other researchers, at no more than incremental cost and within a reasonable time, the primary data … created or gathered in the course of work under NSF grants. (</w:t>
      </w:r>
      <w:hyperlink r:id="rId42" w:history="1">
        <w:r w:rsidRPr="00E23B54">
          <w:rPr>
            <w:rFonts w:ascii="Arial" w:eastAsia="Times New Roman" w:hAnsi="Arial" w:cs="Arial"/>
            <w:color w:val="0021A5"/>
            <w:sz w:val="20"/>
            <w:szCs w:val="20"/>
          </w:rPr>
          <w:t>Section VI.D.4.b.</w:t>
        </w:r>
      </w:hyperlink>
      <w:r w:rsidRPr="00E23B54">
        <w:rPr>
          <w:rFonts w:ascii="Arial" w:eastAsia="Times New Roman" w:hAnsi="Arial" w:cs="Arial"/>
          <w:color w:val="000000"/>
          <w:sz w:val="20"/>
          <w:szCs w:val="20"/>
        </w:rPr>
        <w:t>)</w:t>
      </w:r>
    </w:p>
    <w:p w:rsidR="00910D37" w:rsidRPr="00E23B54" w:rsidRDefault="00910D37" w:rsidP="000B73B7">
      <w:pPr>
        <w:numPr>
          <w:ilvl w:val="1"/>
          <w:numId w:val="9"/>
        </w:numPr>
        <w:spacing w:after="0" w:line="240" w:lineRule="auto"/>
        <w:rPr>
          <w:rFonts w:ascii="Arial" w:eastAsia="Times New Roman" w:hAnsi="Arial" w:cs="Arial"/>
          <w:color w:val="000000"/>
          <w:sz w:val="20"/>
          <w:szCs w:val="20"/>
        </w:rPr>
      </w:pPr>
      <w:r w:rsidRPr="00E23B54">
        <w:rPr>
          <w:rFonts w:ascii="Arial" w:eastAsia="Times New Roman" w:hAnsi="Arial" w:cs="Arial"/>
          <w:color w:val="000000"/>
          <w:sz w:val="20"/>
          <w:szCs w:val="20"/>
        </w:rPr>
        <w:t>What data are included? Research data are formally defined as “the recorded factual material commonly accepted in the scientific community as necessary to validate research findings” by the U.S. Office of Management and Budget (1999).</w:t>
      </w:r>
    </w:p>
    <w:p w:rsidR="00910D37" w:rsidRPr="00E23B54" w:rsidRDefault="00910D37" w:rsidP="000B73B7">
      <w:pPr>
        <w:numPr>
          <w:ilvl w:val="1"/>
          <w:numId w:val="9"/>
        </w:numPr>
        <w:spacing w:after="0" w:line="240" w:lineRule="auto"/>
        <w:rPr>
          <w:rFonts w:ascii="Arial" w:eastAsia="Times New Roman" w:hAnsi="Arial" w:cs="Arial"/>
          <w:color w:val="000000"/>
          <w:sz w:val="20"/>
          <w:szCs w:val="20"/>
        </w:rPr>
      </w:pPr>
      <w:r w:rsidRPr="00E23B54">
        <w:rPr>
          <w:rFonts w:ascii="Arial" w:eastAsia="Times New Roman" w:hAnsi="Arial" w:cs="Arial"/>
          <w:color w:val="000000"/>
          <w:sz w:val="20"/>
          <w:szCs w:val="20"/>
        </w:rPr>
        <w:t>The basic level of digital data to be archived and made available includes (1) </w:t>
      </w:r>
      <w:r w:rsidRPr="00E23B54">
        <w:rPr>
          <w:rFonts w:ascii="Arial" w:eastAsia="Times New Roman" w:hAnsi="Arial" w:cs="Arial"/>
          <w:b/>
          <w:bCs/>
          <w:color w:val="000000"/>
          <w:sz w:val="20"/>
          <w:szCs w:val="20"/>
        </w:rPr>
        <w:t>analyzed data</w:t>
      </w:r>
      <w:r w:rsidRPr="00E23B54">
        <w:rPr>
          <w:rFonts w:ascii="Arial" w:eastAsia="Times New Roman" w:hAnsi="Arial" w:cs="Arial"/>
          <w:color w:val="000000"/>
          <w:sz w:val="20"/>
          <w:szCs w:val="20"/>
        </w:rPr>
        <w:t> and (2) the </w:t>
      </w:r>
      <w:r w:rsidRPr="00E23B54">
        <w:rPr>
          <w:rFonts w:ascii="Arial" w:eastAsia="Times New Roman" w:hAnsi="Arial" w:cs="Arial"/>
          <w:b/>
          <w:bCs/>
          <w:color w:val="000000"/>
          <w:sz w:val="20"/>
          <w:szCs w:val="20"/>
        </w:rPr>
        <w:t>metadata</w:t>
      </w:r>
      <w:r w:rsidRPr="00E23B54">
        <w:rPr>
          <w:rFonts w:ascii="Arial" w:eastAsia="Times New Roman" w:hAnsi="Arial" w:cs="Arial"/>
          <w:color w:val="000000"/>
          <w:sz w:val="20"/>
          <w:szCs w:val="20"/>
        </w:rPr>
        <w:t xml:space="preserve"> that define how these data were generated. These are data </w:t>
      </w:r>
      <w:r w:rsidRPr="00E23B54">
        <w:rPr>
          <w:rFonts w:ascii="Arial" w:eastAsia="Times New Roman" w:hAnsi="Arial" w:cs="Arial"/>
          <w:color w:val="000000"/>
          <w:sz w:val="20"/>
          <w:szCs w:val="20"/>
        </w:rPr>
        <w:lastRenderedPageBreak/>
        <w:t>that are or that should be published in theses, dissertations, refereed journal articles, supplemental data attachments for manuscripts, books and book chapters, and other print or electronic publication formats.</w:t>
      </w:r>
    </w:p>
    <w:p w:rsidR="00910D37" w:rsidRPr="00E23B54" w:rsidRDefault="00910D37" w:rsidP="000B73B7">
      <w:pPr>
        <w:numPr>
          <w:ilvl w:val="2"/>
          <w:numId w:val="9"/>
        </w:numPr>
        <w:spacing w:after="0" w:line="240" w:lineRule="auto"/>
        <w:rPr>
          <w:rFonts w:ascii="Arial" w:eastAsia="Times New Roman" w:hAnsi="Arial" w:cs="Arial"/>
          <w:color w:val="000000"/>
          <w:sz w:val="20"/>
          <w:szCs w:val="20"/>
        </w:rPr>
      </w:pPr>
      <w:r w:rsidRPr="00E23B54">
        <w:rPr>
          <w:rFonts w:ascii="Arial" w:eastAsia="Times New Roman" w:hAnsi="Arial" w:cs="Arial"/>
          <w:b/>
          <w:bCs/>
          <w:color w:val="000000"/>
          <w:sz w:val="20"/>
          <w:szCs w:val="20"/>
        </w:rPr>
        <w:t>Analyzed data</w:t>
      </w:r>
      <w:r w:rsidRPr="00E23B54">
        <w:rPr>
          <w:rFonts w:ascii="Arial" w:eastAsia="Times New Roman" w:hAnsi="Arial" w:cs="Arial"/>
          <w:color w:val="000000"/>
          <w:sz w:val="20"/>
          <w:szCs w:val="20"/>
        </w:rPr>
        <w:t> are (but are not restricted to) digital information that would be published, including digital images, published tables, and tables of the numbers used for making published graphs.</w:t>
      </w:r>
    </w:p>
    <w:p w:rsidR="00910D37" w:rsidRPr="00E23B54" w:rsidRDefault="00910D37" w:rsidP="000B73B7">
      <w:pPr>
        <w:numPr>
          <w:ilvl w:val="2"/>
          <w:numId w:val="9"/>
        </w:numPr>
        <w:spacing w:after="0" w:line="240" w:lineRule="auto"/>
        <w:rPr>
          <w:rFonts w:ascii="Arial" w:eastAsia="Times New Roman" w:hAnsi="Arial" w:cs="Arial"/>
          <w:color w:val="000000"/>
          <w:sz w:val="20"/>
          <w:szCs w:val="20"/>
        </w:rPr>
      </w:pPr>
      <w:r w:rsidRPr="00E23B54">
        <w:rPr>
          <w:rFonts w:ascii="Arial" w:eastAsia="Times New Roman" w:hAnsi="Arial" w:cs="Arial"/>
          <w:b/>
          <w:bCs/>
          <w:color w:val="000000"/>
          <w:sz w:val="20"/>
          <w:szCs w:val="20"/>
        </w:rPr>
        <w:t>Necessary metadata</w:t>
      </w:r>
      <w:r w:rsidRPr="00E23B54">
        <w:rPr>
          <w:rFonts w:ascii="Arial" w:eastAsia="Times New Roman" w:hAnsi="Arial" w:cs="Arial"/>
          <w:color w:val="000000"/>
          <w:sz w:val="20"/>
          <w:szCs w:val="20"/>
        </w:rPr>
        <w:t> are (but are not restricted to) descriptions or suitable citations of experiments, apparatuses, raw materials, computational codes, and computer-calculation input conditions.</w:t>
      </w:r>
    </w:p>
    <w:p w:rsidR="00910D37" w:rsidRPr="00E23B54" w:rsidRDefault="00910D37" w:rsidP="000B73B7">
      <w:pPr>
        <w:numPr>
          <w:ilvl w:val="1"/>
          <w:numId w:val="9"/>
        </w:numPr>
        <w:spacing w:after="0" w:line="240" w:lineRule="auto"/>
        <w:rPr>
          <w:rFonts w:ascii="Arial" w:eastAsia="Times New Roman" w:hAnsi="Arial" w:cs="Arial"/>
          <w:color w:val="000000"/>
          <w:sz w:val="20"/>
          <w:szCs w:val="20"/>
        </w:rPr>
      </w:pPr>
      <w:r w:rsidRPr="00E23B54">
        <w:rPr>
          <w:rFonts w:ascii="Arial" w:eastAsia="Times New Roman" w:hAnsi="Arial" w:cs="Arial"/>
          <w:b/>
          <w:bCs/>
          <w:color w:val="000000"/>
          <w:sz w:val="20"/>
          <w:szCs w:val="20"/>
        </w:rPr>
        <w:t>What data are not included at the basic level?</w:t>
      </w:r>
    </w:p>
    <w:p w:rsidR="00910D37" w:rsidRPr="00E23B54" w:rsidRDefault="00910D37" w:rsidP="000B73B7">
      <w:pPr>
        <w:numPr>
          <w:ilvl w:val="2"/>
          <w:numId w:val="9"/>
        </w:numPr>
        <w:spacing w:after="0" w:line="240" w:lineRule="auto"/>
        <w:rPr>
          <w:rFonts w:ascii="Arial" w:eastAsia="Times New Roman" w:hAnsi="Arial" w:cs="Arial"/>
          <w:color w:val="000000"/>
          <w:sz w:val="20"/>
          <w:szCs w:val="20"/>
        </w:rPr>
      </w:pPr>
      <w:r w:rsidRPr="00E23B54">
        <w:rPr>
          <w:rFonts w:ascii="Arial" w:eastAsia="Times New Roman" w:hAnsi="Arial" w:cs="Arial"/>
          <w:color w:val="000000"/>
          <w:sz w:val="20"/>
          <w:szCs w:val="20"/>
        </w:rPr>
        <w:t>The Office of Management and Budget statement (1999) specifies that this definition does not include “preliminary analyses, drafts of scientific papers, plans for future research, peer reviews, or communications with colleagues.” Raw data fall into this category as “preliminary analyses.” More stringent data management requirements may be specified in particular NSF solicitations or result from local policies and best practices at the PI’s home institution.</w:t>
      </w:r>
    </w:p>
    <w:p w:rsidR="00910D37" w:rsidRPr="00E23B54" w:rsidRDefault="00910D37" w:rsidP="000B73B7">
      <w:pPr>
        <w:numPr>
          <w:ilvl w:val="1"/>
          <w:numId w:val="9"/>
        </w:numPr>
        <w:spacing w:after="0" w:line="240" w:lineRule="auto"/>
        <w:rPr>
          <w:rFonts w:ascii="Arial" w:eastAsia="Times New Roman" w:hAnsi="Arial" w:cs="Arial"/>
          <w:color w:val="000000"/>
          <w:sz w:val="20"/>
          <w:szCs w:val="20"/>
        </w:rPr>
      </w:pPr>
      <w:r w:rsidRPr="00E23B54">
        <w:rPr>
          <w:rFonts w:ascii="Arial" w:eastAsia="Times New Roman" w:hAnsi="Arial" w:cs="Arial"/>
          <w:b/>
          <w:bCs/>
          <w:color w:val="000000"/>
          <w:sz w:val="20"/>
          <w:szCs w:val="20"/>
        </w:rPr>
        <w:t>Expected Data:</w:t>
      </w:r>
    </w:p>
    <w:p w:rsidR="00910D37" w:rsidRPr="00E23B54" w:rsidRDefault="00910D37" w:rsidP="000B73B7">
      <w:pPr>
        <w:numPr>
          <w:ilvl w:val="2"/>
          <w:numId w:val="9"/>
        </w:numPr>
        <w:spacing w:after="0" w:line="240" w:lineRule="auto"/>
        <w:rPr>
          <w:rFonts w:ascii="Arial" w:eastAsia="Times New Roman" w:hAnsi="Arial" w:cs="Arial"/>
          <w:color w:val="000000"/>
          <w:sz w:val="20"/>
          <w:szCs w:val="20"/>
        </w:rPr>
      </w:pPr>
      <w:r w:rsidRPr="000B73B7">
        <w:rPr>
          <w:rFonts w:ascii="Arial" w:eastAsia="Times New Roman" w:hAnsi="Arial" w:cs="Arial"/>
          <w:color w:val="000000"/>
          <w:sz w:val="20"/>
          <w:szCs w:val="20"/>
        </w:rPr>
        <w:t>The Data Management Plan (DMP) should describe the types of data, samples, physical collections, software, curriculum materials, and other materials to be produced in the course of the project. It should then describe the expected types of data to be</w:t>
      </w:r>
      <w:r w:rsidRPr="00E23B54">
        <w:rPr>
          <w:rFonts w:ascii="Arial" w:eastAsia="Times New Roman" w:hAnsi="Arial" w:cs="Arial"/>
          <w:color w:val="000000"/>
          <w:sz w:val="20"/>
          <w:szCs w:val="20"/>
        </w:rPr>
        <w:t xml:space="preserve"> retained.</w:t>
      </w:r>
    </w:p>
    <w:p w:rsidR="00910D37" w:rsidRPr="00E23B54" w:rsidRDefault="00910D37" w:rsidP="000B73B7">
      <w:pPr>
        <w:numPr>
          <w:ilvl w:val="1"/>
          <w:numId w:val="9"/>
        </w:numPr>
        <w:spacing w:after="0" w:line="240" w:lineRule="auto"/>
        <w:rPr>
          <w:rFonts w:ascii="Arial" w:eastAsia="Times New Roman" w:hAnsi="Arial" w:cs="Arial"/>
          <w:color w:val="000000"/>
          <w:sz w:val="20"/>
          <w:szCs w:val="20"/>
        </w:rPr>
      </w:pPr>
      <w:r w:rsidRPr="00E23B54">
        <w:rPr>
          <w:rFonts w:ascii="Arial" w:eastAsia="Times New Roman" w:hAnsi="Arial" w:cs="Arial"/>
          <w:b/>
          <w:bCs/>
          <w:color w:val="000000"/>
          <w:sz w:val="20"/>
          <w:szCs w:val="20"/>
        </w:rPr>
        <w:t>Period of data retention:</w:t>
      </w:r>
    </w:p>
    <w:p w:rsidR="00910D37" w:rsidRPr="00E23B54" w:rsidRDefault="00910D37" w:rsidP="000B73B7">
      <w:pPr>
        <w:numPr>
          <w:ilvl w:val="2"/>
          <w:numId w:val="9"/>
        </w:numPr>
        <w:spacing w:after="0" w:line="240" w:lineRule="auto"/>
        <w:rPr>
          <w:rFonts w:ascii="Arial" w:eastAsia="Times New Roman" w:hAnsi="Arial" w:cs="Arial"/>
          <w:color w:val="000000"/>
          <w:sz w:val="20"/>
          <w:szCs w:val="20"/>
        </w:rPr>
      </w:pPr>
      <w:r w:rsidRPr="00E23B54">
        <w:rPr>
          <w:rFonts w:ascii="Arial" w:eastAsia="Times New Roman" w:hAnsi="Arial" w:cs="Arial"/>
          <w:color w:val="000000"/>
          <w:sz w:val="20"/>
          <w:szCs w:val="20"/>
        </w:rPr>
        <w:t>The DMP should describe the period of data retention. Minimum data retention of research data is three years after conclusion of the award or three years after public release, whichever is later. Public release of data should be at the earliest reasonable time.</w:t>
      </w:r>
    </w:p>
    <w:p w:rsidR="00910D37" w:rsidRPr="00E23B54" w:rsidRDefault="00910D37" w:rsidP="000B73B7">
      <w:pPr>
        <w:numPr>
          <w:ilvl w:val="1"/>
          <w:numId w:val="9"/>
        </w:numPr>
        <w:spacing w:after="0" w:line="240" w:lineRule="auto"/>
        <w:rPr>
          <w:rFonts w:ascii="Arial" w:eastAsia="Times New Roman" w:hAnsi="Arial" w:cs="Arial"/>
          <w:color w:val="000000"/>
          <w:sz w:val="20"/>
          <w:szCs w:val="20"/>
        </w:rPr>
      </w:pPr>
      <w:r w:rsidRPr="00E23B54">
        <w:rPr>
          <w:rFonts w:ascii="Arial" w:eastAsia="Times New Roman" w:hAnsi="Arial" w:cs="Arial"/>
          <w:b/>
          <w:bCs/>
          <w:color w:val="000000"/>
          <w:sz w:val="20"/>
          <w:szCs w:val="20"/>
        </w:rPr>
        <w:t>Data formats and dissemination:</w:t>
      </w:r>
    </w:p>
    <w:p w:rsidR="00910D37" w:rsidRPr="00E23B54" w:rsidRDefault="00910D37" w:rsidP="000B73B7">
      <w:pPr>
        <w:numPr>
          <w:ilvl w:val="2"/>
          <w:numId w:val="9"/>
        </w:numPr>
        <w:spacing w:after="0" w:line="240" w:lineRule="auto"/>
        <w:rPr>
          <w:rFonts w:ascii="Arial" w:eastAsia="Times New Roman" w:hAnsi="Arial" w:cs="Arial"/>
          <w:color w:val="000000"/>
          <w:sz w:val="20"/>
          <w:szCs w:val="20"/>
        </w:rPr>
      </w:pPr>
      <w:r w:rsidRPr="00E23B54">
        <w:rPr>
          <w:rFonts w:ascii="Arial" w:eastAsia="Times New Roman" w:hAnsi="Arial" w:cs="Arial"/>
          <w:color w:val="000000"/>
          <w:sz w:val="20"/>
          <w:szCs w:val="20"/>
        </w:rPr>
        <w:t>The DMP should describe the specific data formats, media, and dissemination approaches that will be used to make data available to others, including any metadata. Policies for public access and sharing should be described, including provisions for appropriate protection of</w:t>
      </w:r>
      <w:hyperlink r:id="rId43" w:history="1">
        <w:r w:rsidRPr="00E23B54">
          <w:rPr>
            <w:rFonts w:ascii="Arial" w:eastAsia="Times New Roman" w:hAnsi="Arial" w:cs="Arial"/>
            <w:color w:val="0021A5"/>
            <w:sz w:val="20"/>
            <w:szCs w:val="20"/>
          </w:rPr>
          <w:t>privacy, confidentiality</w:t>
        </w:r>
      </w:hyperlink>
      <w:r w:rsidRPr="00E23B54">
        <w:rPr>
          <w:rFonts w:ascii="Arial" w:eastAsia="Times New Roman" w:hAnsi="Arial" w:cs="Arial"/>
          <w:color w:val="000000"/>
          <w:sz w:val="20"/>
          <w:szCs w:val="20"/>
        </w:rPr>
        <w:t>, security, intellectual property, or other rights or requirements.</w:t>
      </w:r>
    </w:p>
    <w:p w:rsidR="00910D37" w:rsidRPr="00E23B54" w:rsidRDefault="00910D37" w:rsidP="000B73B7">
      <w:pPr>
        <w:numPr>
          <w:ilvl w:val="1"/>
          <w:numId w:val="9"/>
        </w:numPr>
        <w:spacing w:after="0" w:line="240" w:lineRule="auto"/>
        <w:rPr>
          <w:rFonts w:ascii="Arial" w:eastAsia="Times New Roman" w:hAnsi="Arial" w:cs="Arial"/>
          <w:color w:val="000000"/>
          <w:sz w:val="20"/>
          <w:szCs w:val="20"/>
        </w:rPr>
      </w:pPr>
      <w:r w:rsidRPr="00E23B54">
        <w:rPr>
          <w:rFonts w:ascii="Arial" w:eastAsia="Times New Roman" w:hAnsi="Arial" w:cs="Arial"/>
          <w:b/>
          <w:bCs/>
          <w:color w:val="000000"/>
          <w:sz w:val="20"/>
          <w:szCs w:val="20"/>
        </w:rPr>
        <w:t>Data storage and preservation of access:</w:t>
      </w:r>
    </w:p>
    <w:p w:rsidR="00910D37" w:rsidRPr="00E23B54" w:rsidRDefault="00910D37" w:rsidP="000B73B7">
      <w:pPr>
        <w:numPr>
          <w:ilvl w:val="2"/>
          <w:numId w:val="9"/>
        </w:numPr>
        <w:spacing w:after="0" w:line="240" w:lineRule="auto"/>
        <w:rPr>
          <w:rFonts w:ascii="Arial" w:eastAsia="Times New Roman" w:hAnsi="Arial" w:cs="Arial"/>
          <w:color w:val="000000"/>
          <w:sz w:val="20"/>
          <w:szCs w:val="20"/>
        </w:rPr>
      </w:pPr>
      <w:r w:rsidRPr="00E23B54">
        <w:rPr>
          <w:rFonts w:ascii="Arial" w:eastAsia="Times New Roman" w:hAnsi="Arial" w:cs="Arial"/>
          <w:color w:val="000000"/>
          <w:sz w:val="20"/>
          <w:szCs w:val="20"/>
        </w:rPr>
        <w:t>The DMP should describe physical and cyber resources and facilities that will be used for the effective preservation and storage of research data. In collaborative proposals or proposals involving sub-awards, the lead PI is responsible for assuring data storage and access.</w:t>
      </w:r>
    </w:p>
    <w:p w:rsidR="00892D2B" w:rsidRPr="00E23B54" w:rsidRDefault="00892D2B" w:rsidP="000B73B7">
      <w:pPr>
        <w:spacing w:after="0" w:line="240" w:lineRule="auto"/>
        <w:rPr>
          <w:rFonts w:ascii="Arial" w:eastAsia="Times New Roman" w:hAnsi="Arial" w:cs="Arial"/>
          <w:b/>
          <w:bCs/>
          <w:color w:val="000000"/>
          <w:sz w:val="20"/>
          <w:szCs w:val="20"/>
        </w:rPr>
      </w:pPr>
    </w:p>
    <w:p w:rsidR="00910D37" w:rsidRPr="00E23B54" w:rsidRDefault="00910D37" w:rsidP="000B73B7">
      <w:pPr>
        <w:spacing w:after="0" w:line="240" w:lineRule="auto"/>
        <w:rPr>
          <w:rFonts w:ascii="Arial" w:eastAsia="Times New Roman" w:hAnsi="Arial" w:cs="Arial"/>
          <w:color w:val="000000"/>
          <w:sz w:val="20"/>
          <w:szCs w:val="20"/>
        </w:rPr>
      </w:pPr>
      <w:r w:rsidRPr="00E23B54">
        <w:rPr>
          <w:rFonts w:ascii="Arial" w:eastAsia="Times New Roman" w:hAnsi="Arial" w:cs="Arial"/>
          <w:b/>
          <w:bCs/>
          <w:color w:val="000000"/>
          <w:sz w:val="20"/>
          <w:szCs w:val="20"/>
        </w:rPr>
        <w:t>Example of Aerial Photographs Pre-Curation</w:t>
      </w:r>
    </w:p>
    <w:p w:rsidR="00255FFE" w:rsidRDefault="00255FFE">
      <w:pPr>
        <w:rPr>
          <w:rFonts w:ascii="Arial" w:eastAsia="Times New Roman" w:hAnsi="Arial" w:cs="Arial"/>
          <w:color w:val="000000"/>
          <w:sz w:val="20"/>
          <w:szCs w:val="20"/>
        </w:rPr>
      </w:pPr>
      <w:r>
        <w:rPr>
          <w:rFonts w:ascii="Arial" w:eastAsia="Times New Roman" w:hAnsi="Arial" w:cs="Arial"/>
          <w:color w:val="000000"/>
          <w:sz w:val="20"/>
          <w:szCs w:val="20"/>
        </w:rPr>
        <w:br w:type="page"/>
      </w:r>
    </w:p>
    <w:p w:rsidR="00255FFE" w:rsidRDefault="00910D37" w:rsidP="000B73B7">
      <w:pPr>
        <w:spacing w:after="0" w:line="240" w:lineRule="auto"/>
        <w:rPr>
          <w:rFonts w:ascii="Arial" w:eastAsia="Times New Roman" w:hAnsi="Arial" w:cs="Arial"/>
          <w:color w:val="000000"/>
          <w:sz w:val="20"/>
          <w:szCs w:val="20"/>
        </w:rPr>
      </w:pPr>
      <w:r w:rsidRPr="00E23B54">
        <w:rPr>
          <w:rFonts w:ascii="Arial" w:eastAsia="Times New Roman" w:hAnsi="Arial" w:cs="Arial"/>
          <w:noProof/>
          <w:color w:val="000000"/>
          <w:sz w:val="20"/>
          <w:szCs w:val="20"/>
        </w:rPr>
        <w:lastRenderedPageBreak/>
        <w:drawing>
          <wp:inline distT="0" distB="0" distL="0" distR="0" wp14:anchorId="7071BF94" wp14:editId="56CF9696">
            <wp:extent cx="6048375" cy="7129521"/>
            <wp:effectExtent l="0" t="0" r="0" b="0"/>
            <wp:docPr id="4" name="Picture 4" descr="a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rials"/>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48387" cy="7129535"/>
                    </a:xfrm>
                    <a:prstGeom prst="rect">
                      <a:avLst/>
                    </a:prstGeom>
                    <a:noFill/>
                    <a:ln>
                      <a:noFill/>
                    </a:ln>
                  </pic:spPr>
                </pic:pic>
              </a:graphicData>
            </a:graphic>
          </wp:inline>
        </w:drawing>
      </w:r>
    </w:p>
    <w:p w:rsidR="00255FFE" w:rsidRDefault="00255FFE">
      <w:pPr>
        <w:rPr>
          <w:rFonts w:ascii="Arial" w:eastAsia="Times New Roman" w:hAnsi="Arial" w:cs="Arial"/>
          <w:color w:val="000000"/>
          <w:sz w:val="20"/>
          <w:szCs w:val="20"/>
        </w:rPr>
      </w:pPr>
      <w:r>
        <w:rPr>
          <w:rFonts w:ascii="Arial" w:eastAsia="Times New Roman" w:hAnsi="Arial" w:cs="Arial"/>
          <w:color w:val="000000"/>
          <w:sz w:val="20"/>
          <w:szCs w:val="20"/>
        </w:rPr>
        <w:br w:type="page"/>
      </w:r>
    </w:p>
    <w:p w:rsidR="00255FFE" w:rsidRDefault="00255FFE" w:rsidP="00255FFE">
      <w:pPr>
        <w:pStyle w:val="Heading1"/>
        <w:shd w:val="clear" w:color="auto" w:fill="FFFFFF"/>
        <w:spacing w:before="0"/>
        <w:rPr>
          <w:rFonts w:ascii="Arial" w:hAnsi="Arial" w:cs="Arial"/>
          <w:color w:val="000000"/>
          <w:sz w:val="29"/>
          <w:szCs w:val="29"/>
        </w:rPr>
      </w:pPr>
      <w:r>
        <w:rPr>
          <w:rFonts w:ascii="Arial" w:hAnsi="Arial" w:cs="Arial"/>
          <w:color w:val="000000"/>
          <w:sz w:val="29"/>
          <w:szCs w:val="29"/>
        </w:rPr>
        <w:lastRenderedPageBreak/>
        <w:t>Preparation of Project in lieu of Thesis</w:t>
      </w:r>
    </w:p>
    <w:p w:rsidR="00255FFE" w:rsidRDefault="00255FFE" w:rsidP="00255FFE">
      <w:pPr>
        <w:pStyle w:val="NormalWeb"/>
        <w:shd w:val="clear" w:color="auto" w:fill="FFFFFF"/>
        <w:spacing w:line="336" w:lineRule="atLeast"/>
        <w:rPr>
          <w:rFonts w:ascii="Arial" w:hAnsi="Arial" w:cs="Arial"/>
          <w:color w:val="000000"/>
          <w:sz w:val="20"/>
          <w:szCs w:val="20"/>
        </w:rPr>
      </w:pPr>
      <w:r>
        <w:rPr>
          <w:rFonts w:ascii="Arial" w:hAnsi="Arial" w:cs="Arial"/>
          <w:color w:val="000000"/>
          <w:sz w:val="20"/>
          <w:szCs w:val="20"/>
        </w:rPr>
        <w:t>The Digital Library Center accepts projects-in-lieu-of-theses for digitization and inclusion in the University of Florida Digital Collections (UFDC), within the</w:t>
      </w:r>
      <w:r>
        <w:rPr>
          <w:rStyle w:val="apple-converted-space"/>
          <w:rFonts w:ascii="Arial" w:hAnsi="Arial" w:cs="Arial"/>
          <w:color w:val="000000"/>
          <w:sz w:val="20"/>
          <w:szCs w:val="20"/>
        </w:rPr>
        <w:t> </w:t>
      </w:r>
      <w:hyperlink r:id="rId45" w:history="1">
        <w:r>
          <w:rPr>
            <w:rStyle w:val="Hyperlink"/>
            <w:rFonts w:ascii="Arial" w:hAnsi="Arial" w:cs="Arial"/>
            <w:color w:val="0021A5"/>
            <w:sz w:val="20"/>
            <w:szCs w:val="20"/>
          </w:rPr>
          <w:t>University of Florida Institutional Repository</w:t>
        </w:r>
      </w:hyperlink>
      <w:r>
        <w:rPr>
          <w:rFonts w:ascii="Arial" w:hAnsi="Arial" w:cs="Arial"/>
          <w:color w:val="000000"/>
          <w:sz w:val="20"/>
          <w:szCs w:val="20"/>
        </w:rPr>
        <w:t>. For materials to be processed into the University of Florida Digital Collections, all program requirements apply as well as several technical requirements listed below. Please note that non-project theses and dissertations go through the</w:t>
      </w:r>
      <w:r>
        <w:rPr>
          <w:rFonts w:ascii="Arial" w:hAnsi="Arial" w:cs="Arial"/>
          <w:color w:val="000000"/>
          <w:sz w:val="20"/>
          <w:szCs w:val="20"/>
        </w:rPr>
        <w:t xml:space="preserve"> </w:t>
      </w:r>
      <w:hyperlink r:id="rId46" w:history="1">
        <w:r>
          <w:rPr>
            <w:rStyle w:val="Hyperlink"/>
            <w:rFonts w:ascii="Arial" w:hAnsi="Arial" w:cs="Arial"/>
            <w:color w:val="0021A5"/>
            <w:sz w:val="20"/>
            <w:szCs w:val="20"/>
          </w:rPr>
          <w:t>Graduate Editorial Office</w:t>
        </w:r>
      </w:hyperlink>
      <w:r>
        <w:rPr>
          <w:rStyle w:val="apple-converted-space"/>
          <w:rFonts w:ascii="Arial" w:hAnsi="Arial" w:cs="Arial"/>
          <w:color w:val="000000"/>
          <w:sz w:val="20"/>
          <w:szCs w:val="20"/>
        </w:rPr>
        <w:t> </w:t>
      </w:r>
      <w:r>
        <w:rPr>
          <w:rFonts w:ascii="Arial" w:hAnsi="Arial" w:cs="Arial"/>
          <w:color w:val="000000"/>
          <w:sz w:val="20"/>
          <w:szCs w:val="20"/>
        </w:rPr>
        <w:t>and are submitted electronically through an alternate process.</w:t>
      </w:r>
    </w:p>
    <w:p w:rsidR="00255FFE" w:rsidRDefault="00255FFE" w:rsidP="00255FFE">
      <w:pPr>
        <w:pStyle w:val="NormalWeb"/>
        <w:shd w:val="clear" w:color="auto" w:fill="FFFFFF"/>
        <w:spacing w:line="336" w:lineRule="atLeast"/>
        <w:rPr>
          <w:rFonts w:ascii="Arial" w:hAnsi="Arial" w:cs="Arial"/>
          <w:color w:val="000000"/>
          <w:sz w:val="20"/>
          <w:szCs w:val="20"/>
        </w:rPr>
      </w:pPr>
      <w:r>
        <w:rPr>
          <w:rFonts w:ascii="Arial" w:hAnsi="Arial" w:cs="Arial"/>
          <w:color w:val="000000"/>
          <w:sz w:val="20"/>
          <w:szCs w:val="20"/>
        </w:rPr>
        <w:t>Requirements for projects-in-lieu-of to be processed into the University of Florida Digital Collections:</w:t>
      </w:r>
    </w:p>
    <w:p w:rsidR="00255FFE" w:rsidRDefault="00255FFE" w:rsidP="00255FFE">
      <w:pPr>
        <w:numPr>
          <w:ilvl w:val="0"/>
          <w:numId w:val="12"/>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Project-in-lieu-of must be turned into the graduate advisor for the department.</w:t>
      </w:r>
    </w:p>
    <w:p w:rsidR="00255FFE" w:rsidRDefault="00255FFE" w:rsidP="00255FFE">
      <w:pPr>
        <w:numPr>
          <w:ilvl w:val="0"/>
          <w:numId w:val="12"/>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Project-in-lieu-of must be turned in with a signed</w:t>
      </w:r>
      <w:r>
        <w:rPr>
          <w:rStyle w:val="apple-converted-space"/>
          <w:rFonts w:ascii="Arial" w:hAnsi="Arial" w:cs="Arial"/>
          <w:color w:val="000000"/>
          <w:sz w:val="20"/>
          <w:szCs w:val="20"/>
        </w:rPr>
        <w:t> </w:t>
      </w:r>
      <w:hyperlink r:id="rId47" w:history="1">
        <w:r>
          <w:rPr>
            <w:rStyle w:val="Hyperlink"/>
            <w:rFonts w:ascii="Arial" w:hAnsi="Arial" w:cs="Arial"/>
            <w:color w:val="0021A5"/>
            <w:sz w:val="20"/>
            <w:szCs w:val="20"/>
          </w:rPr>
          <w:t>Internet Distribution Permissions form</w:t>
        </w:r>
      </w:hyperlink>
      <w:r>
        <w:rPr>
          <w:rFonts w:ascii="Arial" w:hAnsi="Arial" w:cs="Arial"/>
          <w:color w:val="000000"/>
          <w:sz w:val="20"/>
          <w:szCs w:val="20"/>
        </w:rPr>
        <w:t>. All materials submitted to the University of Florida Digital Collections and the Institutional Repository are completely Open Access.</w:t>
      </w:r>
    </w:p>
    <w:p w:rsidR="00255FFE" w:rsidRDefault="00255FFE" w:rsidP="00255FFE">
      <w:pPr>
        <w:numPr>
          <w:ilvl w:val="0"/>
          <w:numId w:val="12"/>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If copyrighted materials are included, the project-in-lieu-of must be turned in with a signed</w:t>
      </w:r>
      <w:r>
        <w:rPr>
          <w:rStyle w:val="apple-converted-space"/>
          <w:rFonts w:ascii="Arial" w:hAnsi="Arial" w:cs="Arial"/>
          <w:color w:val="000000"/>
          <w:sz w:val="20"/>
          <w:szCs w:val="20"/>
        </w:rPr>
        <w:t> </w:t>
      </w:r>
      <w:hyperlink r:id="rId48" w:history="1">
        <w:r>
          <w:rPr>
            <w:rStyle w:val="Hyperlink"/>
            <w:rFonts w:ascii="Arial" w:hAnsi="Arial" w:cs="Arial"/>
            <w:color w:val="0021A5"/>
            <w:sz w:val="20"/>
            <w:szCs w:val="20"/>
          </w:rPr>
          <w:t>letter of permission to quote or reproduce copyrighted material</w:t>
        </w:r>
      </w:hyperlink>
      <w:r>
        <w:rPr>
          <w:rFonts w:ascii="Arial" w:hAnsi="Arial" w:cs="Arial"/>
          <w:color w:val="000000"/>
          <w:sz w:val="20"/>
          <w:szCs w:val="20"/>
        </w:rPr>
        <w:t>. Or it must include a list of materials for which copyright permissions were not granted so that the Digital Library Center can ensure that those materials are not included with the online files.</w:t>
      </w:r>
    </w:p>
    <w:p w:rsidR="00255FFE" w:rsidRDefault="00255FFE" w:rsidP="00255FFE">
      <w:pPr>
        <w:numPr>
          <w:ilvl w:val="0"/>
          <w:numId w:val="12"/>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File formats should conform to the</w:t>
      </w:r>
      <w:r>
        <w:rPr>
          <w:rStyle w:val="apple-converted-space"/>
          <w:rFonts w:ascii="Arial" w:hAnsi="Arial" w:cs="Arial"/>
          <w:color w:val="000000"/>
          <w:sz w:val="20"/>
          <w:szCs w:val="20"/>
        </w:rPr>
        <w:t> </w:t>
      </w:r>
      <w:hyperlink r:id="rId49" w:history="1">
        <w:r>
          <w:rPr>
            <w:rStyle w:val="Hyperlink"/>
            <w:rFonts w:ascii="Arial" w:hAnsi="Arial" w:cs="Arial"/>
            <w:color w:val="0021A5"/>
            <w:sz w:val="20"/>
            <w:szCs w:val="20"/>
          </w:rPr>
          <w:t>acceptable ETD formats list</w:t>
        </w:r>
      </w:hyperlink>
      <w:r>
        <w:rPr>
          <w:rFonts w:ascii="Arial" w:hAnsi="Arial" w:cs="Arial"/>
          <w:color w:val="000000"/>
          <w:sz w:val="20"/>
          <w:szCs w:val="20"/>
        </w:rPr>
        <w:t>.</w:t>
      </w:r>
    </w:p>
    <w:p w:rsidR="00255FFE" w:rsidRDefault="00255FFE" w:rsidP="00255FFE">
      <w:pPr>
        <w:numPr>
          <w:ilvl w:val="0"/>
          <w:numId w:val="12"/>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Recommended: please turn in all files for the project on CD or DVD. If you are turning your project in on paper, please use non-glossy paper to make the scanning more accurate if possible. For paper-only submissions, please follow the binding guidelines (</w:t>
      </w:r>
      <w:hyperlink r:id="rId50" w:history="1">
        <w:r>
          <w:rPr>
            <w:rStyle w:val="Hyperlink"/>
            <w:rFonts w:ascii="Arial" w:hAnsi="Arial" w:cs="Arial"/>
            <w:color w:val="0021A5"/>
            <w:sz w:val="20"/>
            <w:szCs w:val="20"/>
          </w:rPr>
          <w:t>architecture</w:t>
        </w:r>
      </w:hyperlink>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hyperlink r:id="rId51" w:history="1">
        <w:r>
          <w:rPr>
            <w:rStyle w:val="Hyperlink"/>
            <w:rFonts w:ascii="Arial" w:hAnsi="Arial" w:cs="Arial"/>
            <w:color w:val="0021A5"/>
            <w:sz w:val="20"/>
            <w:szCs w:val="20"/>
          </w:rPr>
          <w:t>music</w:t>
        </w:r>
      </w:hyperlink>
      <w:r>
        <w:rPr>
          <w:rFonts w:ascii="Arial" w:hAnsi="Arial" w:cs="Arial"/>
          <w:color w:val="000000"/>
          <w:sz w:val="20"/>
          <w:szCs w:val="20"/>
        </w:rPr>
        <w:t>).</w:t>
      </w:r>
    </w:p>
    <w:p w:rsidR="00255FFE" w:rsidRDefault="00255FFE" w:rsidP="00255FFE">
      <w:pPr>
        <w:pStyle w:val="NormalWeb"/>
        <w:shd w:val="clear" w:color="auto" w:fill="FFFFFF"/>
        <w:spacing w:line="336" w:lineRule="atLeast"/>
        <w:rPr>
          <w:rFonts w:ascii="Arial" w:hAnsi="Arial" w:cs="Arial"/>
          <w:color w:val="000000"/>
          <w:sz w:val="20"/>
          <w:szCs w:val="20"/>
        </w:rPr>
      </w:pPr>
      <w:r>
        <w:rPr>
          <w:rStyle w:val="Strong"/>
          <w:rFonts w:ascii="Arial" w:eastAsiaTheme="majorEastAsia" w:hAnsi="Arial" w:cs="Arial"/>
          <w:color w:val="000000"/>
          <w:sz w:val="20"/>
          <w:szCs w:val="20"/>
        </w:rPr>
        <w:t>Printable guide:</w:t>
      </w:r>
      <w:r>
        <w:rPr>
          <w:rStyle w:val="apple-converted-space"/>
          <w:rFonts w:ascii="Arial" w:hAnsi="Arial" w:cs="Arial"/>
          <w:color w:val="000000"/>
          <w:sz w:val="20"/>
          <w:szCs w:val="20"/>
        </w:rPr>
        <w:t> </w:t>
      </w:r>
      <w:hyperlink r:id="rId52" w:history="1">
        <w:r>
          <w:rPr>
            <w:rStyle w:val="Hyperlink"/>
            <w:rFonts w:ascii="Arial" w:hAnsi="Arial" w:cs="Arial"/>
            <w:color w:val="0021A5"/>
            <w:sz w:val="20"/>
            <w:szCs w:val="20"/>
          </w:rPr>
          <w:t>draft one page handout</w:t>
        </w:r>
      </w:hyperlink>
      <w:r>
        <w:rPr>
          <w:rFonts w:ascii="Arial" w:hAnsi="Arial" w:cs="Arial"/>
          <w:color w:val="000000"/>
          <w:sz w:val="20"/>
          <w:szCs w:val="20"/>
        </w:rPr>
        <w:br/>
      </w:r>
      <w:r>
        <w:rPr>
          <w:rStyle w:val="Strong"/>
          <w:rFonts w:ascii="Arial" w:eastAsiaTheme="majorEastAsia" w:hAnsi="Arial" w:cs="Arial"/>
          <w:color w:val="000000"/>
          <w:sz w:val="20"/>
          <w:szCs w:val="20"/>
        </w:rPr>
        <w:t>Example:</w:t>
      </w:r>
      <w:r>
        <w:rPr>
          <w:rStyle w:val="apple-converted-space"/>
          <w:rFonts w:ascii="Arial" w:hAnsi="Arial" w:cs="Arial"/>
          <w:color w:val="000000"/>
          <w:sz w:val="20"/>
          <w:szCs w:val="20"/>
        </w:rPr>
        <w:t> </w:t>
      </w:r>
      <w:r>
        <w:rPr>
          <w:rFonts w:ascii="Arial" w:hAnsi="Arial" w:cs="Arial"/>
          <w:color w:val="000000"/>
          <w:sz w:val="20"/>
          <w:szCs w:val="20"/>
        </w:rPr>
        <w:t>"</w:t>
      </w:r>
      <w:hyperlink r:id="rId53" w:history="1">
        <w:r>
          <w:rPr>
            <w:rStyle w:val="Hyperlink"/>
            <w:rFonts w:ascii="Arial" w:hAnsi="Arial" w:cs="Arial"/>
            <w:color w:val="0021A5"/>
            <w:sz w:val="20"/>
            <w:szCs w:val="20"/>
          </w:rPr>
          <w:t>The End and How it Looks</w:t>
        </w:r>
      </w:hyperlink>
      <w:r>
        <w:rPr>
          <w:rFonts w:ascii="Arial" w:hAnsi="Arial" w:cs="Arial"/>
          <w:color w:val="000000"/>
          <w:sz w:val="20"/>
          <w:szCs w:val="20"/>
        </w:rPr>
        <w:t>" and "</w:t>
      </w:r>
      <w:hyperlink r:id="rId54" w:history="1">
        <w:r>
          <w:rPr>
            <w:rStyle w:val="Hyperlink"/>
            <w:rFonts w:ascii="Arial" w:hAnsi="Arial" w:cs="Arial"/>
            <w:color w:val="0021A5"/>
            <w:sz w:val="20"/>
            <w:szCs w:val="20"/>
          </w:rPr>
          <w:t>Film+Architecture</w:t>
        </w:r>
      </w:hyperlink>
      <w:r>
        <w:rPr>
          <w:rFonts w:ascii="Arial" w:hAnsi="Arial" w:cs="Arial"/>
          <w:color w:val="000000"/>
          <w:sz w:val="20"/>
          <w:szCs w:val="20"/>
        </w:rPr>
        <w:t>" are examples of "project-in-lieu-of a thesis" digitized</w:t>
      </w:r>
      <w:r>
        <w:rPr>
          <w:rFonts w:ascii="Arial" w:hAnsi="Arial" w:cs="Arial"/>
          <w:color w:val="000000"/>
          <w:sz w:val="20"/>
          <w:szCs w:val="20"/>
        </w:rPr>
        <w:t xml:space="preserve"> by the Digital Library Center.</w:t>
      </w:r>
      <w:r>
        <w:rPr>
          <w:rFonts w:ascii="Arial" w:hAnsi="Arial" w:cs="Arial"/>
          <w:color w:val="000000"/>
          <w:sz w:val="20"/>
          <w:szCs w:val="20"/>
        </w:rPr>
        <w:br/>
      </w:r>
      <w:r>
        <w:rPr>
          <w:rStyle w:val="Strong"/>
          <w:rFonts w:ascii="Arial" w:eastAsiaTheme="majorEastAsia" w:hAnsi="Arial" w:cs="Arial"/>
          <w:color w:val="000000"/>
          <w:sz w:val="20"/>
          <w:szCs w:val="20"/>
        </w:rPr>
        <w:t>Questions:</w:t>
      </w:r>
      <w:r>
        <w:rPr>
          <w:rStyle w:val="apple-converted-space"/>
          <w:rFonts w:ascii="Arial" w:hAnsi="Arial" w:cs="Arial"/>
          <w:b/>
          <w:bCs/>
          <w:color w:val="000000"/>
          <w:sz w:val="20"/>
          <w:szCs w:val="20"/>
        </w:rPr>
        <w:t> </w:t>
      </w:r>
      <w:r>
        <w:rPr>
          <w:rFonts w:ascii="Arial" w:hAnsi="Arial" w:cs="Arial"/>
          <w:color w:val="000000"/>
          <w:sz w:val="20"/>
          <w:szCs w:val="20"/>
        </w:rPr>
        <w:t>Please contact your departmental advisor or the</w:t>
      </w:r>
      <w:r>
        <w:rPr>
          <w:rStyle w:val="apple-converted-space"/>
          <w:rFonts w:ascii="Arial" w:hAnsi="Arial" w:cs="Arial"/>
          <w:color w:val="000000"/>
          <w:sz w:val="20"/>
          <w:szCs w:val="20"/>
        </w:rPr>
        <w:t> </w:t>
      </w:r>
      <w:hyperlink r:id="rId55" w:history="1">
        <w:r>
          <w:rPr>
            <w:rStyle w:val="Hyperlink"/>
            <w:rFonts w:ascii="Arial" w:hAnsi="Arial" w:cs="Arial"/>
            <w:color w:val="0021A5"/>
            <w:sz w:val="20"/>
            <w:szCs w:val="20"/>
          </w:rPr>
          <w:t>Digital Library Center</w:t>
        </w:r>
      </w:hyperlink>
      <w:r>
        <w:rPr>
          <w:rStyle w:val="apple-converted-space"/>
          <w:rFonts w:ascii="Arial" w:hAnsi="Arial" w:cs="Arial"/>
          <w:color w:val="000000"/>
          <w:sz w:val="20"/>
          <w:szCs w:val="20"/>
        </w:rPr>
        <w:t> </w:t>
      </w:r>
      <w:r>
        <w:rPr>
          <w:rFonts w:ascii="Arial" w:hAnsi="Arial" w:cs="Arial"/>
          <w:color w:val="000000"/>
          <w:sz w:val="20"/>
          <w:szCs w:val="20"/>
        </w:rPr>
        <w:t>with any questions.</w:t>
      </w:r>
    </w:p>
    <w:p w:rsidR="00255FFE" w:rsidRDefault="00255FFE" w:rsidP="00255FFE">
      <w:pPr>
        <w:pStyle w:val="Heading2"/>
        <w:shd w:val="clear" w:color="auto" w:fill="FFFFFF"/>
        <w:rPr>
          <w:rFonts w:ascii="Arial" w:hAnsi="Arial" w:cs="Arial"/>
          <w:color w:val="000000"/>
          <w:sz w:val="24"/>
          <w:szCs w:val="24"/>
        </w:rPr>
      </w:pPr>
      <w:r>
        <w:rPr>
          <w:rStyle w:val="Strong"/>
          <w:rFonts w:ascii="Arial" w:hAnsi="Arial" w:cs="Arial"/>
          <w:b/>
          <w:bCs/>
          <w:color w:val="000000"/>
          <w:sz w:val="24"/>
          <w:szCs w:val="24"/>
        </w:rPr>
        <w:t>Processing</w:t>
      </w:r>
      <w:r>
        <w:rPr>
          <w:rStyle w:val="apple-converted-space"/>
          <w:rFonts w:ascii="Arial" w:hAnsi="Arial" w:cs="Arial"/>
          <w:color w:val="000000"/>
          <w:sz w:val="24"/>
          <w:szCs w:val="24"/>
        </w:rPr>
        <w:t> </w:t>
      </w:r>
      <w:r>
        <w:rPr>
          <w:rFonts w:ascii="Arial" w:hAnsi="Arial" w:cs="Arial"/>
          <w:color w:val="000000"/>
          <w:sz w:val="24"/>
          <w:szCs w:val="24"/>
        </w:rPr>
        <w:t>of Project in lieu of Thesis</w:t>
      </w:r>
    </w:p>
    <w:p w:rsidR="00255FFE" w:rsidRDefault="00255FFE" w:rsidP="00255FFE">
      <w:pPr>
        <w:numPr>
          <w:ilvl w:val="0"/>
          <w:numId w:val="13"/>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The IR Coordinator liaises with advisors and acquires digital files from departmental advisor when theses approved along with copyright form.</w:t>
      </w:r>
    </w:p>
    <w:p w:rsidR="00255FFE" w:rsidRDefault="00255FFE" w:rsidP="00255FFE">
      <w:pPr>
        <w:numPr>
          <w:ilvl w:val="0"/>
          <w:numId w:val="13"/>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The IR Coordinator uses the metadata provided by advisor to create a brief record and then processes the electronic files into one digital package and loads the files onto UFDC.</w:t>
      </w:r>
    </w:p>
    <w:p w:rsidR="00255FFE" w:rsidRDefault="00255FFE" w:rsidP="00255FFE">
      <w:pPr>
        <w:numPr>
          <w:ilvl w:val="1"/>
          <w:numId w:val="13"/>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Any projects without the copyright clearance form go through the printed and binding process.</w:t>
      </w:r>
    </w:p>
    <w:p w:rsidR="00255FFE" w:rsidRDefault="00255FFE" w:rsidP="00255FFE">
      <w:pPr>
        <w:numPr>
          <w:ilvl w:val="1"/>
          <w:numId w:val="13"/>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For any projects with materials that cannot be digitized for issues related to copyright or materiality, the IR Coordinator will turn those files over to Preservation with all existing metadata for processing following the</w:t>
      </w:r>
      <w:r>
        <w:rPr>
          <w:rStyle w:val="apple-converted-space"/>
          <w:rFonts w:ascii="Arial" w:hAnsi="Arial" w:cs="Arial"/>
          <w:color w:val="000000"/>
          <w:sz w:val="20"/>
          <w:szCs w:val="20"/>
        </w:rPr>
        <w:t> </w:t>
      </w:r>
      <w:hyperlink r:id="rId56" w:history="1">
        <w:r>
          <w:rPr>
            <w:rStyle w:val="Hyperlink"/>
            <w:rFonts w:ascii="Arial" w:hAnsi="Arial" w:cs="Arial"/>
            <w:color w:val="0021A5"/>
            <w:sz w:val="20"/>
            <w:szCs w:val="20"/>
          </w:rPr>
          <w:t>normal binding procedures</w:t>
        </w:r>
      </w:hyperlink>
      <w:r>
        <w:rPr>
          <w:rFonts w:ascii="Arial" w:hAnsi="Arial" w:cs="Arial"/>
          <w:color w:val="000000"/>
          <w:sz w:val="20"/>
          <w:szCs w:val="20"/>
        </w:rPr>
        <w:t>.</w:t>
      </w:r>
    </w:p>
    <w:p w:rsidR="00255FFE" w:rsidRDefault="00255FFE" w:rsidP="00255FFE">
      <w:pPr>
        <w:numPr>
          <w:ilvl w:val="0"/>
          <w:numId w:val="13"/>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IR Coordinator notifies CatMet that the item with brief metadata is ready for full cataloging using the DLC metadata editor or using the MARCXML generated by UFDC (whichever is easier--the DLC can work with either for our workflows).</w:t>
      </w:r>
    </w:p>
    <w:p w:rsidR="00255FFE" w:rsidRDefault="00255FFE" w:rsidP="00255FFE">
      <w:pPr>
        <w:numPr>
          <w:ilvl w:val="0"/>
          <w:numId w:val="13"/>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Abstracts aren’t included in the PILO catalog records. For standard ETDs, the abstract text comes to cataloging in the metadata from FCLA. Thus, the cataloging process for PILO catalog records will include harvesting and tidying the OCRed text from the Greenstone metadata.</w:t>
      </w:r>
    </w:p>
    <w:p w:rsidR="00255FFE" w:rsidRDefault="00255FFE" w:rsidP="00255FFE">
      <w:pPr>
        <w:rPr>
          <w:rFonts w:ascii="Arial" w:hAnsi="Arial" w:cs="Arial"/>
          <w:sz w:val="20"/>
          <w:szCs w:val="20"/>
        </w:rPr>
      </w:pPr>
      <w:r>
        <w:rPr>
          <w:rFonts w:ascii="Arial" w:hAnsi="Arial" w:cs="Arial"/>
          <w:sz w:val="20"/>
          <w:szCs w:val="20"/>
        </w:rPr>
        <w:br w:type="page"/>
      </w:r>
    </w:p>
    <w:p w:rsidR="00255FFE" w:rsidRDefault="00255FFE" w:rsidP="00255FFE">
      <w:pPr>
        <w:pStyle w:val="Heading1"/>
        <w:shd w:val="clear" w:color="auto" w:fill="FFFFFF"/>
        <w:spacing w:before="0"/>
        <w:rPr>
          <w:rFonts w:ascii="Arial" w:hAnsi="Arial" w:cs="Arial"/>
          <w:color w:val="000000"/>
          <w:sz w:val="29"/>
          <w:szCs w:val="29"/>
        </w:rPr>
      </w:pPr>
      <w:r>
        <w:rPr>
          <w:rFonts w:ascii="Arial" w:hAnsi="Arial" w:cs="Arial"/>
          <w:color w:val="000000"/>
          <w:sz w:val="29"/>
          <w:szCs w:val="29"/>
        </w:rPr>
        <w:lastRenderedPageBreak/>
        <w:t>Aerials</w:t>
      </w:r>
    </w:p>
    <w:p w:rsidR="00255FFE" w:rsidRDefault="00255FFE" w:rsidP="00255FFE">
      <w:pPr>
        <w:pStyle w:val="NormalWeb"/>
        <w:shd w:val="clear" w:color="auto" w:fill="FFFFFF"/>
        <w:spacing w:line="336" w:lineRule="atLeast"/>
        <w:rPr>
          <w:rFonts w:ascii="Arial" w:hAnsi="Arial" w:cs="Arial"/>
          <w:color w:val="000000"/>
          <w:sz w:val="20"/>
          <w:szCs w:val="20"/>
        </w:rPr>
      </w:pPr>
      <w:r>
        <w:rPr>
          <w:rFonts w:ascii="Arial" w:hAnsi="Arial" w:cs="Arial"/>
          <w:color w:val="000000"/>
          <w:sz w:val="20"/>
          <w:szCs w:val="20"/>
        </w:rPr>
        <w:t>This information is for the Florida Aerials (LSTA grant, phase III, 2009).</w:t>
      </w:r>
    </w:p>
    <w:p w:rsidR="00255FFE" w:rsidRDefault="00255FFE" w:rsidP="00255FFE">
      <w:pPr>
        <w:pStyle w:val="NormalWeb"/>
        <w:shd w:val="clear" w:color="auto" w:fill="FFFFFF"/>
        <w:spacing w:line="336" w:lineRule="atLeast"/>
        <w:rPr>
          <w:rFonts w:ascii="Arial" w:hAnsi="Arial" w:cs="Arial"/>
          <w:color w:val="000000"/>
          <w:sz w:val="20"/>
          <w:szCs w:val="20"/>
        </w:rPr>
      </w:pPr>
      <w:r>
        <w:rPr>
          <w:rStyle w:val="Strong"/>
          <w:rFonts w:ascii="Arial" w:eastAsiaTheme="majorEastAsia" w:hAnsi="Arial" w:cs="Arial"/>
          <w:color w:val="000000"/>
          <w:sz w:val="20"/>
          <w:szCs w:val="20"/>
        </w:rPr>
        <w:t>Processing Stages</w:t>
      </w:r>
    </w:p>
    <w:p w:rsidR="00255FFE" w:rsidRDefault="00255FFE" w:rsidP="00255FFE">
      <w:pPr>
        <w:pStyle w:val="NormalWeb"/>
        <w:shd w:val="clear" w:color="auto" w:fill="FFFFFF"/>
        <w:spacing w:line="336" w:lineRule="atLeast"/>
        <w:rPr>
          <w:rFonts w:ascii="Arial" w:hAnsi="Arial" w:cs="Arial"/>
          <w:color w:val="000000"/>
          <w:sz w:val="20"/>
          <w:szCs w:val="20"/>
        </w:rPr>
      </w:pPr>
      <w:hyperlink r:id="rId57" w:history="1">
        <w:r>
          <w:rPr>
            <w:rStyle w:val="Hyperlink"/>
            <w:rFonts w:ascii="Arial" w:hAnsi="Arial" w:cs="Arial"/>
            <w:color w:val="0021A5"/>
            <w:sz w:val="20"/>
            <w:szCs w:val="20"/>
          </w:rPr>
          <w:t>FIPS codes for Florida</w:t>
        </w:r>
      </w:hyperlink>
    </w:p>
    <w:p w:rsidR="00255FFE" w:rsidRDefault="00255FFE" w:rsidP="00255FFE">
      <w:pPr>
        <w:numPr>
          <w:ilvl w:val="0"/>
          <w:numId w:val="14"/>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Map Library will select and prepare 1,000 photographs per week.</w:t>
      </w:r>
    </w:p>
    <w:p w:rsidR="00255FFE" w:rsidRDefault="00255FFE" w:rsidP="00255FFE">
      <w:pPr>
        <w:numPr>
          <w:ilvl w:val="1"/>
          <w:numId w:val="14"/>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Map Library will clean all marks from the photographs.</w:t>
      </w:r>
    </w:p>
    <w:p w:rsidR="00255FFE" w:rsidRDefault="00255FFE" w:rsidP="00255FFE">
      <w:pPr>
        <w:numPr>
          <w:ilvl w:val="1"/>
          <w:numId w:val="14"/>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Map Library will create a check in sheet for the batches with an inventory for the 1,000 tiles.</w:t>
      </w:r>
    </w:p>
    <w:p w:rsidR="00255FFE" w:rsidRDefault="00255FFE" w:rsidP="00255FFE">
      <w:pPr>
        <w:numPr>
          <w:ilvl w:val="1"/>
          <w:numId w:val="14"/>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Map Library will send the check in sheet and inventory list to the DLC electronically and print copies that will accompany the physical materials.</w:t>
      </w:r>
    </w:p>
    <w:p w:rsidR="00255FFE" w:rsidRDefault="00255FFE" w:rsidP="00255FFE">
      <w:pPr>
        <w:numPr>
          <w:ilvl w:val="1"/>
          <w:numId w:val="14"/>
        </w:numPr>
        <w:shd w:val="clear" w:color="auto" w:fill="FFFFFF"/>
        <w:spacing w:before="100" w:beforeAutospacing="1" w:after="100" w:afterAutospacing="1" w:line="240" w:lineRule="auto"/>
        <w:rPr>
          <w:rFonts w:ascii="Arial" w:hAnsi="Arial" w:cs="Arial"/>
          <w:color w:val="000000"/>
          <w:sz w:val="20"/>
          <w:szCs w:val="20"/>
        </w:rPr>
      </w:pPr>
      <w:hyperlink r:id="rId58" w:history="1">
        <w:r>
          <w:rPr>
            <w:rStyle w:val="Hyperlink"/>
            <w:rFonts w:ascii="Arial" w:hAnsi="Arial" w:cs="Arial"/>
            <w:color w:val="0021A5"/>
            <w:sz w:val="20"/>
            <w:szCs w:val="20"/>
          </w:rPr>
          <w:t>Sample check in sheet and inventory</w:t>
        </w:r>
      </w:hyperlink>
    </w:p>
    <w:p w:rsidR="00255FFE" w:rsidRDefault="00255FFE" w:rsidP="00255FFE">
      <w:pPr>
        <w:numPr>
          <w:ilvl w:val="0"/>
          <w:numId w:val="14"/>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DLC picks up, digitizes, and returns the photos.</w:t>
      </w:r>
    </w:p>
    <w:p w:rsidR="00255FFE" w:rsidRDefault="00255FFE" w:rsidP="00255FFE">
      <w:pPr>
        <w:numPr>
          <w:ilvl w:val="1"/>
          <w:numId w:val="14"/>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DLC will pick up each batch of the 1,000 tiles and accompanying documentation from the Map Library.</w:t>
      </w:r>
    </w:p>
    <w:p w:rsidR="00255FFE" w:rsidRDefault="00255FFE" w:rsidP="00255FFE">
      <w:pPr>
        <w:numPr>
          <w:ilvl w:val="1"/>
          <w:numId w:val="14"/>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When picking up new batches, DLC will return old batches, only if entire batch is complete. DLC will continue to pick up new batches on a weekly schedule even if old batches have not been returned.</w:t>
      </w:r>
    </w:p>
    <w:p w:rsidR="00255FFE" w:rsidRDefault="00255FFE" w:rsidP="00255FFE">
      <w:pPr>
        <w:numPr>
          <w:ilvl w:val="1"/>
          <w:numId w:val="14"/>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DLC checks batch for all flights and items.</w:t>
      </w:r>
    </w:p>
    <w:p w:rsidR="00255FFE" w:rsidRDefault="00255FFE" w:rsidP="00255FFE">
      <w:pPr>
        <w:numPr>
          <w:ilvl w:val="1"/>
          <w:numId w:val="14"/>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Carrie assigns imaging by flight to students.</w:t>
      </w:r>
    </w:p>
    <w:p w:rsidR="00255FFE" w:rsidRDefault="00255FFE" w:rsidP="00255FFE">
      <w:pPr>
        <w:numPr>
          <w:ilvl w:val="1"/>
          <w:numId w:val="14"/>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Students scan items to local external hard drives, using the naming convention explained below.</w:t>
      </w:r>
    </w:p>
    <w:p w:rsidR="00255FFE" w:rsidRDefault="00255FFE" w:rsidP="00255FFE">
      <w:pPr>
        <w:numPr>
          <w:ilvl w:val="1"/>
          <w:numId w:val="14"/>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Carrie or Traveler move images remotely to another drive.</w:t>
      </w:r>
    </w:p>
    <w:p w:rsidR="00255FFE" w:rsidRDefault="00255FFE" w:rsidP="00255FFE">
      <w:pPr>
        <w:numPr>
          <w:ilvl w:val="1"/>
          <w:numId w:val="14"/>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Note: PreQC on the aerials must be run using Adobe Photoshop for the derivative creation. For the aerial BIBIDs, PreQC includes a standard levels adjustment.</w:t>
      </w:r>
    </w:p>
    <w:p w:rsidR="00255FFE" w:rsidRDefault="00255FFE" w:rsidP="00255FFE">
      <w:pPr>
        <w:numPr>
          <w:ilvl w:val="1"/>
          <w:numId w:val="14"/>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Quality control is done by Jane or a student she assigns to it, and quality control is for image quality and correct tile numbering schema.</w:t>
      </w:r>
    </w:p>
    <w:p w:rsidR="00255FFE" w:rsidRDefault="00255FFE" w:rsidP="00255FFE">
      <w:pPr>
        <w:numPr>
          <w:ilvl w:val="1"/>
          <w:numId w:val="14"/>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Aerials are loaded (no OCR) and archived.</w:t>
      </w:r>
    </w:p>
    <w:p w:rsidR="00255FFE" w:rsidRDefault="00255FFE" w:rsidP="00255FFE">
      <w:pPr>
        <w:numPr>
          <w:ilvl w:val="1"/>
          <w:numId w:val="14"/>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DLC checks loaded and archived batches.</w:t>
      </w:r>
    </w:p>
    <w:p w:rsidR="00255FFE" w:rsidRDefault="00255FFE" w:rsidP="00255FFE">
      <w:pPr>
        <w:numPr>
          <w:ilvl w:val="1"/>
          <w:numId w:val="14"/>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DLC prepares batches for return to the Map Library, ensuring batches are complete, photos are in numerical order, and photos face the same direction.</w:t>
      </w:r>
    </w:p>
    <w:p w:rsidR="00255FFE" w:rsidRDefault="00255FFE" w:rsidP="00255FFE">
      <w:pPr>
        <w:pStyle w:val="NormalWeb"/>
        <w:shd w:val="clear" w:color="auto" w:fill="FFFFFF"/>
        <w:spacing w:line="336" w:lineRule="atLeast"/>
        <w:rPr>
          <w:rFonts w:ascii="Arial" w:hAnsi="Arial" w:cs="Arial"/>
          <w:color w:val="000000"/>
          <w:sz w:val="20"/>
          <w:szCs w:val="20"/>
        </w:rPr>
      </w:pPr>
      <w:r>
        <w:rPr>
          <w:rStyle w:val="Strong"/>
          <w:rFonts w:ascii="Arial" w:eastAsiaTheme="majorEastAsia" w:hAnsi="Arial" w:cs="Arial"/>
          <w:color w:val="000000"/>
          <w:sz w:val="20"/>
          <w:szCs w:val="20"/>
        </w:rPr>
        <w:t>Saving Aerial Images</w:t>
      </w:r>
    </w:p>
    <w:p w:rsidR="00255FFE" w:rsidRDefault="00255FFE" w:rsidP="00255FFE">
      <w:pPr>
        <w:pStyle w:val="NormalWeb"/>
        <w:shd w:val="clear" w:color="auto" w:fill="FFFFFF"/>
        <w:spacing w:line="336" w:lineRule="atLeast"/>
        <w:rPr>
          <w:rFonts w:ascii="Arial" w:hAnsi="Arial" w:cs="Arial"/>
          <w:color w:val="000000"/>
          <w:sz w:val="20"/>
          <w:szCs w:val="20"/>
        </w:rPr>
      </w:pPr>
      <w:r>
        <w:rPr>
          <w:rFonts w:ascii="Arial" w:hAnsi="Arial" w:cs="Arial"/>
          <w:color w:val="000000"/>
          <w:sz w:val="20"/>
          <w:szCs w:val="20"/>
        </w:rPr>
        <w:t>All aerials will use the already established BIBID for the county. Each image will be named in this format: FIPScountyCode_YearOnThePhoto_FlightNumber_tilenumber.tif</w:t>
      </w:r>
    </w:p>
    <w:p w:rsidR="00255FFE" w:rsidRDefault="00255FFE" w:rsidP="00255FFE">
      <w:pPr>
        <w:shd w:val="clear" w:color="auto" w:fill="FFFFFF"/>
        <w:rPr>
          <w:rFonts w:ascii="Arial" w:hAnsi="Arial" w:cs="Arial"/>
          <w:color w:val="000000"/>
          <w:sz w:val="20"/>
          <w:szCs w:val="20"/>
        </w:rPr>
      </w:pPr>
      <w:r>
        <w:rPr>
          <w:rStyle w:val="Strong"/>
          <w:rFonts w:ascii="Arial" w:hAnsi="Arial" w:cs="Arial"/>
          <w:color w:val="000000"/>
          <w:sz w:val="20"/>
          <w:szCs w:val="20"/>
        </w:rPr>
        <w:t>Example:</w:t>
      </w:r>
      <w:r>
        <w:rPr>
          <w:rStyle w:val="apple-converted-space"/>
          <w:rFonts w:ascii="Arial" w:hAnsi="Arial" w:cs="Arial"/>
          <w:b/>
          <w:bCs/>
          <w:color w:val="000000"/>
          <w:sz w:val="20"/>
          <w:szCs w:val="20"/>
        </w:rPr>
        <w:t> </w:t>
      </w:r>
      <w:r>
        <w:rPr>
          <w:rFonts w:ascii="Arial" w:hAnsi="Arial" w:cs="Arial"/>
          <w:color w:val="000000"/>
          <w:sz w:val="20"/>
          <w:szCs w:val="20"/>
        </w:rPr>
        <w:t>12001_1937_1F_2.tif</w:t>
      </w:r>
    </w:p>
    <w:p w:rsidR="00255FFE" w:rsidRDefault="00255FFE" w:rsidP="00255FFE">
      <w:pPr>
        <w:pStyle w:val="NormalWeb"/>
        <w:shd w:val="clear" w:color="auto" w:fill="FFFFFF"/>
        <w:spacing w:line="336" w:lineRule="atLeast"/>
        <w:rPr>
          <w:rFonts w:ascii="Arial" w:hAnsi="Arial" w:cs="Arial"/>
          <w:color w:val="000000"/>
          <w:sz w:val="20"/>
          <w:szCs w:val="20"/>
        </w:rPr>
      </w:pPr>
      <w:r>
        <w:rPr>
          <w:rFonts w:ascii="Arial" w:hAnsi="Arial" w:cs="Arial"/>
          <w:color w:val="000000"/>
          <w:sz w:val="20"/>
          <w:szCs w:val="20"/>
        </w:rPr>
        <w:t>Example is for Alachua County (FIPS 12001), year of the flight on the photo is 1937, flight number is 1F, and the tile number is 2</w:t>
      </w:r>
    </w:p>
    <w:p w:rsidR="00255FFE" w:rsidRDefault="00255FFE" w:rsidP="00255FFE">
      <w:pPr>
        <w:pStyle w:val="NormalWeb"/>
        <w:shd w:val="clear" w:color="auto" w:fill="FFFFFF"/>
        <w:spacing w:line="336" w:lineRule="atLeast"/>
        <w:rPr>
          <w:rFonts w:ascii="Arial" w:hAnsi="Arial" w:cs="Arial"/>
          <w:color w:val="000000"/>
          <w:sz w:val="20"/>
          <w:szCs w:val="20"/>
          <w:shd w:val="clear" w:color="auto" w:fill="FFFFFF"/>
        </w:rPr>
      </w:pPr>
      <w:r>
        <w:rPr>
          <w:rFonts w:ascii="Arial" w:hAnsi="Arial" w:cs="Arial"/>
          <w:color w:val="000000"/>
          <w:sz w:val="20"/>
          <w:szCs w:val="20"/>
        </w:rPr>
        <w:t>A printable sign with naming conventions for students is</w:t>
      </w:r>
      <w:r>
        <w:rPr>
          <w:rStyle w:val="apple-converted-space"/>
          <w:rFonts w:ascii="Arial" w:hAnsi="Arial" w:cs="Arial"/>
          <w:color w:val="000000"/>
          <w:sz w:val="20"/>
          <w:szCs w:val="20"/>
        </w:rPr>
        <w:t> </w:t>
      </w:r>
      <w:hyperlink r:id="rId59" w:history="1">
        <w:r>
          <w:rPr>
            <w:rStyle w:val="Hyperlink"/>
            <w:rFonts w:ascii="Arial" w:hAnsi="Arial" w:cs="Arial"/>
            <w:color w:val="0021A5"/>
            <w:sz w:val="20"/>
            <w:szCs w:val="20"/>
          </w:rPr>
          <w:t>here.</w:t>
        </w:r>
      </w:hyperlink>
      <w:r>
        <w:rPr>
          <w:rStyle w:val="apple-converted-space"/>
          <w:rFonts w:ascii="Arial" w:hAnsi="Arial" w:cs="Arial"/>
          <w:color w:val="000000"/>
          <w:sz w:val="20"/>
          <w:szCs w:val="20"/>
        </w:rPr>
        <w:t> </w:t>
      </w:r>
      <w:r>
        <w:rPr>
          <w:rFonts w:ascii="Arial" w:hAnsi="Arial" w:cs="Arial"/>
          <w:color w:val="000000"/>
          <w:sz w:val="20"/>
          <w:szCs w:val="20"/>
          <w:shd w:val="clear" w:color="auto" w:fill="FFFFFF"/>
        </w:rPr>
        <w:t>The Map Library page on Aerial Photography coverage is</w:t>
      </w:r>
      <w:r>
        <w:rPr>
          <w:rStyle w:val="apple-converted-space"/>
          <w:rFonts w:ascii="Arial" w:hAnsi="Arial" w:cs="Arial"/>
          <w:color w:val="000000"/>
          <w:sz w:val="20"/>
          <w:szCs w:val="20"/>
          <w:shd w:val="clear" w:color="auto" w:fill="FFFFFF"/>
        </w:rPr>
        <w:t> </w:t>
      </w:r>
      <w:hyperlink r:id="rId60" w:history="1">
        <w:r>
          <w:rPr>
            <w:rStyle w:val="Hyperlink"/>
            <w:rFonts w:ascii="Arial" w:hAnsi="Arial" w:cs="Arial"/>
            <w:color w:val="0021A5"/>
            <w:sz w:val="20"/>
            <w:szCs w:val="20"/>
            <w:shd w:val="clear" w:color="auto" w:fill="FFFFFF"/>
          </w:rPr>
          <w:t>here</w:t>
        </w:r>
      </w:hyperlink>
      <w:r>
        <w:rPr>
          <w:rFonts w:ascii="Arial" w:hAnsi="Arial" w:cs="Arial"/>
          <w:color w:val="000000"/>
          <w:sz w:val="20"/>
          <w:szCs w:val="20"/>
          <w:shd w:val="clear" w:color="auto" w:fill="FFFFFF"/>
        </w:rPr>
        <w:t>.</w:t>
      </w:r>
    </w:p>
    <w:p w:rsidR="00255FFE" w:rsidRPr="00255FFE" w:rsidRDefault="00255FFE" w:rsidP="00255FFE">
      <w:pPr>
        <w:rPr>
          <w:rFonts w:ascii="Arial" w:eastAsia="Times New Roman" w:hAnsi="Arial" w:cs="Arial"/>
          <w:color w:val="000000"/>
          <w:sz w:val="28"/>
          <w:szCs w:val="28"/>
          <w:shd w:val="clear" w:color="auto" w:fill="FFFFFF"/>
        </w:rPr>
      </w:pPr>
      <w:r>
        <w:rPr>
          <w:rFonts w:ascii="Arial" w:hAnsi="Arial" w:cs="Arial"/>
          <w:color w:val="000000"/>
          <w:sz w:val="20"/>
          <w:szCs w:val="20"/>
          <w:shd w:val="clear" w:color="auto" w:fill="FFFFFF"/>
        </w:rPr>
        <w:br w:type="page"/>
      </w:r>
      <w:r>
        <w:rPr>
          <w:rFonts w:ascii="Arial" w:hAnsi="Arial" w:cs="Arial"/>
          <w:b/>
          <w:color w:val="000000"/>
          <w:sz w:val="28"/>
          <w:szCs w:val="28"/>
          <w:shd w:val="clear" w:color="auto" w:fill="FFFFFF"/>
        </w:rPr>
        <w:lastRenderedPageBreak/>
        <w:t>Bulk L</w:t>
      </w:r>
      <w:r w:rsidRPr="00255FFE">
        <w:rPr>
          <w:rFonts w:ascii="Arial" w:hAnsi="Arial" w:cs="Arial"/>
          <w:b/>
          <w:color w:val="000000"/>
          <w:sz w:val="28"/>
          <w:szCs w:val="28"/>
          <w:shd w:val="clear" w:color="auto" w:fill="FFFFFF"/>
        </w:rPr>
        <w:t>oading Internet Archive Files</w:t>
      </w:r>
    </w:p>
    <w:p w:rsidR="00255FFE" w:rsidRDefault="00255FFE" w:rsidP="00255FFE">
      <w:pPr>
        <w:pStyle w:val="NormalWeb"/>
        <w:shd w:val="clear" w:color="auto" w:fill="FFFFFF"/>
        <w:spacing w:line="336"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Script to grab</w:t>
      </w:r>
      <w:r>
        <w:rPr>
          <w:rStyle w:val="apple-converted-space"/>
          <w:rFonts w:ascii="Arial" w:hAnsi="Arial" w:cs="Arial"/>
          <w:color w:val="000000"/>
          <w:sz w:val="20"/>
          <w:szCs w:val="20"/>
          <w:shd w:val="clear" w:color="auto" w:fill="FFFFFF"/>
        </w:rPr>
        <w:t> </w:t>
      </w:r>
      <w:hyperlink r:id="rId61" w:history="1">
        <w:r>
          <w:rPr>
            <w:rStyle w:val="Hyperlink"/>
            <w:rFonts w:ascii="Arial" w:hAnsi="Arial" w:cs="Arial"/>
            <w:color w:val="0021A5"/>
            <w:sz w:val="20"/>
            <w:szCs w:val="20"/>
            <w:shd w:val="clear" w:color="auto" w:fill="FFFFFF"/>
          </w:rPr>
          <w:t>Internet Archive files</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Remove LZW with ImageMagick: mogrify –compress none *.tif</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Convert all JP2s in a dir to TIF with ImageMagick, using</w:t>
      </w:r>
      <w:r>
        <w:rPr>
          <w:rStyle w:val="apple-converted-space"/>
          <w:rFonts w:ascii="Arial" w:hAnsi="Arial" w:cs="Arial"/>
          <w:color w:val="000000"/>
          <w:sz w:val="20"/>
          <w:szCs w:val="20"/>
          <w:shd w:val="clear" w:color="auto" w:fill="FFFFFF"/>
        </w:rPr>
        <w:t> </w:t>
      </w:r>
      <w:hyperlink r:id="rId62" w:anchor="mogrify" w:history="1">
        <w:r>
          <w:rPr>
            <w:rStyle w:val="Hyperlink"/>
            <w:rFonts w:ascii="Arial" w:hAnsi="Arial" w:cs="Arial"/>
            <w:color w:val="0021A5"/>
            <w:sz w:val="20"/>
            <w:szCs w:val="20"/>
            <w:shd w:val="clear" w:color="auto" w:fill="FFFFFF"/>
          </w:rPr>
          <w:t>mogrify</w:t>
        </w:r>
      </w:hyperlink>
      <w:r>
        <w:rPr>
          <w:rFonts w:ascii="Arial" w:hAnsi="Arial" w:cs="Arial"/>
          <w:color w:val="000000"/>
          <w:sz w:val="20"/>
          <w:szCs w:val="20"/>
          <w:shd w:val="clear" w:color="auto" w:fill="FFFFFF"/>
        </w:rPr>
        <w:t>: mogrify -format tiff *.jp2</w:t>
      </w:r>
    </w:p>
    <w:p w:rsidR="00255FFE" w:rsidRDefault="00255FFE" w:rsidP="00255FFE">
      <w:pPr>
        <w:rPr>
          <w:rFonts w:ascii="Arial" w:eastAsia="Times New Roman" w:hAnsi="Arial" w:cs="Arial"/>
          <w:color w:val="000000"/>
          <w:sz w:val="20"/>
          <w:szCs w:val="20"/>
          <w:shd w:val="clear" w:color="auto" w:fill="FFFFFF"/>
        </w:rPr>
      </w:pPr>
      <w:r>
        <w:rPr>
          <w:rFonts w:ascii="Arial" w:hAnsi="Arial" w:cs="Arial"/>
          <w:color w:val="000000"/>
          <w:sz w:val="20"/>
          <w:szCs w:val="20"/>
          <w:shd w:val="clear" w:color="auto" w:fill="FFFFFF"/>
        </w:rPr>
        <w:br w:type="page"/>
      </w:r>
    </w:p>
    <w:p w:rsidR="00255FFE" w:rsidRDefault="00255FFE" w:rsidP="00255FFE">
      <w:pPr>
        <w:pStyle w:val="NormalWeb"/>
        <w:shd w:val="clear" w:color="auto" w:fill="FFFFFF"/>
        <w:spacing w:line="336" w:lineRule="atLeast"/>
        <w:rPr>
          <w:rFonts w:ascii="Arial" w:hAnsi="Arial" w:cs="Arial"/>
          <w:color w:val="000000"/>
          <w:sz w:val="20"/>
          <w:szCs w:val="20"/>
        </w:rPr>
      </w:pPr>
    </w:p>
    <w:p w:rsidR="00255FFE" w:rsidRPr="00363275" w:rsidRDefault="00255FFE" w:rsidP="00255FFE">
      <w:pPr>
        <w:rPr>
          <w:rFonts w:ascii="Arial" w:hAnsi="Arial" w:cs="Arial"/>
          <w:sz w:val="20"/>
          <w:szCs w:val="20"/>
        </w:rPr>
      </w:pPr>
    </w:p>
    <w:p w:rsidR="00E5324F" w:rsidRPr="00000119" w:rsidRDefault="00E5324F" w:rsidP="000B73B7">
      <w:pPr>
        <w:spacing w:after="0" w:line="240" w:lineRule="auto"/>
        <w:rPr>
          <w:rFonts w:ascii="Arial" w:eastAsia="Times New Roman" w:hAnsi="Arial" w:cs="Arial"/>
          <w:color w:val="000000"/>
          <w:sz w:val="20"/>
          <w:szCs w:val="20"/>
        </w:rPr>
      </w:pPr>
    </w:p>
    <w:sectPr w:rsidR="00E5324F" w:rsidRPr="00000119">
      <w:headerReference w:type="even" r:id="rId63"/>
      <w:headerReference w:type="default" r:id="rId64"/>
      <w:footerReference w:type="even" r:id="rId65"/>
      <w:footerReference w:type="default" r:id="rId66"/>
      <w:headerReference w:type="first" r:id="rId67"/>
      <w:footerReference w:type="first" r:id="rI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E9B" w:rsidRDefault="006E3E9B" w:rsidP="00992BBC">
      <w:pPr>
        <w:spacing w:after="0" w:line="240" w:lineRule="auto"/>
      </w:pPr>
      <w:r>
        <w:separator/>
      </w:r>
    </w:p>
  </w:endnote>
  <w:endnote w:type="continuationSeparator" w:id="0">
    <w:p w:rsidR="006E3E9B" w:rsidRDefault="006E3E9B" w:rsidP="00992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882" w:rsidRDefault="007168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262448"/>
      <w:docPartObj>
        <w:docPartGallery w:val="Page Numbers (Bottom of Page)"/>
        <w:docPartUnique/>
      </w:docPartObj>
    </w:sdtPr>
    <w:sdtEndPr>
      <w:rPr>
        <w:rFonts w:ascii="Arial" w:hAnsi="Arial" w:cs="Arial"/>
        <w:sz w:val="18"/>
        <w:szCs w:val="18"/>
      </w:rPr>
    </w:sdtEndPr>
    <w:sdtContent>
      <w:sdt>
        <w:sdtPr>
          <w:id w:val="860082579"/>
          <w:docPartObj>
            <w:docPartGallery w:val="Page Numbers (Top of Page)"/>
            <w:docPartUnique/>
          </w:docPartObj>
        </w:sdtPr>
        <w:sdtEndPr>
          <w:rPr>
            <w:rFonts w:ascii="Arial" w:hAnsi="Arial" w:cs="Arial"/>
            <w:sz w:val="18"/>
            <w:szCs w:val="18"/>
          </w:rPr>
        </w:sdtEndPr>
        <w:sdtContent>
          <w:p w:rsidR="00992BBC" w:rsidRPr="00992BBC" w:rsidRDefault="00992BBC" w:rsidP="00992BBC">
            <w:pPr>
              <w:pStyle w:val="Footer"/>
              <w:jc w:val="right"/>
              <w:rPr>
                <w:rFonts w:ascii="Arial" w:hAnsi="Arial" w:cs="Arial"/>
                <w:sz w:val="18"/>
                <w:szCs w:val="18"/>
              </w:rPr>
            </w:pPr>
            <w:r w:rsidRPr="00992BBC">
              <w:rPr>
                <w:rFonts w:ascii="Arial" w:hAnsi="Arial" w:cs="Arial"/>
                <w:sz w:val="18"/>
                <w:szCs w:val="18"/>
              </w:rPr>
              <w:t xml:space="preserve">Page </w:t>
            </w:r>
            <w:r w:rsidRPr="00992BBC">
              <w:rPr>
                <w:rFonts w:ascii="Arial" w:hAnsi="Arial" w:cs="Arial"/>
                <w:b/>
                <w:bCs/>
                <w:sz w:val="18"/>
                <w:szCs w:val="18"/>
              </w:rPr>
              <w:fldChar w:fldCharType="begin"/>
            </w:r>
            <w:r w:rsidRPr="00992BBC">
              <w:rPr>
                <w:rFonts w:ascii="Arial" w:hAnsi="Arial" w:cs="Arial"/>
                <w:b/>
                <w:bCs/>
                <w:sz w:val="18"/>
                <w:szCs w:val="18"/>
              </w:rPr>
              <w:instrText xml:space="preserve"> PAGE </w:instrText>
            </w:r>
            <w:r w:rsidRPr="00992BBC">
              <w:rPr>
                <w:rFonts w:ascii="Arial" w:hAnsi="Arial" w:cs="Arial"/>
                <w:b/>
                <w:bCs/>
                <w:sz w:val="18"/>
                <w:szCs w:val="18"/>
              </w:rPr>
              <w:fldChar w:fldCharType="separate"/>
            </w:r>
            <w:r w:rsidR="00255FFE">
              <w:rPr>
                <w:rFonts w:ascii="Arial" w:hAnsi="Arial" w:cs="Arial"/>
                <w:b/>
                <w:bCs/>
                <w:noProof/>
                <w:sz w:val="18"/>
                <w:szCs w:val="18"/>
              </w:rPr>
              <w:t>1</w:t>
            </w:r>
            <w:r w:rsidRPr="00992BBC">
              <w:rPr>
                <w:rFonts w:ascii="Arial" w:hAnsi="Arial" w:cs="Arial"/>
                <w:b/>
                <w:bCs/>
                <w:sz w:val="18"/>
                <w:szCs w:val="18"/>
              </w:rPr>
              <w:fldChar w:fldCharType="end"/>
            </w:r>
            <w:r w:rsidRPr="00992BBC">
              <w:rPr>
                <w:rFonts w:ascii="Arial" w:hAnsi="Arial" w:cs="Arial"/>
                <w:sz w:val="18"/>
                <w:szCs w:val="18"/>
              </w:rPr>
              <w:t xml:space="preserve"> of </w:t>
            </w:r>
            <w:r w:rsidRPr="00992BBC">
              <w:rPr>
                <w:rFonts w:ascii="Arial" w:hAnsi="Arial" w:cs="Arial"/>
                <w:b/>
                <w:bCs/>
                <w:sz w:val="18"/>
                <w:szCs w:val="18"/>
              </w:rPr>
              <w:fldChar w:fldCharType="begin"/>
            </w:r>
            <w:r w:rsidRPr="00992BBC">
              <w:rPr>
                <w:rFonts w:ascii="Arial" w:hAnsi="Arial" w:cs="Arial"/>
                <w:b/>
                <w:bCs/>
                <w:sz w:val="18"/>
                <w:szCs w:val="18"/>
              </w:rPr>
              <w:instrText xml:space="preserve"> NUMPAGES  </w:instrText>
            </w:r>
            <w:r w:rsidRPr="00992BBC">
              <w:rPr>
                <w:rFonts w:ascii="Arial" w:hAnsi="Arial" w:cs="Arial"/>
                <w:b/>
                <w:bCs/>
                <w:sz w:val="18"/>
                <w:szCs w:val="18"/>
              </w:rPr>
              <w:fldChar w:fldCharType="separate"/>
            </w:r>
            <w:r w:rsidR="00255FFE">
              <w:rPr>
                <w:rFonts w:ascii="Arial" w:hAnsi="Arial" w:cs="Arial"/>
                <w:b/>
                <w:bCs/>
                <w:noProof/>
                <w:sz w:val="18"/>
                <w:szCs w:val="18"/>
              </w:rPr>
              <w:t>16</w:t>
            </w:r>
            <w:r w:rsidRPr="00992BBC">
              <w:rPr>
                <w:rFonts w:ascii="Arial" w:hAnsi="Arial" w:cs="Arial"/>
                <w:b/>
                <w:bCs/>
                <w:sz w:val="18"/>
                <w:szCs w:val="18"/>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882" w:rsidRDefault="007168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E9B" w:rsidRDefault="006E3E9B" w:rsidP="00992BBC">
      <w:pPr>
        <w:spacing w:after="0" w:line="240" w:lineRule="auto"/>
      </w:pPr>
      <w:r>
        <w:separator/>
      </w:r>
    </w:p>
  </w:footnote>
  <w:footnote w:type="continuationSeparator" w:id="0">
    <w:p w:rsidR="006E3E9B" w:rsidRDefault="006E3E9B" w:rsidP="00992B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882" w:rsidRDefault="006E3E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54216" o:spid="_x0000_s2050" type="#_x0000_t136" style="position:absolute;margin-left:0;margin-top:0;width:536.15pt;height:123.7pt;rotation:315;z-index:-251655168;mso-position-horizontal:center;mso-position-horizontal-relative:margin;mso-position-vertical:center;mso-position-vertical-relative:margin" o:allowincell="f" fillcolor="silver" stroked="f">
          <v:fill opacity=".5"/>
          <v:textpath style="font-family:&quot;Calibri&quot;;font-size:1pt" string="REFERENCE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882" w:rsidRDefault="006E3E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54217" o:spid="_x0000_s2051" type="#_x0000_t136" style="position:absolute;margin-left:0;margin-top:0;width:536.15pt;height:123.7pt;rotation:315;z-index:-251653120;mso-position-horizontal:center;mso-position-horizontal-relative:margin;mso-position-vertical:center;mso-position-vertical-relative:margin" o:allowincell="f" fillcolor="silver" stroked="f">
          <v:fill opacity=".5"/>
          <v:textpath style="font-family:&quot;Calibri&quot;;font-size:1pt" string="REFERENCE ONL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882" w:rsidRDefault="006E3E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54215" o:spid="_x0000_s2049" type="#_x0000_t136" style="position:absolute;margin-left:0;margin-top:0;width:536.15pt;height:123.7pt;rotation:315;z-index:-251657216;mso-position-horizontal:center;mso-position-horizontal-relative:margin;mso-position-vertical:center;mso-position-vertical-relative:margin" o:allowincell="f" fillcolor="silver" stroked="f">
          <v:fill opacity=".5"/>
          <v:textpath style="font-family:&quot;Calibri&quot;;font-size:1pt" string="REFERENCE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78AF"/>
    <w:multiLevelType w:val="multilevel"/>
    <w:tmpl w:val="4F2A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E0A18"/>
    <w:multiLevelType w:val="multilevel"/>
    <w:tmpl w:val="D79E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6E0732"/>
    <w:multiLevelType w:val="multilevel"/>
    <w:tmpl w:val="92460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BE3A17"/>
    <w:multiLevelType w:val="multilevel"/>
    <w:tmpl w:val="A8263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B3678F"/>
    <w:multiLevelType w:val="multilevel"/>
    <w:tmpl w:val="37D40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8305BE"/>
    <w:multiLevelType w:val="multilevel"/>
    <w:tmpl w:val="0B6EB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5B711C"/>
    <w:multiLevelType w:val="multilevel"/>
    <w:tmpl w:val="20C0C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C26727"/>
    <w:multiLevelType w:val="multilevel"/>
    <w:tmpl w:val="2270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9402938"/>
    <w:multiLevelType w:val="multilevel"/>
    <w:tmpl w:val="0DF2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A663FC"/>
    <w:multiLevelType w:val="multilevel"/>
    <w:tmpl w:val="0EE4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F816C5"/>
    <w:multiLevelType w:val="multilevel"/>
    <w:tmpl w:val="56A69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EC3BB6"/>
    <w:multiLevelType w:val="multilevel"/>
    <w:tmpl w:val="E24C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84022C"/>
    <w:multiLevelType w:val="multilevel"/>
    <w:tmpl w:val="EAA2D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7101DE"/>
    <w:multiLevelType w:val="multilevel"/>
    <w:tmpl w:val="979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9"/>
  </w:num>
  <w:num w:numId="4">
    <w:abstractNumId w:val="11"/>
  </w:num>
  <w:num w:numId="5">
    <w:abstractNumId w:val="0"/>
  </w:num>
  <w:num w:numId="6">
    <w:abstractNumId w:val="1"/>
  </w:num>
  <w:num w:numId="7">
    <w:abstractNumId w:val="7"/>
  </w:num>
  <w:num w:numId="8">
    <w:abstractNumId w:val="13"/>
  </w:num>
  <w:num w:numId="9">
    <w:abstractNumId w:val="6"/>
  </w:num>
  <w:num w:numId="10">
    <w:abstractNumId w:val="4"/>
  </w:num>
  <w:num w:numId="11">
    <w:abstractNumId w:val="10"/>
  </w:num>
  <w:num w:numId="12">
    <w:abstractNumId w:val="2"/>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19"/>
    <w:rsid w:val="00000119"/>
    <w:rsid w:val="000B73B7"/>
    <w:rsid w:val="00255FFE"/>
    <w:rsid w:val="003F56C9"/>
    <w:rsid w:val="00430EA4"/>
    <w:rsid w:val="006E3E9B"/>
    <w:rsid w:val="00716882"/>
    <w:rsid w:val="00804BCD"/>
    <w:rsid w:val="00892D2B"/>
    <w:rsid w:val="00910D37"/>
    <w:rsid w:val="00992BBC"/>
    <w:rsid w:val="009A56C0"/>
    <w:rsid w:val="00E23B54"/>
    <w:rsid w:val="00E5324F"/>
    <w:rsid w:val="00FC7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5F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55F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5F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255F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119"/>
    <w:rPr>
      <w:rFonts w:ascii="Tahoma" w:hAnsi="Tahoma" w:cs="Tahoma"/>
      <w:sz w:val="16"/>
      <w:szCs w:val="16"/>
    </w:rPr>
  </w:style>
  <w:style w:type="character" w:styleId="Hyperlink">
    <w:name w:val="Hyperlink"/>
    <w:basedOn w:val="DefaultParagraphFont"/>
    <w:uiPriority w:val="99"/>
    <w:unhideWhenUsed/>
    <w:rsid w:val="00E5324F"/>
    <w:rPr>
      <w:color w:val="0000FF" w:themeColor="hyperlink"/>
      <w:u w:val="single"/>
    </w:rPr>
  </w:style>
  <w:style w:type="paragraph" w:styleId="Header">
    <w:name w:val="header"/>
    <w:basedOn w:val="Normal"/>
    <w:link w:val="HeaderChar"/>
    <w:uiPriority w:val="99"/>
    <w:unhideWhenUsed/>
    <w:rsid w:val="00992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BBC"/>
  </w:style>
  <w:style w:type="paragraph" w:styleId="Footer">
    <w:name w:val="footer"/>
    <w:basedOn w:val="Normal"/>
    <w:link w:val="FooterChar"/>
    <w:uiPriority w:val="99"/>
    <w:unhideWhenUsed/>
    <w:rsid w:val="00992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BBC"/>
  </w:style>
  <w:style w:type="character" w:customStyle="1" w:styleId="Heading1Char">
    <w:name w:val="Heading 1 Char"/>
    <w:basedOn w:val="DefaultParagraphFont"/>
    <w:link w:val="Heading1"/>
    <w:uiPriority w:val="9"/>
    <w:rsid w:val="00255FF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55FF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55FFE"/>
    <w:rPr>
      <w:rFonts w:ascii="Times New Roman" w:eastAsia="Times New Roman" w:hAnsi="Times New Roman" w:cs="Times New Roman"/>
      <w:b/>
      <w:bCs/>
      <w:sz w:val="24"/>
      <w:szCs w:val="24"/>
    </w:rPr>
  </w:style>
  <w:style w:type="paragraph" w:styleId="NormalWeb">
    <w:name w:val="Normal (Web)"/>
    <w:basedOn w:val="Normal"/>
    <w:uiPriority w:val="99"/>
    <w:unhideWhenUsed/>
    <w:rsid w:val="00255F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55FFE"/>
  </w:style>
  <w:style w:type="character" w:styleId="Strong">
    <w:name w:val="Strong"/>
    <w:basedOn w:val="DefaultParagraphFont"/>
    <w:uiPriority w:val="22"/>
    <w:qFormat/>
    <w:rsid w:val="00255FFE"/>
    <w:rPr>
      <w:b/>
      <w:bCs/>
    </w:rPr>
  </w:style>
  <w:style w:type="character" w:styleId="Emphasis">
    <w:name w:val="Emphasis"/>
    <w:basedOn w:val="DefaultParagraphFont"/>
    <w:uiPriority w:val="20"/>
    <w:qFormat/>
    <w:rsid w:val="00255FFE"/>
    <w:rPr>
      <w:i/>
      <w:iCs/>
    </w:rPr>
  </w:style>
  <w:style w:type="paragraph" w:styleId="HTMLPreformatted">
    <w:name w:val="HTML Preformatted"/>
    <w:basedOn w:val="Normal"/>
    <w:link w:val="HTMLPreformattedChar"/>
    <w:uiPriority w:val="99"/>
    <w:semiHidden/>
    <w:unhideWhenUsed/>
    <w:rsid w:val="0025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5FFE"/>
    <w:rPr>
      <w:rFonts w:ascii="Courier New" w:eastAsia="Times New Roman" w:hAnsi="Courier New" w:cs="Courier New"/>
      <w:sz w:val="20"/>
      <w:szCs w:val="20"/>
    </w:rPr>
  </w:style>
  <w:style w:type="character" w:customStyle="1" w:styleId="gnis">
    <w:name w:val="gnis"/>
    <w:basedOn w:val="DefaultParagraphFont"/>
    <w:rsid w:val="00255FFE"/>
  </w:style>
  <w:style w:type="character" w:customStyle="1" w:styleId="Heading2Char">
    <w:name w:val="Heading 2 Char"/>
    <w:basedOn w:val="DefaultParagraphFont"/>
    <w:link w:val="Heading2"/>
    <w:uiPriority w:val="9"/>
    <w:semiHidden/>
    <w:rsid w:val="00255FF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5F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55F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5F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255F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119"/>
    <w:rPr>
      <w:rFonts w:ascii="Tahoma" w:hAnsi="Tahoma" w:cs="Tahoma"/>
      <w:sz w:val="16"/>
      <w:szCs w:val="16"/>
    </w:rPr>
  </w:style>
  <w:style w:type="character" w:styleId="Hyperlink">
    <w:name w:val="Hyperlink"/>
    <w:basedOn w:val="DefaultParagraphFont"/>
    <w:uiPriority w:val="99"/>
    <w:unhideWhenUsed/>
    <w:rsid w:val="00E5324F"/>
    <w:rPr>
      <w:color w:val="0000FF" w:themeColor="hyperlink"/>
      <w:u w:val="single"/>
    </w:rPr>
  </w:style>
  <w:style w:type="paragraph" w:styleId="Header">
    <w:name w:val="header"/>
    <w:basedOn w:val="Normal"/>
    <w:link w:val="HeaderChar"/>
    <w:uiPriority w:val="99"/>
    <w:unhideWhenUsed/>
    <w:rsid w:val="00992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BBC"/>
  </w:style>
  <w:style w:type="paragraph" w:styleId="Footer">
    <w:name w:val="footer"/>
    <w:basedOn w:val="Normal"/>
    <w:link w:val="FooterChar"/>
    <w:uiPriority w:val="99"/>
    <w:unhideWhenUsed/>
    <w:rsid w:val="00992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BBC"/>
  </w:style>
  <w:style w:type="character" w:customStyle="1" w:styleId="Heading1Char">
    <w:name w:val="Heading 1 Char"/>
    <w:basedOn w:val="DefaultParagraphFont"/>
    <w:link w:val="Heading1"/>
    <w:uiPriority w:val="9"/>
    <w:rsid w:val="00255FF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55FF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55FFE"/>
    <w:rPr>
      <w:rFonts w:ascii="Times New Roman" w:eastAsia="Times New Roman" w:hAnsi="Times New Roman" w:cs="Times New Roman"/>
      <w:b/>
      <w:bCs/>
      <w:sz w:val="24"/>
      <w:szCs w:val="24"/>
    </w:rPr>
  </w:style>
  <w:style w:type="paragraph" w:styleId="NormalWeb">
    <w:name w:val="Normal (Web)"/>
    <w:basedOn w:val="Normal"/>
    <w:uiPriority w:val="99"/>
    <w:unhideWhenUsed/>
    <w:rsid w:val="00255F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55FFE"/>
  </w:style>
  <w:style w:type="character" w:styleId="Strong">
    <w:name w:val="Strong"/>
    <w:basedOn w:val="DefaultParagraphFont"/>
    <w:uiPriority w:val="22"/>
    <w:qFormat/>
    <w:rsid w:val="00255FFE"/>
    <w:rPr>
      <w:b/>
      <w:bCs/>
    </w:rPr>
  </w:style>
  <w:style w:type="character" w:styleId="Emphasis">
    <w:name w:val="Emphasis"/>
    <w:basedOn w:val="DefaultParagraphFont"/>
    <w:uiPriority w:val="20"/>
    <w:qFormat/>
    <w:rsid w:val="00255FFE"/>
    <w:rPr>
      <w:i/>
      <w:iCs/>
    </w:rPr>
  </w:style>
  <w:style w:type="paragraph" w:styleId="HTMLPreformatted">
    <w:name w:val="HTML Preformatted"/>
    <w:basedOn w:val="Normal"/>
    <w:link w:val="HTMLPreformattedChar"/>
    <w:uiPriority w:val="99"/>
    <w:semiHidden/>
    <w:unhideWhenUsed/>
    <w:rsid w:val="0025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5FFE"/>
    <w:rPr>
      <w:rFonts w:ascii="Courier New" w:eastAsia="Times New Roman" w:hAnsi="Courier New" w:cs="Courier New"/>
      <w:sz w:val="20"/>
      <w:szCs w:val="20"/>
    </w:rPr>
  </w:style>
  <w:style w:type="character" w:customStyle="1" w:styleId="gnis">
    <w:name w:val="gnis"/>
    <w:basedOn w:val="DefaultParagraphFont"/>
    <w:rsid w:val="00255FFE"/>
  </w:style>
  <w:style w:type="character" w:customStyle="1" w:styleId="Heading2Char">
    <w:name w:val="Heading 2 Char"/>
    <w:basedOn w:val="DefaultParagraphFont"/>
    <w:link w:val="Heading2"/>
    <w:uiPriority w:val="9"/>
    <w:semiHidden/>
    <w:rsid w:val="00255FF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8254">
      <w:bodyDiv w:val="1"/>
      <w:marLeft w:val="0"/>
      <w:marRight w:val="0"/>
      <w:marTop w:val="0"/>
      <w:marBottom w:val="0"/>
      <w:divBdr>
        <w:top w:val="none" w:sz="0" w:space="0" w:color="auto"/>
        <w:left w:val="none" w:sz="0" w:space="0" w:color="auto"/>
        <w:bottom w:val="none" w:sz="0" w:space="0" w:color="auto"/>
        <w:right w:val="none" w:sz="0" w:space="0" w:color="auto"/>
      </w:divBdr>
    </w:div>
    <w:div w:id="252863016">
      <w:bodyDiv w:val="1"/>
      <w:marLeft w:val="0"/>
      <w:marRight w:val="0"/>
      <w:marTop w:val="0"/>
      <w:marBottom w:val="0"/>
      <w:divBdr>
        <w:top w:val="none" w:sz="0" w:space="0" w:color="auto"/>
        <w:left w:val="none" w:sz="0" w:space="0" w:color="auto"/>
        <w:bottom w:val="none" w:sz="0" w:space="0" w:color="auto"/>
        <w:right w:val="none" w:sz="0" w:space="0" w:color="auto"/>
      </w:divBdr>
    </w:div>
    <w:div w:id="1212811023">
      <w:bodyDiv w:val="1"/>
      <w:marLeft w:val="0"/>
      <w:marRight w:val="0"/>
      <w:marTop w:val="0"/>
      <w:marBottom w:val="0"/>
      <w:divBdr>
        <w:top w:val="none" w:sz="0" w:space="0" w:color="auto"/>
        <w:left w:val="none" w:sz="0" w:space="0" w:color="auto"/>
        <w:bottom w:val="none" w:sz="0" w:space="0" w:color="auto"/>
        <w:right w:val="none" w:sz="0" w:space="0" w:color="auto"/>
      </w:divBdr>
    </w:div>
    <w:div w:id="1273974171">
      <w:bodyDiv w:val="1"/>
      <w:marLeft w:val="0"/>
      <w:marRight w:val="0"/>
      <w:marTop w:val="0"/>
      <w:marBottom w:val="0"/>
      <w:divBdr>
        <w:top w:val="none" w:sz="0" w:space="0" w:color="auto"/>
        <w:left w:val="none" w:sz="0" w:space="0" w:color="auto"/>
        <w:bottom w:val="none" w:sz="0" w:space="0" w:color="auto"/>
        <w:right w:val="none" w:sz="0" w:space="0" w:color="auto"/>
      </w:divBdr>
    </w:div>
    <w:div w:id="1530291050">
      <w:bodyDiv w:val="1"/>
      <w:marLeft w:val="0"/>
      <w:marRight w:val="0"/>
      <w:marTop w:val="0"/>
      <w:marBottom w:val="0"/>
      <w:divBdr>
        <w:top w:val="none" w:sz="0" w:space="0" w:color="auto"/>
        <w:left w:val="none" w:sz="0" w:space="0" w:color="auto"/>
        <w:bottom w:val="none" w:sz="0" w:space="0" w:color="auto"/>
        <w:right w:val="none" w:sz="0" w:space="0" w:color="auto"/>
      </w:divBdr>
      <w:divsChild>
        <w:div w:id="595092375">
          <w:blockQuote w:val="1"/>
          <w:marLeft w:val="720"/>
          <w:marRight w:val="720"/>
          <w:marTop w:val="100"/>
          <w:marBottom w:val="100"/>
          <w:divBdr>
            <w:top w:val="none" w:sz="0" w:space="0" w:color="auto"/>
            <w:left w:val="none" w:sz="0" w:space="0" w:color="auto"/>
            <w:bottom w:val="none" w:sz="0" w:space="0" w:color="auto"/>
            <w:right w:val="none" w:sz="0" w:space="0" w:color="auto"/>
          </w:divBdr>
        </w:div>
        <w:div w:id="933897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3493318">
      <w:bodyDiv w:val="1"/>
      <w:marLeft w:val="0"/>
      <w:marRight w:val="0"/>
      <w:marTop w:val="0"/>
      <w:marBottom w:val="0"/>
      <w:divBdr>
        <w:top w:val="none" w:sz="0" w:space="0" w:color="auto"/>
        <w:left w:val="none" w:sz="0" w:space="0" w:color="auto"/>
        <w:bottom w:val="none" w:sz="0" w:space="0" w:color="auto"/>
        <w:right w:val="none" w:sz="0" w:space="0" w:color="auto"/>
      </w:divBdr>
      <w:divsChild>
        <w:div w:id="21151242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491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9766568">
      <w:bodyDiv w:val="1"/>
      <w:marLeft w:val="0"/>
      <w:marRight w:val="0"/>
      <w:marTop w:val="0"/>
      <w:marBottom w:val="0"/>
      <w:divBdr>
        <w:top w:val="none" w:sz="0" w:space="0" w:color="auto"/>
        <w:left w:val="none" w:sz="0" w:space="0" w:color="auto"/>
        <w:bottom w:val="none" w:sz="0" w:space="0" w:color="auto"/>
        <w:right w:val="none" w:sz="0" w:space="0" w:color="auto"/>
      </w:divBdr>
    </w:div>
    <w:div w:id="1798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128.227.223.117/imgserver/SobekCM_ImageServer.aspx?file=/UFDC/UF/08/09/08/71/00001/00005.jp2&amp;w=512&amp;h=512&amp;z=5&amp;r=0&amp;ax=95&amp;ay=95&amp;at=FillRectangle&amp;aw=50&amp;ah=16&amp;ac=blue" TargetMode="External"/><Relationship Id="rId18" Type="http://schemas.openxmlformats.org/officeDocument/2006/relationships/hyperlink" Target="http://128.227.223.117/ufdc/ufdc.aspx?a=flap&amp;m=ld8&amp;i=76709&amp;coord=30.297922,-81.577337,," TargetMode="External"/><Relationship Id="rId26" Type="http://schemas.openxmlformats.org/officeDocument/2006/relationships/hyperlink" Target="http://variablemedia.net/" TargetMode="External"/><Relationship Id="rId39" Type="http://schemas.openxmlformats.org/officeDocument/2006/relationships/hyperlink" Target="http://www.paradigm.ac.uk/workbook/index.html" TargetMode="External"/><Relationship Id="rId21" Type="http://schemas.openxmlformats.org/officeDocument/2006/relationships/hyperlink" Target="http://eliterature.org/pad/afb.html" TargetMode="External"/><Relationship Id="rId34" Type="http://schemas.openxmlformats.org/officeDocument/2006/relationships/hyperlink" Target="mailto:ufdc@uflib.ufl.edu" TargetMode="External"/><Relationship Id="rId42" Type="http://schemas.openxmlformats.org/officeDocument/2006/relationships/hyperlink" Target="http://www.nsf.gov/publications/pub_summ.jsp?ods_key=gpg" TargetMode="External"/><Relationship Id="rId47" Type="http://schemas.openxmlformats.org/officeDocument/2006/relationships/hyperlink" Target="http://www.uflib.ufl.edu/digital/procedures/copyright/GrantofPermissions.doc" TargetMode="External"/><Relationship Id="rId50" Type="http://schemas.openxmlformats.org/officeDocument/2006/relationships/hyperlink" Target="http://digital.uflib.ufl.edu/technologies/documentation/Arch-MRP-guidelines.doc" TargetMode="External"/><Relationship Id="rId55" Type="http://schemas.openxmlformats.org/officeDocument/2006/relationships/hyperlink" Target="http://digital.uflib.ufl.edu/technologies/documentation/dlc@uflib.ufl.edu"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128.227.223.117/imgserver/?file=/UFDC/UF/01/02/07/76/00007/12001_1937_6_96.jp2&amp;w=512&amp;h=512&amp;z=5&amp;r=0&amp;ax=100&amp;ay=100&amp;ah=40&amp;aw=40&amp;at=DrawEllipse&amp;ac=Red" TargetMode="External"/><Relationship Id="rId29" Type="http://schemas.openxmlformats.org/officeDocument/2006/relationships/hyperlink" Target="http://ufdc.ufl.edu/UF00024336&amp;v=000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variablemedia.net/e/preserving/html/var_pub_index.html" TargetMode="External"/><Relationship Id="rId32" Type="http://schemas.openxmlformats.org/officeDocument/2006/relationships/hyperlink" Target="http://library.gameology.org/2008/02/05/grebo-mask-part-ii/" TargetMode="External"/><Relationship Id="rId37" Type="http://schemas.openxmlformats.org/officeDocument/2006/relationships/hyperlink" Target="http://www.nsf.gov/pubs/policydocs/pappguide/nsf11001/aag_6.jsp" TargetMode="External"/><Relationship Id="rId40" Type="http://schemas.openxmlformats.org/officeDocument/2006/relationships/hyperlink" Target="http://www.eliterature.org/pad/afb.html" TargetMode="External"/><Relationship Id="rId45" Type="http://schemas.openxmlformats.org/officeDocument/2006/relationships/hyperlink" Target="http://ufdc.ufl.edu/?c=ufir" TargetMode="External"/><Relationship Id="rId53" Type="http://schemas.openxmlformats.org/officeDocument/2006/relationships/hyperlink" Target="http://ufdc.ufl.edu/uf00090020&amp;v=00001" TargetMode="External"/><Relationship Id="rId58" Type="http://schemas.openxmlformats.org/officeDocument/2006/relationships/hyperlink" Target="http://digital.uflib.ufl.edu/technologies/documentation/Box2Alternate.xlsx" TargetMode="External"/><Relationship Id="rId66"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128.227.223.117/imgserver/SobekCM_ImageServer.aspx?file=/UFDC/UF/08/09/08/71/00001/00005t.jp2&amp;alt=http://ufdcweb1.uflib.ufl.edu/UFDC1/UF/08/09/08/71/00001/00005.jpg&amp;w=512&amp;h=512&amp;z=5&amp;r=0&amp;ax=95&amp;ay=95&amp;at=FillRectangle&amp;aw=50&amp;ah=16&amp;ac=blue" TargetMode="External"/><Relationship Id="rId23" Type="http://schemas.openxmlformats.org/officeDocument/2006/relationships/hyperlink" Target="http://www.bampfa.berkeley.edu/about/avantgarde" TargetMode="External"/><Relationship Id="rId28" Type="http://schemas.openxmlformats.org/officeDocument/2006/relationships/hyperlink" Target="http://ufdc.ufl.edu/UF00001625&amp;v=00001" TargetMode="External"/><Relationship Id="rId36" Type="http://schemas.openxmlformats.org/officeDocument/2006/relationships/hyperlink" Target="http://www.nsf.gov/pubs/policydocs/pappguide/nsf11001/gpg_2.jsp" TargetMode="External"/><Relationship Id="rId49" Type="http://schemas.openxmlformats.org/officeDocument/2006/relationships/hyperlink" Target="http://www.uflib.ufl.edu/committees/etd/policyandprocedures/accept_ETD_formats_0307.pdf" TargetMode="External"/><Relationship Id="rId57" Type="http://schemas.openxmlformats.org/officeDocument/2006/relationships/hyperlink" Target="http://ufdc.ufl.edu/?c=flap&amp;m=hbbindex" TargetMode="External"/><Relationship Id="rId61" Type="http://schemas.openxmlformats.org/officeDocument/2006/relationships/hyperlink" Target="http://code.google.com/p/bhl-bits/source/browse/trunk/utilities/grabby/grabby.sh?r=33" TargetMode="External"/><Relationship Id="rId10" Type="http://schemas.openxmlformats.org/officeDocument/2006/relationships/image" Target="media/image1.jpeg"/><Relationship Id="rId19" Type="http://schemas.openxmlformats.org/officeDocument/2006/relationships/hyperlink" Target="http://128.227.223.117/ufdc/ufdc.aspx?a=flap&amp;m=hd11&amp;i=54054&amp;coord=30.297922,-81.577337,," TargetMode="External"/><Relationship Id="rId31" Type="http://schemas.openxmlformats.org/officeDocument/2006/relationships/hyperlink" Target="http://www.dlib.org/dlib/november07/zhang/11zhang.html" TargetMode="External"/><Relationship Id="rId44" Type="http://schemas.openxmlformats.org/officeDocument/2006/relationships/image" Target="media/image4.jpeg"/><Relationship Id="rId52" Type="http://schemas.openxmlformats.org/officeDocument/2006/relationships/hyperlink" Target="http://digital.uflib.ufl.edu/technologies/documentation/PILO.doc" TargetMode="External"/><Relationship Id="rId60" Type="http://schemas.openxmlformats.org/officeDocument/2006/relationships/hyperlink" Target="http://www.uflib.ufl.edu/maps/Aerials/MAPNEWAERIAL.HTML"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igital.uflib.ufl.edu/technologies/documentation/zoning.htm" TargetMode="External"/><Relationship Id="rId14" Type="http://schemas.openxmlformats.org/officeDocument/2006/relationships/hyperlink" Target="http://128.227.223.117/imgserver/SobekCM_ImageServer.aspx?file=http://ufdcweb1.uflib.ufl.edu/UFDC1/UF/08/09/08/71/00001/00005.jpg&amp;w=512&amp;h=512&amp;z=5&amp;r=0&amp;ax=176&amp;ay=177&amp;at=FillRectangle&amp;aw=94&amp;ah=32&amp;ac=blue" TargetMode="External"/><Relationship Id="rId22" Type="http://schemas.openxmlformats.org/officeDocument/2006/relationships/hyperlink" Target="http://eliterature.org/pad/bab.html" TargetMode="External"/><Relationship Id="rId27" Type="http://schemas.openxmlformats.org/officeDocument/2006/relationships/hyperlink" Target="http://wordcircuits.com/connect/ht2000.htm" TargetMode="External"/><Relationship Id="rId30" Type="http://schemas.openxmlformats.org/officeDocument/2006/relationships/hyperlink" Target="http://ufdc.ufl.edu/UF00078910&amp;v=00001" TargetMode="External"/><Relationship Id="rId35" Type="http://schemas.openxmlformats.org/officeDocument/2006/relationships/hyperlink" Target="http://www.nsf.gov/bfa/dias/policy/dmp.jsp" TargetMode="External"/><Relationship Id="rId43" Type="http://schemas.openxmlformats.org/officeDocument/2006/relationships/hyperlink" Target="http://www.nsf.gov/bfa/dias/policy/" TargetMode="External"/><Relationship Id="rId48" Type="http://schemas.openxmlformats.org/officeDocument/2006/relationships/hyperlink" Target="http://digital.uflib.ufl.edu/technologies/documentation/SampleLetterofPermissiontoQuoteorReproduceCopyrighted%20Material.doc" TargetMode="External"/><Relationship Id="rId56" Type="http://schemas.openxmlformats.org/officeDocument/2006/relationships/hyperlink" Target="http://www.uflib.ufl.edu/preserve/binding/thesis/studentinfo.html"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digital.uflib.ufl.edu/technologies/documentation/Musicspecific.doc"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128.227.223.117/imgserver/?file=/UFDC/UF/01/02/07/76/00007/12001_1937_6_96.jp2&amp;w=512&amp;h=512&amp;z=5&amp;r=0&amp;ax=100&amp;ay=200&amp;ah=40&amp;aw=40&amp;at=DrawEllipse&amp;ac=Red" TargetMode="External"/><Relationship Id="rId25" Type="http://schemas.openxmlformats.org/officeDocument/2006/relationships/hyperlink" Target="http://www.digitalpreservation.gov/" TargetMode="External"/><Relationship Id="rId33" Type="http://schemas.openxmlformats.org/officeDocument/2006/relationships/hyperlink" Target="http://www.nature.com/news/2010/101102/full/468017a.html" TargetMode="External"/><Relationship Id="rId38" Type="http://schemas.openxmlformats.org/officeDocument/2006/relationships/hyperlink" Target="http://www.digitalcurationexchange.org/?q=aims" TargetMode="External"/><Relationship Id="rId46" Type="http://schemas.openxmlformats.org/officeDocument/2006/relationships/hyperlink" Target="http://gradschool.ufl.edu/editorial/" TargetMode="External"/><Relationship Id="rId59" Type="http://schemas.openxmlformats.org/officeDocument/2006/relationships/hyperlink" Target="http://digital.uflib.ufl.edu/technologies/documentation/SavingAerials.doc" TargetMode="External"/><Relationship Id="rId67" Type="http://schemas.openxmlformats.org/officeDocument/2006/relationships/header" Target="header3.xml"/><Relationship Id="rId20" Type="http://schemas.openxmlformats.org/officeDocument/2006/relationships/hyperlink" Target="http://128.227.223.117/imgserver/?file=/UFDC/UF/01/02/07/76/00007/12001_1937_6_96.jp2&amp;w=512&amp;h=512&amp;z=3&amp;x=0&amp;y=0&amp;r=0&amp;ax=90&amp;ay=115&amp;ah=40&amp;aw=220&amp;at=DrawRectangle&amp;ac=Yellow" TargetMode="External"/><Relationship Id="rId41" Type="http://schemas.openxmlformats.org/officeDocument/2006/relationships/hyperlink" Target="http://nsf.gov/eng/general/ENG_DMP_Policy.pdf" TargetMode="External"/><Relationship Id="rId54" Type="http://schemas.openxmlformats.org/officeDocument/2006/relationships/hyperlink" Target="http://ufdc.ufl.edu/?c=ufir&amp;b=UF00090056" TargetMode="External"/><Relationship Id="rId62" Type="http://schemas.openxmlformats.org/officeDocument/2006/relationships/hyperlink" Target="http://www.imagemagick.org/Usage/basics/"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713BC-C9DB-4DA9-8ACB-04E606951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4373</Words>
  <Characters>24930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Laurie N. Taylor</cp:lastModifiedBy>
  <cp:revision>11</cp:revision>
  <cp:lastPrinted>2013-06-29T02:47:00Z</cp:lastPrinted>
  <dcterms:created xsi:type="dcterms:W3CDTF">2013-06-29T02:20:00Z</dcterms:created>
  <dcterms:modified xsi:type="dcterms:W3CDTF">2014-01-09T01:07:00Z</dcterms:modified>
</cp:coreProperties>
</file>