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F2" w:rsidRPr="00E75877" w:rsidRDefault="00BB37FE" w:rsidP="005345DB">
      <w:pPr>
        <w:pStyle w:val="NoSpacing"/>
        <w:rPr>
          <w:rFonts w:ascii="Arial" w:hAnsi="Arial" w:cs="Arial"/>
          <w:sz w:val="56"/>
          <w:szCs w:val="56"/>
        </w:rPr>
      </w:pPr>
      <w:r w:rsidRPr="00E75877">
        <w:rPr>
          <w:rFonts w:ascii="Arial" w:hAnsi="Arial" w:cs="Arial"/>
          <w:noProof/>
          <w:sz w:val="56"/>
          <w:szCs w:val="56"/>
          <w:lang w:eastAsia="en-GB"/>
        </w:rPr>
        <w:drawing>
          <wp:inline distT="0" distB="0" distL="0" distR="0">
            <wp:extent cx="5692784" cy="466725"/>
            <wp:effectExtent l="19050" t="0" r="3166" b="0"/>
            <wp:docPr id="1" name="Picture 0" descr="soas-v4-hd-b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v4-hd-bg (1).png"/>
                    <pic:cNvPicPr/>
                  </pic:nvPicPr>
                  <pic:blipFill>
                    <a:blip r:embed="rId8" cstate="print"/>
                    <a:stretch>
                      <a:fillRect/>
                    </a:stretch>
                  </pic:blipFill>
                  <pic:spPr>
                    <a:xfrm>
                      <a:off x="0" y="0"/>
                      <a:ext cx="5731510" cy="469900"/>
                    </a:xfrm>
                    <a:prstGeom prst="rect">
                      <a:avLst/>
                    </a:prstGeom>
                  </pic:spPr>
                </pic:pic>
              </a:graphicData>
            </a:graphic>
          </wp:inline>
        </w:drawing>
      </w:r>
    </w:p>
    <w:p w:rsidR="00BB37FE" w:rsidRPr="00E75877" w:rsidRDefault="00BB37FE" w:rsidP="005345DB">
      <w:pPr>
        <w:spacing w:after="0" w:line="240" w:lineRule="auto"/>
        <w:rPr>
          <w:rFonts w:ascii="Arial" w:eastAsia="Times New Roman" w:hAnsi="Arial" w:cs="Arial"/>
          <w:b/>
          <w:spacing w:val="16"/>
          <w:sz w:val="28"/>
          <w:szCs w:val="28"/>
          <w:lang w:eastAsia="en-GB"/>
        </w:rPr>
      </w:pPr>
    </w:p>
    <w:p w:rsidR="00C5014B" w:rsidRPr="00E75877" w:rsidRDefault="00C5014B" w:rsidP="005345DB">
      <w:pPr>
        <w:spacing w:after="0" w:line="240" w:lineRule="auto"/>
        <w:ind w:right="95"/>
        <w:rPr>
          <w:rFonts w:ascii="Arial" w:eastAsia="Times New Roman" w:hAnsi="Arial" w:cs="Arial"/>
          <w:b/>
          <w:spacing w:val="16"/>
          <w:sz w:val="28"/>
          <w:szCs w:val="28"/>
          <w:lang w:eastAsia="en-GB"/>
        </w:rPr>
      </w:pPr>
      <w:r w:rsidRPr="00E75877">
        <w:rPr>
          <w:rFonts w:ascii="Arial" w:eastAsia="Times New Roman" w:hAnsi="Arial" w:cs="Arial"/>
          <w:b/>
          <w:spacing w:val="16"/>
          <w:sz w:val="28"/>
          <w:szCs w:val="28"/>
          <w:lang w:eastAsia="en-GB"/>
        </w:rPr>
        <w:t>SOAS Digital Library</w:t>
      </w:r>
    </w:p>
    <w:p w:rsidR="00C5014B" w:rsidRPr="00E75877" w:rsidRDefault="00C5014B" w:rsidP="005345DB">
      <w:pPr>
        <w:spacing w:after="0" w:line="240" w:lineRule="auto"/>
        <w:ind w:right="95"/>
        <w:rPr>
          <w:rFonts w:ascii="Arial" w:eastAsia="Times New Roman" w:hAnsi="Arial" w:cs="Arial"/>
          <w:b/>
          <w:spacing w:val="16"/>
          <w:sz w:val="72"/>
          <w:szCs w:val="72"/>
          <w:lang w:eastAsia="en-GB"/>
        </w:rPr>
      </w:pPr>
      <w:r w:rsidRPr="00E75877">
        <w:rPr>
          <w:rFonts w:ascii="Arial" w:eastAsia="Times New Roman" w:hAnsi="Arial" w:cs="Arial"/>
          <w:b/>
          <w:spacing w:val="16"/>
          <w:sz w:val="72"/>
          <w:szCs w:val="72"/>
          <w:lang w:eastAsia="en-GB"/>
        </w:rPr>
        <w:t>Collections</w:t>
      </w:r>
    </w:p>
    <w:p w:rsidR="00C5014B" w:rsidRPr="00E75877" w:rsidRDefault="00C5014B" w:rsidP="005345DB">
      <w:pPr>
        <w:spacing w:after="0" w:line="240" w:lineRule="auto"/>
        <w:ind w:right="95"/>
        <w:rPr>
          <w:rFonts w:ascii="Arial" w:eastAsia="Times New Roman" w:hAnsi="Arial" w:cs="Arial"/>
          <w:b/>
          <w:spacing w:val="16"/>
          <w:sz w:val="72"/>
          <w:szCs w:val="72"/>
          <w:lang w:eastAsia="en-GB"/>
        </w:rPr>
      </w:pPr>
    </w:p>
    <w:p w:rsidR="00C5014B" w:rsidRPr="00E75877" w:rsidRDefault="00D11DF3" w:rsidP="005345DB">
      <w:pPr>
        <w:spacing w:after="0" w:line="240" w:lineRule="auto"/>
        <w:ind w:right="95"/>
        <w:rPr>
          <w:rFonts w:ascii="Arial" w:eastAsia="Times New Roman" w:hAnsi="Arial" w:cs="Arial"/>
          <w:lang w:eastAsia="en-GB"/>
        </w:rPr>
      </w:pPr>
      <w:r w:rsidRPr="00E75877">
        <w:rPr>
          <w:rFonts w:ascii="Arial" w:eastAsia="Times New Roman" w:hAnsi="Arial" w:cs="Arial"/>
          <w:lang w:val="en-US" w:eastAsia="en-GB"/>
        </w:rPr>
        <w:t>This</w:t>
      </w:r>
      <w:r w:rsidRPr="00E75877">
        <w:rPr>
          <w:rFonts w:ascii="Arial" w:eastAsia="Times New Roman" w:hAnsi="Arial" w:cs="Arial"/>
          <w:lang w:eastAsia="en-GB"/>
        </w:rPr>
        <w:t xml:space="preserve"> </w:t>
      </w:r>
      <w:r w:rsidRPr="00E75877">
        <w:rPr>
          <w:rFonts w:ascii="Arial" w:eastAsia="Times New Roman" w:hAnsi="Arial" w:cs="Arial"/>
          <w:lang w:val="en-US" w:eastAsia="en-GB"/>
        </w:rPr>
        <w:t>document</w:t>
      </w:r>
      <w:r w:rsidRPr="00E75877">
        <w:rPr>
          <w:rFonts w:ascii="Arial" w:eastAsia="Times New Roman" w:hAnsi="Arial" w:cs="Arial"/>
          <w:lang w:eastAsia="en-GB"/>
        </w:rPr>
        <w:t xml:space="preserve"> </w:t>
      </w:r>
      <w:r w:rsidRPr="00E75877">
        <w:rPr>
          <w:rFonts w:ascii="Arial" w:eastAsia="Times New Roman" w:hAnsi="Arial" w:cs="Arial"/>
          <w:lang w:val="en-US" w:eastAsia="en-GB"/>
        </w:rPr>
        <w:t>outlines</w:t>
      </w:r>
      <w:r w:rsidRPr="00E75877">
        <w:rPr>
          <w:rFonts w:ascii="Arial" w:eastAsia="Times New Roman" w:hAnsi="Arial" w:cs="Arial"/>
          <w:lang w:eastAsia="en-GB"/>
        </w:rPr>
        <w:t xml:space="preserve"> </w:t>
      </w:r>
      <w:r w:rsidRPr="00E75877">
        <w:rPr>
          <w:rFonts w:ascii="Arial" w:eastAsia="Times New Roman" w:hAnsi="Arial" w:cs="Arial"/>
          <w:lang w:val="en-US" w:eastAsia="en-GB"/>
        </w:rPr>
        <w:t>structures</w:t>
      </w:r>
      <w:r w:rsidRPr="00E75877">
        <w:rPr>
          <w:rFonts w:ascii="Arial" w:eastAsia="Times New Roman" w:hAnsi="Arial" w:cs="Arial"/>
          <w:lang w:eastAsia="en-GB"/>
        </w:rPr>
        <w:t xml:space="preserve"> </w:t>
      </w:r>
      <w:r w:rsidRPr="00E75877">
        <w:rPr>
          <w:rFonts w:ascii="Arial" w:eastAsia="Times New Roman" w:hAnsi="Arial" w:cs="Arial"/>
          <w:lang w:val="en-US" w:eastAsia="en-GB"/>
        </w:rPr>
        <w:t>for</w:t>
      </w:r>
      <w:r w:rsidRPr="00E75877">
        <w:rPr>
          <w:rFonts w:ascii="Arial" w:eastAsia="Times New Roman" w:hAnsi="Arial" w:cs="Arial"/>
          <w:lang w:eastAsia="en-GB"/>
        </w:rPr>
        <w:t xml:space="preserve"> </w:t>
      </w:r>
      <w:r w:rsidRPr="00E75877">
        <w:rPr>
          <w:rFonts w:ascii="Arial" w:eastAsia="Times New Roman" w:hAnsi="Arial" w:cs="Arial"/>
          <w:lang w:val="en-US" w:eastAsia="en-GB"/>
        </w:rPr>
        <w:t>the</w:t>
      </w:r>
      <w:r w:rsidRPr="00E75877">
        <w:rPr>
          <w:rFonts w:ascii="Arial" w:eastAsia="Times New Roman" w:hAnsi="Arial" w:cs="Arial"/>
          <w:lang w:eastAsia="en-GB"/>
        </w:rPr>
        <w:t xml:space="preserve"> </w:t>
      </w:r>
      <w:r w:rsidRPr="00E75877">
        <w:rPr>
          <w:rFonts w:ascii="Arial" w:eastAsia="Times New Roman" w:hAnsi="Arial" w:cs="Arial"/>
          <w:lang w:val="en-US" w:eastAsia="en-GB"/>
        </w:rPr>
        <w:t>presentation</w:t>
      </w:r>
      <w:r w:rsidRPr="00E75877">
        <w:rPr>
          <w:rFonts w:ascii="Arial" w:eastAsia="Times New Roman" w:hAnsi="Arial" w:cs="Arial"/>
          <w:lang w:eastAsia="en-GB"/>
        </w:rPr>
        <w:t xml:space="preserve"> </w:t>
      </w:r>
      <w:r w:rsidRPr="00E75877">
        <w:rPr>
          <w:rFonts w:ascii="Arial" w:eastAsia="Times New Roman" w:hAnsi="Arial" w:cs="Arial"/>
          <w:lang w:val="en-US" w:eastAsia="en-GB"/>
        </w:rPr>
        <w:t>of</w:t>
      </w:r>
      <w:r w:rsidRPr="00E75877">
        <w:rPr>
          <w:rFonts w:ascii="Arial" w:eastAsia="Times New Roman" w:hAnsi="Arial" w:cs="Arial"/>
          <w:lang w:eastAsia="en-GB"/>
        </w:rPr>
        <w:t xml:space="preserve"> </w:t>
      </w:r>
      <w:r w:rsidRPr="00E75877">
        <w:rPr>
          <w:rFonts w:ascii="Arial" w:eastAsia="Times New Roman" w:hAnsi="Arial" w:cs="Arial"/>
          <w:lang w:val="en-US" w:eastAsia="en-GB"/>
        </w:rPr>
        <w:t>SOAS</w:t>
      </w:r>
      <w:r w:rsidRPr="00E75877">
        <w:rPr>
          <w:rFonts w:ascii="Arial" w:eastAsia="Times New Roman" w:hAnsi="Arial" w:cs="Arial"/>
          <w:lang w:eastAsia="en-GB"/>
        </w:rPr>
        <w:t xml:space="preserve"> </w:t>
      </w:r>
      <w:r w:rsidRPr="00E75877">
        <w:rPr>
          <w:rFonts w:ascii="Arial" w:eastAsia="Times New Roman" w:hAnsi="Arial" w:cs="Arial"/>
          <w:lang w:val="en-US" w:eastAsia="en-GB"/>
        </w:rPr>
        <w:t>Digital</w:t>
      </w:r>
      <w:r w:rsidRPr="00E75877">
        <w:rPr>
          <w:rFonts w:ascii="Arial" w:eastAsia="Times New Roman" w:hAnsi="Arial" w:cs="Arial"/>
          <w:lang w:eastAsia="en-GB"/>
        </w:rPr>
        <w:t xml:space="preserve"> </w:t>
      </w:r>
      <w:r w:rsidRPr="00E75877">
        <w:rPr>
          <w:rFonts w:ascii="Arial" w:eastAsia="Times New Roman" w:hAnsi="Arial" w:cs="Arial"/>
          <w:lang w:val="en-US" w:eastAsia="en-GB"/>
        </w:rPr>
        <w:t>Library</w:t>
      </w:r>
      <w:r w:rsidRPr="00E75877">
        <w:rPr>
          <w:rFonts w:ascii="Arial" w:eastAsia="Times New Roman" w:hAnsi="Arial" w:cs="Arial"/>
          <w:lang w:eastAsia="en-GB"/>
        </w:rPr>
        <w:t xml:space="preserve"> </w:t>
      </w:r>
      <w:r w:rsidRPr="00E75877">
        <w:rPr>
          <w:rFonts w:ascii="Arial" w:eastAsia="Times New Roman" w:hAnsi="Arial" w:cs="Arial"/>
          <w:lang w:val="en-US" w:eastAsia="en-GB"/>
        </w:rPr>
        <w:t>collections.</w:t>
      </w:r>
    </w:p>
    <w:p w:rsidR="003E28F8" w:rsidRPr="00E75877" w:rsidRDefault="003E28F8" w:rsidP="003E28F8">
      <w:pPr>
        <w:spacing w:after="0" w:line="240" w:lineRule="auto"/>
        <w:ind w:right="95"/>
        <w:rPr>
          <w:rFonts w:ascii="Arial" w:eastAsia="Times New Roman" w:hAnsi="Arial" w:cs="Arial"/>
          <w:b/>
          <w:spacing w:val="16"/>
          <w:sz w:val="36"/>
          <w:szCs w:val="36"/>
          <w:lang w:eastAsia="en-GB"/>
        </w:rPr>
      </w:pPr>
    </w:p>
    <w:p w:rsidR="00C5014B" w:rsidRPr="00E75877" w:rsidRDefault="00C5014B" w:rsidP="005345DB">
      <w:pPr>
        <w:pBdr>
          <w:bottom w:val="single" w:sz="4" w:space="1" w:color="auto"/>
        </w:pBdr>
        <w:spacing w:after="0" w:line="240" w:lineRule="auto"/>
        <w:ind w:right="95"/>
        <w:rPr>
          <w:rFonts w:ascii="Arial" w:eastAsia="Times New Roman" w:hAnsi="Arial" w:cs="Arial"/>
          <w:b/>
          <w:sz w:val="24"/>
          <w:szCs w:val="24"/>
          <w:lang w:eastAsia="en-GB"/>
        </w:rPr>
      </w:pPr>
      <w:r w:rsidRPr="00E75877">
        <w:rPr>
          <w:rFonts w:ascii="Arial" w:eastAsia="Times New Roman" w:hAnsi="Arial" w:cs="Arial"/>
          <w:b/>
          <w:sz w:val="24"/>
          <w:szCs w:val="24"/>
          <w:lang w:eastAsia="en-GB"/>
        </w:rPr>
        <w:t>Structure Notes</w:t>
      </w:r>
    </w:p>
    <w:p w:rsidR="00C5014B" w:rsidRPr="00E75877" w:rsidRDefault="00C5014B" w:rsidP="005345DB">
      <w:pPr>
        <w:spacing w:after="0" w:line="240" w:lineRule="auto"/>
        <w:ind w:right="95"/>
        <w:rPr>
          <w:rFonts w:ascii="Arial" w:eastAsia="Times New Roman" w:hAnsi="Arial" w:cs="Arial"/>
          <w:lang w:eastAsia="en-GB"/>
        </w:rPr>
      </w:pPr>
    </w:p>
    <w:p w:rsidR="00C5014B" w:rsidRPr="00E75877" w:rsidRDefault="00C5014B" w:rsidP="005345DB">
      <w:pPr>
        <w:spacing w:after="0" w:line="240" w:lineRule="auto"/>
        <w:ind w:right="95"/>
        <w:jc w:val="both"/>
        <w:rPr>
          <w:rFonts w:ascii="Arial" w:eastAsia="Times New Roman" w:hAnsi="Arial" w:cs="Arial"/>
          <w:lang w:eastAsia="en-GB"/>
        </w:rPr>
      </w:pPr>
      <w:r w:rsidRPr="00E75877">
        <w:rPr>
          <w:rFonts w:ascii="Arial" w:eastAsia="Times New Roman" w:hAnsi="Arial" w:cs="Arial"/>
          <w:lang w:eastAsia="en-GB"/>
        </w:rPr>
        <w:t>SobekCM</w:t>
      </w:r>
      <w:r w:rsidR="00755EB5" w:rsidRPr="00E75877">
        <w:rPr>
          <w:rFonts w:ascii="Arial" w:eastAsia="Times New Roman" w:hAnsi="Arial" w:cs="Arial"/>
          <w:lang w:val="en-US" w:eastAsia="en-GB"/>
        </w:rPr>
        <w:t>,</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the</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technology</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that</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in</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2013</w:t>
      </w:r>
      <w:r w:rsidR="00755EB5" w:rsidRPr="00E75877">
        <w:rPr>
          <w:rFonts w:ascii="Arial" w:eastAsia="Times New Roman" w:hAnsi="Arial" w:cs="Arial"/>
          <w:lang w:eastAsia="en-GB"/>
        </w:rPr>
        <w:t xml:space="preserve"> founds SOAS </w:t>
      </w:r>
      <w:r w:rsidR="00755EB5" w:rsidRPr="00E75877">
        <w:rPr>
          <w:rFonts w:ascii="Arial" w:eastAsia="Times New Roman" w:hAnsi="Arial" w:cs="Arial"/>
          <w:lang w:val="en-US" w:eastAsia="en-GB"/>
        </w:rPr>
        <w:t>Digital</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Library,</w:t>
      </w:r>
      <w:r w:rsidRPr="00E75877">
        <w:rPr>
          <w:rFonts w:ascii="Arial" w:eastAsia="Times New Roman" w:hAnsi="Arial" w:cs="Arial"/>
          <w:lang w:eastAsia="en-GB"/>
        </w:rPr>
        <w:t xml:space="preserve"> supp</w:t>
      </w:r>
      <w:r w:rsidR="00D11DF3" w:rsidRPr="00E75877">
        <w:rPr>
          <w:rFonts w:ascii="Arial" w:eastAsia="Times New Roman" w:hAnsi="Arial" w:cs="Arial"/>
          <w:lang w:eastAsia="en-GB"/>
        </w:rPr>
        <w:t>orts multiple collection levels</w:t>
      </w:r>
      <w:r w:rsidR="00D11DF3" w:rsidRPr="00E75877">
        <w:rPr>
          <w:rFonts w:ascii="Arial" w:eastAsia="Times New Roman" w:hAnsi="Arial" w:cs="Arial"/>
          <w:lang w:val="en-US" w:eastAsia="en-GB"/>
        </w:rPr>
        <w:t>,</w:t>
      </w:r>
      <w:r w:rsidR="00755EB5" w:rsidRPr="00E75877">
        <w:rPr>
          <w:rFonts w:ascii="Arial" w:eastAsia="Times New Roman" w:hAnsi="Arial" w:cs="Arial"/>
          <w:lang w:val="en-US" w:eastAsia="en-GB"/>
        </w:rPr>
        <w:t xml:space="preserve"> </w:t>
      </w:r>
      <w:r w:rsidR="00D11DF3" w:rsidRPr="00E75877">
        <w:rPr>
          <w:rFonts w:ascii="Arial" w:eastAsia="Times New Roman" w:hAnsi="Arial" w:cs="Arial"/>
          <w:lang w:val="en-US" w:eastAsia="en-GB"/>
        </w:rPr>
        <w:t>including</w:t>
      </w:r>
      <w:r w:rsidR="00D11DF3" w:rsidRPr="00E75877">
        <w:rPr>
          <w:rFonts w:ascii="Arial" w:eastAsia="Times New Roman" w:hAnsi="Arial" w:cs="Arial"/>
          <w:lang w:eastAsia="en-GB"/>
        </w:rPr>
        <w:t xml:space="preserve"> collections </w:t>
      </w:r>
      <w:r w:rsidR="00755EB5" w:rsidRPr="00E75877">
        <w:rPr>
          <w:rFonts w:ascii="Arial" w:eastAsia="Times New Roman" w:hAnsi="Arial" w:cs="Arial"/>
          <w:lang w:eastAsia="en-GB"/>
        </w:rPr>
        <w:t>and</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infinite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levels</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of</w:t>
      </w:r>
      <w:r w:rsidR="00D11DF3" w:rsidRPr="00E75877">
        <w:rPr>
          <w:rFonts w:ascii="Arial" w:eastAsia="Times New Roman" w:hAnsi="Arial" w:cs="Arial"/>
          <w:lang w:eastAsia="en-GB"/>
        </w:rPr>
        <w:t xml:space="preserve"> sub</w:t>
      </w:r>
      <w:r w:rsidRPr="00E75877">
        <w:rPr>
          <w:rFonts w:ascii="Arial" w:eastAsia="Times New Roman" w:hAnsi="Arial" w:cs="Arial"/>
          <w:lang w:eastAsia="en-GB"/>
        </w:rPr>
        <w:t>-collections.  A lower levels rolls up into the next highest level.</w:t>
      </w:r>
      <w:r w:rsidR="00210BFB" w:rsidRPr="00E75877">
        <w:rPr>
          <w:rFonts w:ascii="Arial" w:eastAsia="Times New Roman" w:hAnsi="Arial" w:cs="Arial"/>
          <w:lang w:eastAsia="en-GB"/>
        </w:rPr>
        <w:t xml:space="preserve">  </w:t>
      </w:r>
      <w:r w:rsidRPr="00E75877">
        <w:rPr>
          <w:rFonts w:ascii="Arial" w:eastAsia="Times New Roman" w:hAnsi="Arial" w:cs="Arial"/>
          <w:lang w:eastAsia="en-GB"/>
        </w:rPr>
        <w:t>Collections and sub-collections are coded in metadata.</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Additionally,</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SobekCM supports</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Google-like</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cross-collections</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search on entry to the SOAS Digital Library.</w:t>
      </w:r>
    </w:p>
    <w:p w:rsidR="00C5014B" w:rsidRPr="00E75877" w:rsidRDefault="00C5014B" w:rsidP="005345DB">
      <w:pPr>
        <w:spacing w:after="0" w:line="240" w:lineRule="auto"/>
        <w:ind w:right="95"/>
        <w:jc w:val="both"/>
        <w:rPr>
          <w:rFonts w:ascii="Arial" w:eastAsia="Times New Roman" w:hAnsi="Arial" w:cs="Arial"/>
          <w:sz w:val="16"/>
          <w:szCs w:val="16"/>
          <w:lang w:eastAsia="en-GB"/>
        </w:rPr>
      </w:pPr>
    </w:p>
    <w:p w:rsidR="00C5014B" w:rsidRPr="00E75877" w:rsidRDefault="00C5014B" w:rsidP="005345DB">
      <w:pPr>
        <w:spacing w:after="0" w:line="240" w:lineRule="auto"/>
        <w:ind w:right="95"/>
        <w:jc w:val="both"/>
        <w:rPr>
          <w:rFonts w:ascii="Arial" w:eastAsia="Times New Roman" w:hAnsi="Arial" w:cs="Arial"/>
          <w:lang w:eastAsia="en-GB"/>
        </w:rPr>
      </w:pPr>
      <w:r w:rsidRPr="00E75877">
        <w:rPr>
          <w:rFonts w:ascii="Arial" w:eastAsia="Times New Roman" w:hAnsi="Arial" w:cs="Arial"/>
          <w:lang w:eastAsia="en-GB"/>
        </w:rPr>
        <w:t>Collections and sub-collections may be exposed or hidden (“</w:t>
      </w:r>
      <w:r w:rsidRPr="00E75877">
        <w:rPr>
          <w:rFonts w:ascii="Arial" w:eastAsia="Times New Roman" w:hAnsi="Arial" w:cs="Arial"/>
          <w:i/>
          <w:lang w:eastAsia="en-GB"/>
        </w:rPr>
        <w:t>dark</w:t>
      </w:r>
      <w:r w:rsidRPr="00E75877">
        <w:rPr>
          <w:rFonts w:ascii="Arial" w:eastAsia="Times New Roman" w:hAnsi="Arial" w:cs="Arial"/>
          <w:lang w:eastAsia="en-GB"/>
        </w:rPr>
        <w:t>”).  Dark collections are those with access restrictions or containing embargoed content.</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There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may</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eventually</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be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several</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types</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of</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dark</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collection.</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Some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will</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be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restricted</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to</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Administrative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access</w:t>
      </w:r>
      <w:r w:rsidR="00755EB5" w:rsidRPr="00E75877">
        <w:rPr>
          <w:rFonts w:ascii="Arial" w:eastAsia="Times New Roman" w:hAnsi="Arial" w:cs="Arial"/>
          <w:lang w:val="en-US" w:eastAsia="en-GB"/>
        </w:rPr>
        <w:t xml:space="preserve"> by the Digital Library’s administrators</w:t>
      </w:r>
      <w:r w:rsidR="00D11DF3" w:rsidRPr="00E75877">
        <w:rPr>
          <w:rFonts w:ascii="Arial" w:eastAsia="Times New Roman" w:hAnsi="Arial" w:cs="Arial"/>
          <w:lang w:val="en-US" w:eastAsia="en-GB"/>
        </w:rPr>
        <w:t>,</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others</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to</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group</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access</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as</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defined</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in</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Active</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Directory, and yet others may require membership of a subscription group.</w:t>
      </w:r>
    </w:p>
    <w:p w:rsidR="00210BFB" w:rsidRPr="00E75877" w:rsidRDefault="00210BFB" w:rsidP="005345DB">
      <w:pPr>
        <w:spacing w:after="0" w:line="240" w:lineRule="auto"/>
        <w:ind w:right="95"/>
        <w:jc w:val="both"/>
        <w:rPr>
          <w:rFonts w:ascii="Arial" w:eastAsia="Times New Roman" w:hAnsi="Arial" w:cs="Arial"/>
          <w:sz w:val="16"/>
          <w:szCs w:val="16"/>
          <w:lang w:eastAsia="en-GB"/>
        </w:rPr>
      </w:pPr>
    </w:p>
    <w:p w:rsidR="00210BFB" w:rsidRPr="00E75877" w:rsidRDefault="00210BFB" w:rsidP="005345DB">
      <w:pPr>
        <w:spacing w:after="0" w:line="240" w:lineRule="auto"/>
        <w:ind w:right="95"/>
        <w:jc w:val="both"/>
        <w:rPr>
          <w:rFonts w:ascii="Arial" w:eastAsia="Times New Roman" w:hAnsi="Arial" w:cs="Arial"/>
          <w:lang w:eastAsia="en-GB"/>
        </w:rPr>
      </w:pPr>
      <w:r w:rsidRPr="00E75877">
        <w:rPr>
          <w:rFonts w:ascii="Arial" w:eastAsia="Times New Roman" w:hAnsi="Arial" w:cs="Arial"/>
          <w:lang w:eastAsia="en-GB"/>
        </w:rPr>
        <w:t xml:space="preserve">Each defined collection/sub-collection requires a collection narrative, collection code, and two graphical elements: a collection banner and a collection logo.  </w:t>
      </w:r>
      <w:r w:rsidR="00755EB5" w:rsidRPr="00E75877">
        <w:rPr>
          <w:rFonts w:ascii="Arial" w:eastAsia="Times New Roman" w:hAnsi="Arial" w:cs="Arial"/>
          <w:lang w:val="en-US" w:eastAsia="en-GB"/>
        </w:rPr>
        <w:t>In</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addition</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to</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defining</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c</w:t>
      </w:r>
      <w:r w:rsidR="00D11DF3" w:rsidRPr="00E75877">
        <w:rPr>
          <w:rFonts w:ascii="Arial" w:eastAsia="Times New Roman" w:hAnsi="Arial" w:cs="Arial"/>
          <w:lang w:val="en-US" w:eastAsia="en-GB"/>
        </w:rPr>
        <w:t>ollection</w:t>
      </w:r>
      <w:r w:rsidR="00755EB5" w:rsidRPr="00E75877">
        <w:rPr>
          <w:rFonts w:ascii="Arial" w:eastAsia="Times New Roman" w:hAnsi="Arial" w:cs="Arial"/>
          <w:lang w:val="en-US" w:eastAsia="en-GB"/>
        </w:rPr>
        <w:t>,</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narratives</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and</w:t>
      </w:r>
      <w:r w:rsidR="00D11DF3" w:rsidRPr="00E75877">
        <w:rPr>
          <w:rFonts w:ascii="Arial" w:eastAsia="Times New Roman" w:hAnsi="Arial" w:cs="Arial"/>
          <w:lang w:eastAsia="en-GB"/>
        </w:rPr>
        <w:t xml:space="preserve"> </w:t>
      </w:r>
      <w:r w:rsidR="00D11DF3" w:rsidRPr="00E75877">
        <w:rPr>
          <w:rFonts w:ascii="Arial" w:eastAsia="Times New Roman" w:hAnsi="Arial" w:cs="Arial"/>
          <w:lang w:val="en-US" w:eastAsia="en-GB"/>
        </w:rPr>
        <w:t>graphics</w:t>
      </w:r>
      <w:r w:rsidR="00D11DF3"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may</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also</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acknowledge</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donors,</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granting</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agencies</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and</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other</w:t>
      </w:r>
      <w:r w:rsidR="00755EB5" w:rsidRPr="00E75877">
        <w:rPr>
          <w:rFonts w:ascii="Arial" w:eastAsia="Times New Roman" w:hAnsi="Arial" w:cs="Arial"/>
          <w:lang w:eastAsia="en-GB"/>
        </w:rPr>
        <w:t xml:space="preserve"> </w:t>
      </w:r>
      <w:r w:rsidR="00755EB5" w:rsidRPr="00E75877">
        <w:rPr>
          <w:rFonts w:ascii="Arial" w:eastAsia="Times New Roman" w:hAnsi="Arial" w:cs="Arial"/>
          <w:lang w:val="en-US" w:eastAsia="en-GB"/>
        </w:rPr>
        <w:t>benefactors.</w:t>
      </w:r>
      <w:r w:rsidR="00755EB5" w:rsidRPr="00E75877">
        <w:rPr>
          <w:rFonts w:ascii="Arial" w:eastAsia="Times New Roman" w:hAnsi="Arial" w:cs="Arial"/>
          <w:lang w:eastAsia="en-GB"/>
        </w:rPr>
        <w:t xml:space="preserve">  </w:t>
      </w:r>
    </w:p>
    <w:p w:rsidR="00C5014B" w:rsidRPr="00E75877" w:rsidRDefault="00C5014B" w:rsidP="005345DB">
      <w:pPr>
        <w:spacing w:after="0" w:line="240" w:lineRule="auto"/>
        <w:ind w:right="95"/>
        <w:jc w:val="both"/>
        <w:rPr>
          <w:rFonts w:ascii="Arial" w:eastAsia="Times New Roman" w:hAnsi="Arial" w:cs="Arial"/>
          <w:sz w:val="16"/>
          <w:szCs w:val="16"/>
          <w:lang w:eastAsia="en-GB"/>
        </w:rPr>
      </w:pPr>
    </w:p>
    <w:p w:rsidR="00C5014B" w:rsidRPr="00E75877" w:rsidRDefault="00C5014B" w:rsidP="005345DB">
      <w:pPr>
        <w:spacing w:after="0" w:line="240" w:lineRule="auto"/>
        <w:ind w:right="95"/>
        <w:jc w:val="both"/>
        <w:rPr>
          <w:rFonts w:ascii="Arial" w:eastAsia="Times New Roman" w:hAnsi="Arial" w:cs="Arial"/>
          <w:lang w:eastAsia="en-GB"/>
        </w:rPr>
      </w:pPr>
      <w:r w:rsidRPr="00E75877">
        <w:rPr>
          <w:rFonts w:ascii="Arial" w:eastAsia="Times New Roman" w:hAnsi="Arial" w:cs="Arial"/>
          <w:lang w:eastAsia="en-GB"/>
        </w:rPr>
        <w:t>SobekCM also supports th</w:t>
      </w:r>
      <w:r w:rsidR="00755EB5" w:rsidRPr="00E75877">
        <w:rPr>
          <w:rFonts w:ascii="Arial" w:eastAsia="Times New Roman" w:hAnsi="Arial" w:cs="Arial"/>
          <w:lang w:eastAsia="en-GB"/>
        </w:rPr>
        <w:t xml:space="preserve">e nebulous </w:t>
      </w:r>
      <w:r w:rsidR="00EB269B" w:rsidRPr="00E75877">
        <w:rPr>
          <w:rFonts w:ascii="Arial" w:eastAsia="Times New Roman" w:hAnsi="Arial" w:cs="Arial"/>
          <w:lang w:val="en-US" w:eastAsia="en-GB"/>
        </w:rPr>
        <w:t>idea</w:t>
      </w:r>
      <w:r w:rsidR="00EB269B" w:rsidRPr="00E75877">
        <w:rPr>
          <w:rFonts w:ascii="Arial" w:eastAsia="Times New Roman" w:hAnsi="Arial" w:cs="Arial"/>
          <w:lang w:eastAsia="en-GB"/>
        </w:rPr>
        <w:t xml:space="preserve"> </w:t>
      </w:r>
      <w:r w:rsidR="00755EB5" w:rsidRPr="00E75877">
        <w:rPr>
          <w:rFonts w:ascii="Arial" w:eastAsia="Times New Roman" w:hAnsi="Arial" w:cs="Arial"/>
          <w:lang w:eastAsia="en-GB"/>
        </w:rPr>
        <w:t xml:space="preserve">of </w:t>
      </w:r>
      <w:r w:rsidR="00EB269B" w:rsidRPr="00E75877">
        <w:rPr>
          <w:rFonts w:ascii="Arial" w:eastAsia="Times New Roman" w:hAnsi="Arial" w:cs="Arial"/>
          <w:lang w:eastAsia="en-GB"/>
        </w:rPr>
        <w:t xml:space="preserve">conceptual </w:t>
      </w:r>
      <w:r w:rsidR="00EA758C" w:rsidRPr="00E75877">
        <w:rPr>
          <w:rFonts w:ascii="Arial" w:eastAsia="Times New Roman" w:hAnsi="Arial" w:cs="Arial"/>
          <w:lang w:val="en-US" w:eastAsia="en-GB"/>
        </w:rPr>
        <w:t>Super</w:t>
      </w:r>
      <w:r w:rsidR="00EB269B" w:rsidRPr="00E75877">
        <w:rPr>
          <w:rFonts w:ascii="Arial" w:eastAsia="Times New Roman" w:hAnsi="Arial" w:cs="Arial"/>
          <w:lang w:eastAsia="en-GB"/>
        </w:rPr>
        <w:t>-Collection</w:t>
      </w:r>
      <w:r w:rsidR="001A322E">
        <w:rPr>
          <w:rFonts w:ascii="Arial" w:eastAsia="Times New Roman" w:hAnsi="Arial" w:cs="Arial"/>
          <w:lang w:eastAsia="en-GB"/>
        </w:rPr>
        <w:t>, known within SobekCM as ‘Collection Group’</w:t>
      </w:r>
      <w:r w:rsidRPr="00E75877">
        <w:rPr>
          <w:rFonts w:ascii="Arial" w:eastAsia="Times New Roman" w:hAnsi="Arial" w:cs="Arial"/>
          <w:lang w:eastAsia="en-GB"/>
        </w:rPr>
        <w:t xml:space="preserve">.  This is a grouping of collections that only appears on the Digital Library's initial page as a way of visually grouping what might otherwise be a long list of collections.  </w:t>
      </w:r>
      <w:proofErr w:type="gramStart"/>
      <w:r w:rsidRPr="00E75877">
        <w:rPr>
          <w:rFonts w:ascii="Arial" w:eastAsia="Times New Roman" w:hAnsi="Arial" w:cs="Arial"/>
          <w:lang w:eastAsia="en-GB"/>
        </w:rPr>
        <w:t>"World Collections" and "Topical Collections" for example.</w:t>
      </w:r>
      <w:proofErr w:type="gramEnd"/>
      <w:r w:rsidRPr="00E75877">
        <w:rPr>
          <w:rFonts w:ascii="Arial" w:eastAsia="Times New Roman" w:hAnsi="Arial" w:cs="Arial"/>
          <w:lang w:eastAsia="en-GB"/>
        </w:rPr>
        <w:t xml:space="preserve">  See, </w:t>
      </w:r>
      <w:hyperlink r:id="rId9" w:history="1">
        <w:r w:rsidRPr="00E75877">
          <w:rPr>
            <w:rStyle w:val="Hyperlink"/>
            <w:rFonts w:ascii="Arial" w:hAnsi="Arial" w:cs="Arial"/>
            <w:color w:val="0000CC"/>
          </w:rPr>
          <w:t>http://ufdc.ufl.edu/</w:t>
        </w:r>
      </w:hyperlink>
      <w:r w:rsidRPr="00E75877">
        <w:rPr>
          <w:rFonts w:ascii="Arial" w:eastAsia="Times New Roman" w:hAnsi="Arial" w:cs="Arial"/>
          <w:lang w:eastAsia="en-GB"/>
        </w:rPr>
        <w:t>.</w:t>
      </w:r>
    </w:p>
    <w:p w:rsidR="00C5014B" w:rsidRPr="00E75877" w:rsidRDefault="00C5014B" w:rsidP="005345DB">
      <w:pPr>
        <w:spacing w:after="0" w:line="240" w:lineRule="auto"/>
        <w:ind w:right="95"/>
        <w:jc w:val="both"/>
        <w:rPr>
          <w:rFonts w:ascii="Arial" w:eastAsia="Times New Roman" w:hAnsi="Arial" w:cs="Arial"/>
          <w:sz w:val="16"/>
          <w:szCs w:val="16"/>
          <w:lang w:eastAsia="en-GB"/>
        </w:rPr>
      </w:pPr>
    </w:p>
    <w:p w:rsidR="00C5014B" w:rsidRPr="00E75877" w:rsidRDefault="00C5014B" w:rsidP="005345DB">
      <w:pPr>
        <w:spacing w:after="0" w:line="240" w:lineRule="auto"/>
        <w:ind w:right="95"/>
        <w:jc w:val="both"/>
        <w:rPr>
          <w:rFonts w:ascii="Arial" w:eastAsia="Times New Roman" w:hAnsi="Arial" w:cs="Arial"/>
          <w:lang w:eastAsia="en-GB"/>
        </w:rPr>
      </w:pPr>
      <w:r w:rsidRPr="00E75877">
        <w:rPr>
          <w:rFonts w:ascii="Arial" w:eastAsia="Times New Roman" w:hAnsi="Arial" w:cs="Arial"/>
          <w:lang w:eastAsia="en-GB"/>
        </w:rPr>
        <w:t>Any given resource in SobekCM may be ass</w:t>
      </w:r>
      <w:r w:rsidR="00EB269B" w:rsidRPr="00E75877">
        <w:rPr>
          <w:rFonts w:ascii="Arial" w:eastAsia="Times New Roman" w:hAnsi="Arial" w:cs="Arial"/>
          <w:lang w:eastAsia="en-GB"/>
        </w:rPr>
        <w:t>igned to one or more collection/sub-collection</w:t>
      </w:r>
      <w:r w:rsidRPr="00E75877">
        <w:rPr>
          <w:rFonts w:ascii="Arial" w:eastAsia="Times New Roman" w:hAnsi="Arial" w:cs="Arial"/>
          <w:lang w:eastAsia="en-GB"/>
        </w:rPr>
        <w:t>, depending upon the nature of the resource.</w:t>
      </w:r>
    </w:p>
    <w:p w:rsidR="00C5014B" w:rsidRPr="00E75877" w:rsidRDefault="00C5014B" w:rsidP="005345DB">
      <w:pPr>
        <w:spacing w:after="0" w:line="240" w:lineRule="auto"/>
        <w:ind w:right="95"/>
        <w:rPr>
          <w:rFonts w:ascii="Arial" w:eastAsia="Times New Roman" w:hAnsi="Arial" w:cs="Arial"/>
          <w:b/>
          <w:spacing w:val="16"/>
          <w:sz w:val="36"/>
          <w:szCs w:val="36"/>
          <w:lang w:eastAsia="en-GB"/>
        </w:rPr>
      </w:pPr>
    </w:p>
    <w:p w:rsidR="00C5014B" w:rsidRPr="00E75877" w:rsidRDefault="00C5014B" w:rsidP="005345DB">
      <w:pPr>
        <w:pBdr>
          <w:bottom w:val="single" w:sz="4" w:space="1" w:color="auto"/>
        </w:pBdr>
        <w:spacing w:after="0" w:line="240" w:lineRule="auto"/>
        <w:ind w:right="95"/>
        <w:rPr>
          <w:rFonts w:ascii="Arial" w:eastAsia="Times New Roman" w:hAnsi="Arial" w:cs="Arial"/>
          <w:b/>
          <w:sz w:val="24"/>
          <w:szCs w:val="24"/>
          <w:lang w:eastAsia="en-GB"/>
        </w:rPr>
      </w:pPr>
      <w:r w:rsidRPr="00E75877">
        <w:rPr>
          <w:rFonts w:ascii="Arial" w:eastAsia="Times New Roman" w:hAnsi="Arial" w:cs="Arial"/>
          <w:b/>
          <w:sz w:val="24"/>
          <w:szCs w:val="24"/>
          <w:lang w:eastAsia="en-GB"/>
        </w:rPr>
        <w:t xml:space="preserve">Outline </w:t>
      </w:r>
      <w:r w:rsidR="00EA758C" w:rsidRPr="00E75877">
        <w:rPr>
          <w:rFonts w:ascii="Arial" w:eastAsia="Times New Roman" w:hAnsi="Arial" w:cs="Arial"/>
          <w:b/>
          <w:sz w:val="24"/>
          <w:szCs w:val="24"/>
          <w:lang w:val="en-US" w:eastAsia="en-GB"/>
        </w:rPr>
        <w:t>as</w:t>
      </w:r>
      <w:r w:rsidR="00EA758C" w:rsidRPr="00E75877">
        <w:rPr>
          <w:rFonts w:ascii="Arial" w:eastAsia="Times New Roman" w:hAnsi="Arial" w:cs="Arial"/>
          <w:b/>
          <w:sz w:val="24"/>
          <w:szCs w:val="24"/>
          <w:lang w:eastAsia="en-GB"/>
        </w:rPr>
        <w:t xml:space="preserve"> </w:t>
      </w:r>
      <w:r w:rsidR="00EA758C" w:rsidRPr="00E75877">
        <w:rPr>
          <w:rFonts w:ascii="Arial" w:eastAsia="Times New Roman" w:hAnsi="Arial" w:cs="Arial"/>
          <w:b/>
          <w:sz w:val="24"/>
          <w:szCs w:val="24"/>
          <w:lang w:val="en-US" w:eastAsia="en-GB"/>
        </w:rPr>
        <w:t>Precept</w:t>
      </w:r>
    </w:p>
    <w:p w:rsidR="00C5014B" w:rsidRDefault="00C5014B" w:rsidP="005345DB">
      <w:pPr>
        <w:spacing w:after="0" w:line="240" w:lineRule="auto"/>
        <w:ind w:right="95"/>
        <w:rPr>
          <w:rFonts w:ascii="Arial" w:eastAsia="Times New Roman" w:hAnsi="Arial" w:cs="Arial"/>
          <w:lang w:eastAsia="en-GB"/>
        </w:rPr>
      </w:pPr>
    </w:p>
    <w:p w:rsidR="00955A1E" w:rsidRDefault="00E96B66" w:rsidP="005345DB">
      <w:pPr>
        <w:spacing w:after="0" w:line="240" w:lineRule="auto"/>
        <w:ind w:right="95"/>
        <w:jc w:val="both"/>
        <w:rPr>
          <w:rFonts w:ascii="Arial" w:eastAsia="Times New Roman" w:hAnsi="Arial" w:cs="Arial"/>
          <w:lang w:eastAsia="en-GB"/>
        </w:rPr>
      </w:pPr>
      <w:r>
        <w:rPr>
          <w:rFonts w:ascii="Arial" w:eastAsia="Times New Roman" w:hAnsi="Arial" w:cs="Arial"/>
          <w:lang w:eastAsia="en-GB"/>
        </w:rPr>
        <w:t>An outline of collec</w:t>
      </w:r>
      <w:r w:rsidR="00955A1E">
        <w:rPr>
          <w:rFonts w:ascii="Arial" w:eastAsia="Times New Roman" w:hAnsi="Arial" w:cs="Arial"/>
          <w:lang w:eastAsia="en-GB"/>
        </w:rPr>
        <w:t>tions serves several purposes, none of which can be forgotten and all of which should be exploited to both help the SOAS Digital Library serve its purpose and grow.</w:t>
      </w:r>
    </w:p>
    <w:p w:rsidR="00955A1E" w:rsidRDefault="00955A1E" w:rsidP="005345DB">
      <w:pPr>
        <w:spacing w:after="0" w:line="240" w:lineRule="auto"/>
        <w:ind w:right="95"/>
        <w:jc w:val="both"/>
        <w:rPr>
          <w:rFonts w:ascii="Arial" w:eastAsia="Times New Roman" w:hAnsi="Arial" w:cs="Arial"/>
          <w:lang w:eastAsia="en-GB"/>
        </w:rPr>
      </w:pPr>
    </w:p>
    <w:p w:rsidR="00E96B66" w:rsidRDefault="00E96B66" w:rsidP="005345DB">
      <w:pPr>
        <w:spacing w:after="0" w:line="240" w:lineRule="auto"/>
        <w:ind w:right="95"/>
        <w:jc w:val="both"/>
        <w:rPr>
          <w:rFonts w:ascii="Arial" w:eastAsia="Times New Roman" w:hAnsi="Arial" w:cs="Arial"/>
          <w:lang w:eastAsia="en-GB"/>
        </w:rPr>
      </w:pPr>
      <w:r>
        <w:rPr>
          <w:rFonts w:ascii="Arial" w:eastAsia="Times New Roman" w:hAnsi="Arial" w:cs="Arial"/>
          <w:lang w:eastAsia="en-GB"/>
        </w:rPr>
        <w:t xml:space="preserve">First, </w:t>
      </w:r>
      <w:r w:rsidR="00955A1E">
        <w:rPr>
          <w:rFonts w:ascii="Arial" w:eastAsia="Times New Roman" w:hAnsi="Arial" w:cs="Arial"/>
          <w:lang w:eastAsia="en-GB"/>
        </w:rPr>
        <w:t>collections</w:t>
      </w:r>
      <w:r>
        <w:rPr>
          <w:rFonts w:ascii="Arial" w:eastAsia="Times New Roman" w:hAnsi="Arial" w:cs="Arial"/>
          <w:lang w:eastAsia="en-GB"/>
        </w:rPr>
        <w:t xml:space="preserve"> exist to help our users find their way, to </w:t>
      </w:r>
      <w:r w:rsidR="00955A1E">
        <w:rPr>
          <w:rFonts w:ascii="Arial" w:eastAsia="Times New Roman" w:hAnsi="Arial" w:cs="Arial"/>
          <w:lang w:eastAsia="en-GB"/>
        </w:rPr>
        <w:t>search only the most relevant material.  As SOAS collections grow, this will become increasingly important.  In addition to collections, SobekCM gives the user the ability to filter query results by language, country, subject, etc.</w:t>
      </w:r>
      <w:r w:rsidR="000C5F8A">
        <w:rPr>
          <w:rFonts w:ascii="Arial" w:eastAsia="Times New Roman" w:hAnsi="Arial" w:cs="Arial"/>
          <w:lang w:eastAsia="en-GB"/>
        </w:rPr>
        <w:t xml:space="preserve">  </w:t>
      </w:r>
    </w:p>
    <w:p w:rsidR="00955A1E" w:rsidRDefault="00955A1E" w:rsidP="005345DB">
      <w:pPr>
        <w:spacing w:after="0" w:line="240" w:lineRule="auto"/>
        <w:ind w:right="95"/>
        <w:jc w:val="both"/>
        <w:rPr>
          <w:rFonts w:ascii="Arial" w:eastAsia="Times New Roman" w:hAnsi="Arial" w:cs="Arial"/>
          <w:lang w:eastAsia="en-GB"/>
        </w:rPr>
      </w:pPr>
    </w:p>
    <w:p w:rsidR="002F3302" w:rsidRDefault="00955A1E" w:rsidP="005345DB">
      <w:pPr>
        <w:spacing w:after="0" w:line="240" w:lineRule="auto"/>
        <w:ind w:right="95"/>
        <w:jc w:val="both"/>
        <w:rPr>
          <w:rFonts w:ascii="Arial" w:eastAsia="Times New Roman" w:hAnsi="Arial" w:cs="Arial"/>
          <w:lang w:eastAsia="en-GB"/>
        </w:rPr>
      </w:pPr>
      <w:r>
        <w:rPr>
          <w:rFonts w:ascii="Arial" w:eastAsia="Times New Roman" w:hAnsi="Arial" w:cs="Arial"/>
          <w:lang w:eastAsia="en-GB"/>
        </w:rPr>
        <w:lastRenderedPageBreak/>
        <w:t xml:space="preserve">Second, collections exist for the reason a peacock has feathers: to attract content-development and technology partners, as well as, to attract donors and impress granting agencies.  A collection’s launch is an opportunity not just to show off our wonderful collections, but </w:t>
      </w:r>
      <w:r w:rsidR="002F3302">
        <w:rPr>
          <w:rFonts w:ascii="Arial" w:eastAsia="Times New Roman" w:hAnsi="Arial" w:cs="Arial"/>
          <w:lang w:eastAsia="en-GB"/>
        </w:rPr>
        <w:t xml:space="preserve">to be entrepreneurial as well. </w:t>
      </w:r>
      <w:r>
        <w:rPr>
          <w:rFonts w:ascii="Arial" w:eastAsia="Times New Roman" w:hAnsi="Arial" w:cs="Arial"/>
          <w:lang w:eastAsia="en-GB"/>
        </w:rPr>
        <w:t xml:space="preserve"> </w:t>
      </w:r>
      <w:r w:rsidR="002F3302">
        <w:rPr>
          <w:rFonts w:ascii="Arial" w:eastAsia="Times New Roman" w:hAnsi="Arial" w:cs="Arial"/>
          <w:lang w:eastAsia="en-GB"/>
        </w:rPr>
        <w:t>It affords opportunity:</w:t>
      </w:r>
      <w:r>
        <w:rPr>
          <w:rFonts w:ascii="Arial" w:eastAsia="Times New Roman" w:hAnsi="Arial" w:cs="Arial"/>
          <w:lang w:eastAsia="en-GB"/>
        </w:rPr>
        <w:t xml:space="preserve"> </w:t>
      </w:r>
    </w:p>
    <w:p w:rsidR="002F3302" w:rsidRPr="002F3302" w:rsidRDefault="002F3302" w:rsidP="00955A1E">
      <w:pPr>
        <w:spacing w:after="0" w:line="240" w:lineRule="auto"/>
        <w:jc w:val="both"/>
        <w:rPr>
          <w:rFonts w:ascii="Arial" w:eastAsia="Times New Roman" w:hAnsi="Arial" w:cs="Arial"/>
          <w:sz w:val="8"/>
          <w:szCs w:val="8"/>
          <w:lang w:eastAsia="en-GB"/>
        </w:rPr>
      </w:pPr>
    </w:p>
    <w:p w:rsidR="002F3302" w:rsidRDefault="002F3302" w:rsidP="002F3302">
      <w:pPr>
        <w:pStyle w:val="ListParagraph"/>
        <w:numPr>
          <w:ilvl w:val="0"/>
          <w:numId w:val="8"/>
        </w:numPr>
        <w:spacing w:after="0" w:line="240" w:lineRule="auto"/>
        <w:ind w:left="426" w:right="379" w:hanging="294"/>
        <w:jc w:val="both"/>
        <w:rPr>
          <w:rFonts w:ascii="Arial" w:eastAsia="Times New Roman" w:hAnsi="Arial" w:cs="Arial"/>
          <w:lang w:eastAsia="en-GB"/>
        </w:rPr>
      </w:pPr>
      <w:r w:rsidRPr="002F3302">
        <w:rPr>
          <w:rFonts w:ascii="Arial" w:eastAsia="Times New Roman" w:hAnsi="Arial" w:cs="Arial"/>
          <w:i/>
          <w:lang w:eastAsia="en-GB"/>
        </w:rPr>
        <w:t>to</w:t>
      </w:r>
      <w:r>
        <w:rPr>
          <w:rFonts w:ascii="Arial" w:eastAsia="Times New Roman" w:hAnsi="Arial" w:cs="Arial"/>
          <w:lang w:eastAsia="en-GB"/>
        </w:rPr>
        <w:t xml:space="preserve"> </w:t>
      </w:r>
      <w:r w:rsidR="00B822D8" w:rsidRPr="00B822D8">
        <w:rPr>
          <w:rFonts w:ascii="Arial" w:eastAsia="Times New Roman" w:hAnsi="Arial" w:cs="Arial"/>
          <w:smallCaps/>
          <w:lang w:eastAsia="en-GB"/>
        </w:rPr>
        <w:t>recognize</w:t>
      </w:r>
      <w:r w:rsidR="00B822D8" w:rsidRPr="002F3302">
        <w:rPr>
          <w:rFonts w:ascii="Arial" w:eastAsia="Times New Roman" w:hAnsi="Arial" w:cs="Arial"/>
          <w:lang w:eastAsia="en-GB"/>
        </w:rPr>
        <w:t xml:space="preserve"> </w:t>
      </w:r>
      <w:r w:rsidR="00955A1E" w:rsidRPr="002F3302">
        <w:rPr>
          <w:rFonts w:ascii="Arial" w:eastAsia="Times New Roman" w:hAnsi="Arial" w:cs="Arial"/>
          <w:lang w:eastAsia="en-GB"/>
        </w:rPr>
        <w:t>our benefactors</w:t>
      </w:r>
      <w:r w:rsidR="00B822D8">
        <w:rPr>
          <w:rFonts w:ascii="Arial" w:eastAsia="Times New Roman" w:hAnsi="Arial" w:cs="Arial"/>
          <w:lang w:eastAsia="en-GB"/>
        </w:rPr>
        <w:t>, including SOAS Executive Board and HEFCE</w:t>
      </w:r>
      <w:r w:rsidR="00955A1E" w:rsidRPr="002F3302">
        <w:rPr>
          <w:rFonts w:ascii="Arial" w:eastAsia="Times New Roman" w:hAnsi="Arial" w:cs="Arial"/>
          <w:lang w:eastAsia="en-GB"/>
        </w:rPr>
        <w:t>;</w:t>
      </w:r>
    </w:p>
    <w:p w:rsidR="00B822D8" w:rsidRPr="00B822D8" w:rsidRDefault="00B822D8" w:rsidP="00B822D8">
      <w:pPr>
        <w:spacing w:after="0" w:line="240" w:lineRule="auto"/>
        <w:ind w:right="379"/>
        <w:jc w:val="both"/>
        <w:rPr>
          <w:rFonts w:ascii="Arial" w:eastAsia="Times New Roman" w:hAnsi="Arial" w:cs="Arial"/>
          <w:sz w:val="4"/>
          <w:szCs w:val="4"/>
          <w:lang w:eastAsia="en-GB"/>
        </w:rPr>
      </w:pPr>
    </w:p>
    <w:p w:rsidR="002F3302" w:rsidRDefault="002F3302" w:rsidP="002F3302">
      <w:pPr>
        <w:pStyle w:val="ListParagraph"/>
        <w:numPr>
          <w:ilvl w:val="0"/>
          <w:numId w:val="8"/>
        </w:numPr>
        <w:spacing w:after="0" w:line="240" w:lineRule="auto"/>
        <w:ind w:left="426" w:right="379" w:hanging="294"/>
        <w:jc w:val="both"/>
        <w:rPr>
          <w:rFonts w:ascii="Arial" w:eastAsia="Times New Roman" w:hAnsi="Arial" w:cs="Arial"/>
          <w:lang w:eastAsia="en-GB"/>
        </w:rPr>
      </w:pPr>
      <w:r w:rsidRPr="002F3302">
        <w:rPr>
          <w:rFonts w:ascii="Arial" w:eastAsia="Times New Roman" w:hAnsi="Arial" w:cs="Arial"/>
          <w:i/>
          <w:lang w:eastAsia="en-GB"/>
        </w:rPr>
        <w:t>to</w:t>
      </w:r>
      <w:r>
        <w:rPr>
          <w:rFonts w:ascii="Arial" w:eastAsia="Times New Roman" w:hAnsi="Arial" w:cs="Arial"/>
          <w:lang w:eastAsia="en-GB"/>
        </w:rPr>
        <w:t xml:space="preserve"> </w:t>
      </w:r>
      <w:r w:rsidR="00B822D8" w:rsidRPr="00B822D8">
        <w:rPr>
          <w:rFonts w:ascii="Arial" w:eastAsia="Times New Roman" w:hAnsi="Arial" w:cs="Arial"/>
          <w:smallCaps/>
          <w:lang w:eastAsia="en-GB"/>
        </w:rPr>
        <w:t>invite</w:t>
      </w:r>
      <w:r w:rsidR="00B822D8" w:rsidRPr="002F3302">
        <w:rPr>
          <w:rFonts w:ascii="Arial" w:eastAsia="Times New Roman" w:hAnsi="Arial" w:cs="Arial"/>
          <w:lang w:eastAsia="en-GB"/>
        </w:rPr>
        <w:t xml:space="preserve"> </w:t>
      </w:r>
      <w:r w:rsidR="00955A1E" w:rsidRPr="002F3302">
        <w:rPr>
          <w:rFonts w:ascii="Arial" w:eastAsia="Times New Roman" w:hAnsi="Arial" w:cs="Arial"/>
          <w:lang w:eastAsia="en-GB"/>
        </w:rPr>
        <w:t xml:space="preserve">journalists to document our achievements and to spread the word; </w:t>
      </w:r>
    </w:p>
    <w:p w:rsidR="00B822D8" w:rsidRPr="00B822D8" w:rsidRDefault="00B822D8" w:rsidP="00B822D8">
      <w:pPr>
        <w:spacing w:after="0" w:line="240" w:lineRule="auto"/>
        <w:ind w:right="379"/>
        <w:jc w:val="both"/>
        <w:rPr>
          <w:rFonts w:ascii="Arial" w:eastAsia="Times New Roman" w:hAnsi="Arial" w:cs="Arial"/>
          <w:sz w:val="4"/>
          <w:szCs w:val="4"/>
          <w:lang w:eastAsia="en-GB"/>
        </w:rPr>
      </w:pPr>
    </w:p>
    <w:p w:rsidR="002F3302" w:rsidRDefault="002F3302" w:rsidP="002F3302">
      <w:pPr>
        <w:pStyle w:val="ListParagraph"/>
        <w:numPr>
          <w:ilvl w:val="0"/>
          <w:numId w:val="8"/>
        </w:numPr>
        <w:spacing w:after="0" w:line="240" w:lineRule="auto"/>
        <w:ind w:left="426" w:right="379" w:hanging="294"/>
        <w:jc w:val="both"/>
        <w:rPr>
          <w:rFonts w:ascii="Arial" w:eastAsia="Times New Roman" w:hAnsi="Arial" w:cs="Arial"/>
          <w:lang w:eastAsia="en-GB"/>
        </w:rPr>
      </w:pPr>
      <w:r w:rsidRPr="002F3302">
        <w:rPr>
          <w:rFonts w:ascii="Arial" w:eastAsia="Times New Roman" w:hAnsi="Arial" w:cs="Arial"/>
          <w:i/>
          <w:lang w:eastAsia="en-GB"/>
        </w:rPr>
        <w:t>to</w:t>
      </w:r>
      <w:r>
        <w:rPr>
          <w:rFonts w:ascii="Arial" w:eastAsia="Times New Roman" w:hAnsi="Arial" w:cs="Arial"/>
          <w:lang w:eastAsia="en-GB"/>
        </w:rPr>
        <w:t xml:space="preserve"> </w:t>
      </w:r>
      <w:r w:rsidR="00B822D8" w:rsidRPr="00B822D8">
        <w:rPr>
          <w:rFonts w:ascii="Arial" w:eastAsia="Times New Roman" w:hAnsi="Arial" w:cs="Arial"/>
          <w:smallCaps/>
          <w:lang w:eastAsia="en-GB"/>
        </w:rPr>
        <w:t>ask</w:t>
      </w:r>
      <w:r w:rsidR="00B822D8" w:rsidRPr="002F3302">
        <w:rPr>
          <w:rFonts w:ascii="Arial" w:eastAsia="Times New Roman" w:hAnsi="Arial" w:cs="Arial"/>
          <w:lang w:eastAsia="en-GB"/>
        </w:rPr>
        <w:t xml:space="preserve"> </w:t>
      </w:r>
      <w:r w:rsidR="00955A1E" w:rsidRPr="002F3302">
        <w:rPr>
          <w:rFonts w:ascii="Arial" w:eastAsia="Times New Roman" w:hAnsi="Arial" w:cs="Arial"/>
          <w:lang w:eastAsia="en-GB"/>
        </w:rPr>
        <w:t xml:space="preserve">academic staff and students to step forward to tell us, </w:t>
      </w:r>
      <w:r w:rsidR="00955A1E" w:rsidRPr="002F3302">
        <w:rPr>
          <w:rFonts w:ascii="Arial" w:eastAsia="Times New Roman" w:hAnsi="Arial" w:cs="Arial"/>
          <w:i/>
          <w:lang w:eastAsia="en-GB"/>
        </w:rPr>
        <w:t>if not to demonstrate for us</w:t>
      </w:r>
      <w:r w:rsidR="00955A1E" w:rsidRPr="002F3302">
        <w:rPr>
          <w:rFonts w:ascii="Arial" w:eastAsia="Times New Roman" w:hAnsi="Arial" w:cs="Arial"/>
          <w:lang w:eastAsia="en-GB"/>
        </w:rPr>
        <w:t>, how digital collections will be used in teaching and research</w:t>
      </w:r>
      <w:r>
        <w:rPr>
          <w:rFonts w:ascii="Arial" w:eastAsia="Times New Roman" w:hAnsi="Arial" w:cs="Arial"/>
          <w:lang w:eastAsia="en-GB"/>
        </w:rPr>
        <w:t>,</w:t>
      </w:r>
      <w:r w:rsidR="00955A1E" w:rsidRPr="002F3302">
        <w:rPr>
          <w:rFonts w:ascii="Arial" w:eastAsia="Times New Roman" w:hAnsi="Arial" w:cs="Arial"/>
          <w:lang w:eastAsia="en-GB"/>
        </w:rPr>
        <w:t xml:space="preserve"> </w:t>
      </w:r>
    </w:p>
    <w:p w:rsidR="00B822D8" w:rsidRPr="00B822D8" w:rsidRDefault="00B822D8" w:rsidP="00B822D8">
      <w:pPr>
        <w:spacing w:after="0" w:line="240" w:lineRule="auto"/>
        <w:ind w:right="379"/>
        <w:jc w:val="both"/>
        <w:rPr>
          <w:rFonts w:ascii="Arial" w:eastAsia="Times New Roman" w:hAnsi="Arial" w:cs="Arial"/>
          <w:sz w:val="4"/>
          <w:szCs w:val="4"/>
          <w:lang w:eastAsia="en-GB"/>
        </w:rPr>
      </w:pPr>
    </w:p>
    <w:p w:rsidR="00955A1E" w:rsidRDefault="00955A1E" w:rsidP="002F3302">
      <w:pPr>
        <w:pStyle w:val="ListParagraph"/>
        <w:spacing w:after="0" w:line="240" w:lineRule="auto"/>
        <w:ind w:left="426" w:right="379"/>
        <w:jc w:val="both"/>
        <w:rPr>
          <w:rFonts w:ascii="Arial" w:eastAsia="Times New Roman" w:hAnsi="Arial" w:cs="Arial"/>
          <w:lang w:eastAsia="en-GB"/>
        </w:rPr>
      </w:pPr>
      <w:proofErr w:type="gramStart"/>
      <w:r w:rsidRPr="002F3302">
        <w:rPr>
          <w:rFonts w:ascii="Arial" w:eastAsia="Times New Roman" w:hAnsi="Arial" w:cs="Arial"/>
          <w:i/>
          <w:lang w:eastAsia="en-GB"/>
        </w:rPr>
        <w:t>and</w:t>
      </w:r>
      <w:proofErr w:type="gramEnd"/>
      <w:r w:rsidR="002F3302">
        <w:rPr>
          <w:rFonts w:ascii="Arial" w:eastAsia="Times New Roman" w:hAnsi="Arial" w:cs="Arial"/>
          <w:lang w:eastAsia="en-GB"/>
        </w:rPr>
        <w:t>,</w:t>
      </w:r>
      <w:r w:rsidRPr="002F3302">
        <w:rPr>
          <w:rFonts w:ascii="Arial" w:eastAsia="Times New Roman" w:hAnsi="Arial" w:cs="Arial"/>
          <w:lang w:eastAsia="en-GB"/>
        </w:rPr>
        <w:t xml:space="preserve"> how </w:t>
      </w:r>
      <w:r w:rsidR="002F3302" w:rsidRPr="002F3302">
        <w:rPr>
          <w:rFonts w:ascii="Arial" w:eastAsia="Times New Roman" w:hAnsi="Arial" w:cs="Arial"/>
          <w:lang w:eastAsia="en-GB"/>
        </w:rPr>
        <w:t>research product</w:t>
      </w:r>
      <w:r w:rsidRPr="002F3302">
        <w:rPr>
          <w:rFonts w:ascii="Arial" w:eastAsia="Times New Roman" w:hAnsi="Arial" w:cs="Arial"/>
          <w:lang w:eastAsia="en-GB"/>
        </w:rPr>
        <w:t xml:space="preserve"> comes</w:t>
      </w:r>
      <w:r w:rsidR="002F3302">
        <w:rPr>
          <w:rFonts w:ascii="Arial" w:eastAsia="Times New Roman" w:hAnsi="Arial" w:cs="Arial"/>
          <w:lang w:eastAsia="en-GB"/>
        </w:rPr>
        <w:t xml:space="preserve"> back</w:t>
      </w:r>
      <w:r w:rsidRPr="002F3302">
        <w:rPr>
          <w:rFonts w:ascii="Arial" w:eastAsia="Times New Roman" w:hAnsi="Arial" w:cs="Arial"/>
          <w:lang w:eastAsia="en-GB"/>
        </w:rPr>
        <w:t xml:space="preserve"> in turn</w:t>
      </w:r>
      <w:r w:rsidR="002F3302">
        <w:rPr>
          <w:rFonts w:ascii="Arial" w:eastAsia="Times New Roman" w:hAnsi="Arial" w:cs="Arial"/>
          <w:lang w:eastAsia="en-GB"/>
        </w:rPr>
        <w:t xml:space="preserve"> into </w:t>
      </w:r>
      <w:r w:rsidR="002F3302" w:rsidRPr="002F3302">
        <w:rPr>
          <w:rFonts w:ascii="Arial" w:eastAsia="Times New Roman" w:hAnsi="Arial" w:cs="Arial"/>
          <w:i/>
          <w:lang w:eastAsia="en-GB"/>
        </w:rPr>
        <w:t>SOAS Research Online</w:t>
      </w:r>
      <w:r w:rsidR="002F3302">
        <w:rPr>
          <w:rFonts w:ascii="Arial" w:eastAsia="Times New Roman" w:hAnsi="Arial" w:cs="Arial"/>
          <w:lang w:eastAsia="en-GB"/>
        </w:rPr>
        <w:t>;</w:t>
      </w:r>
    </w:p>
    <w:p w:rsidR="00B822D8" w:rsidRPr="00B822D8" w:rsidRDefault="00B822D8" w:rsidP="00B822D8">
      <w:pPr>
        <w:pStyle w:val="ListParagraph"/>
        <w:spacing w:after="0" w:line="240" w:lineRule="auto"/>
        <w:ind w:left="0" w:right="379"/>
        <w:jc w:val="both"/>
        <w:rPr>
          <w:rFonts w:ascii="Arial" w:eastAsia="Times New Roman" w:hAnsi="Arial" w:cs="Arial"/>
          <w:sz w:val="4"/>
          <w:szCs w:val="4"/>
          <w:lang w:eastAsia="en-GB"/>
        </w:rPr>
      </w:pPr>
    </w:p>
    <w:p w:rsidR="002F3302" w:rsidRDefault="002F3302" w:rsidP="002F3302">
      <w:pPr>
        <w:pStyle w:val="ListParagraph"/>
        <w:numPr>
          <w:ilvl w:val="0"/>
          <w:numId w:val="8"/>
        </w:numPr>
        <w:spacing w:after="0" w:line="240" w:lineRule="auto"/>
        <w:ind w:left="426" w:right="379" w:hanging="294"/>
        <w:jc w:val="both"/>
        <w:rPr>
          <w:rFonts w:ascii="Arial" w:eastAsia="Times New Roman" w:hAnsi="Arial" w:cs="Arial"/>
          <w:lang w:eastAsia="en-GB"/>
        </w:rPr>
      </w:pPr>
      <w:r w:rsidRPr="002F3302">
        <w:rPr>
          <w:rFonts w:ascii="Arial" w:eastAsia="Times New Roman" w:hAnsi="Arial" w:cs="Arial"/>
          <w:i/>
          <w:lang w:eastAsia="en-GB"/>
        </w:rPr>
        <w:t>to</w:t>
      </w:r>
      <w:r>
        <w:rPr>
          <w:rFonts w:ascii="Arial" w:eastAsia="Times New Roman" w:hAnsi="Arial" w:cs="Arial"/>
          <w:lang w:eastAsia="en-GB"/>
        </w:rPr>
        <w:t xml:space="preserve"> </w:t>
      </w:r>
      <w:r w:rsidR="00B822D8" w:rsidRPr="00B822D8">
        <w:rPr>
          <w:rFonts w:ascii="Arial" w:eastAsia="Times New Roman" w:hAnsi="Arial" w:cs="Arial"/>
          <w:smallCaps/>
          <w:lang w:eastAsia="en-GB"/>
        </w:rPr>
        <w:t>make</w:t>
      </w:r>
      <w:r w:rsidR="00B822D8">
        <w:rPr>
          <w:rFonts w:ascii="Arial" w:eastAsia="Times New Roman" w:hAnsi="Arial" w:cs="Arial"/>
          <w:lang w:eastAsia="en-GB"/>
        </w:rPr>
        <w:t xml:space="preserve"> </w:t>
      </w:r>
      <w:r>
        <w:rPr>
          <w:rFonts w:ascii="Arial" w:eastAsia="Times New Roman" w:hAnsi="Arial" w:cs="Arial"/>
          <w:lang w:eastAsia="en-GB"/>
        </w:rPr>
        <w:t>appropriate communities</w:t>
      </w:r>
      <w:r w:rsidR="00B822D8">
        <w:rPr>
          <w:rFonts w:ascii="Arial" w:eastAsia="Times New Roman" w:hAnsi="Arial" w:cs="Arial"/>
          <w:lang w:eastAsia="en-GB"/>
        </w:rPr>
        <w:t xml:space="preserve"> —</w:t>
      </w:r>
      <w:r>
        <w:rPr>
          <w:rFonts w:ascii="Arial" w:eastAsia="Times New Roman" w:hAnsi="Arial" w:cs="Arial"/>
          <w:lang w:eastAsia="en-GB"/>
        </w:rPr>
        <w:t xml:space="preserve"> whether national, ethnic or professional</w:t>
      </w:r>
      <w:r w:rsidR="00B822D8">
        <w:rPr>
          <w:rFonts w:ascii="Arial" w:eastAsia="Times New Roman" w:hAnsi="Arial" w:cs="Arial"/>
          <w:lang w:eastAsia="en-GB"/>
        </w:rPr>
        <w:t xml:space="preserve"> — </w:t>
      </w:r>
      <w:r>
        <w:rPr>
          <w:rFonts w:ascii="Arial" w:eastAsia="Times New Roman" w:hAnsi="Arial" w:cs="Arial"/>
          <w:lang w:eastAsia="en-GB"/>
        </w:rPr>
        <w:t xml:space="preserve">aware of our work, </w:t>
      </w:r>
    </w:p>
    <w:p w:rsidR="00B822D8" w:rsidRPr="00B822D8" w:rsidRDefault="00B822D8" w:rsidP="00B822D8">
      <w:pPr>
        <w:spacing w:after="0" w:line="240" w:lineRule="auto"/>
        <w:ind w:right="379"/>
        <w:jc w:val="both"/>
        <w:rPr>
          <w:rFonts w:ascii="Arial" w:eastAsia="Times New Roman" w:hAnsi="Arial" w:cs="Arial"/>
          <w:sz w:val="4"/>
          <w:szCs w:val="4"/>
          <w:lang w:eastAsia="en-GB"/>
        </w:rPr>
      </w:pPr>
    </w:p>
    <w:p w:rsidR="002F3302" w:rsidRDefault="002F3302" w:rsidP="002F3302">
      <w:pPr>
        <w:pStyle w:val="ListParagraph"/>
        <w:spacing w:after="0" w:line="240" w:lineRule="auto"/>
        <w:ind w:left="426" w:right="379"/>
        <w:jc w:val="both"/>
        <w:rPr>
          <w:rFonts w:ascii="Arial" w:eastAsia="Times New Roman" w:hAnsi="Arial" w:cs="Arial"/>
          <w:lang w:eastAsia="en-GB"/>
        </w:rPr>
      </w:pPr>
      <w:proofErr w:type="gramStart"/>
      <w:r w:rsidRPr="002F3302">
        <w:rPr>
          <w:rFonts w:ascii="Arial" w:eastAsia="Times New Roman" w:hAnsi="Arial" w:cs="Arial"/>
          <w:i/>
          <w:lang w:eastAsia="en-GB"/>
        </w:rPr>
        <w:t>and</w:t>
      </w:r>
      <w:proofErr w:type="gramEnd"/>
      <w:r>
        <w:rPr>
          <w:rFonts w:ascii="Arial" w:eastAsia="Times New Roman" w:hAnsi="Arial" w:cs="Arial"/>
          <w:lang w:eastAsia="en-GB"/>
        </w:rPr>
        <w:t xml:space="preserve">, in locations targeted for SOAS student recruitment, to </w:t>
      </w:r>
      <w:r w:rsidRPr="00B822D8">
        <w:rPr>
          <w:rFonts w:ascii="Arial" w:eastAsia="Times New Roman" w:hAnsi="Arial" w:cs="Arial"/>
          <w:smallCaps/>
          <w:lang w:eastAsia="en-GB"/>
        </w:rPr>
        <w:t>study</w:t>
      </w:r>
      <w:r>
        <w:rPr>
          <w:rFonts w:ascii="Arial" w:eastAsia="Times New Roman" w:hAnsi="Arial" w:cs="Arial"/>
          <w:lang w:eastAsia="en-GB"/>
        </w:rPr>
        <w:t xml:space="preserve"> at SOAS;</w:t>
      </w:r>
    </w:p>
    <w:p w:rsidR="00B822D8" w:rsidRPr="00B822D8" w:rsidRDefault="00B822D8" w:rsidP="00B822D8">
      <w:pPr>
        <w:pStyle w:val="ListParagraph"/>
        <w:spacing w:after="0" w:line="240" w:lineRule="auto"/>
        <w:ind w:left="0" w:right="379"/>
        <w:jc w:val="both"/>
        <w:rPr>
          <w:rFonts w:ascii="Arial" w:eastAsia="Times New Roman" w:hAnsi="Arial" w:cs="Arial"/>
          <w:sz w:val="4"/>
          <w:szCs w:val="4"/>
          <w:lang w:eastAsia="en-GB"/>
        </w:rPr>
      </w:pPr>
    </w:p>
    <w:p w:rsidR="002F3302" w:rsidRDefault="002F3302" w:rsidP="002F3302">
      <w:pPr>
        <w:pStyle w:val="ListParagraph"/>
        <w:numPr>
          <w:ilvl w:val="0"/>
          <w:numId w:val="8"/>
        </w:numPr>
        <w:spacing w:after="0" w:line="240" w:lineRule="auto"/>
        <w:ind w:left="426" w:right="379" w:hanging="294"/>
        <w:jc w:val="both"/>
        <w:rPr>
          <w:rFonts w:ascii="Arial" w:eastAsia="Times New Roman" w:hAnsi="Arial" w:cs="Arial"/>
          <w:lang w:eastAsia="en-GB"/>
        </w:rPr>
      </w:pPr>
      <w:r w:rsidRPr="002F3302">
        <w:rPr>
          <w:rFonts w:ascii="Arial" w:eastAsia="Times New Roman" w:hAnsi="Arial" w:cs="Arial"/>
          <w:i/>
          <w:lang w:eastAsia="en-GB"/>
        </w:rPr>
        <w:t>to</w:t>
      </w:r>
      <w:r>
        <w:rPr>
          <w:rFonts w:ascii="Arial" w:eastAsia="Times New Roman" w:hAnsi="Arial" w:cs="Arial"/>
          <w:lang w:eastAsia="en-GB"/>
        </w:rPr>
        <w:t xml:space="preserve"> </w:t>
      </w:r>
      <w:r w:rsidR="00B822D8" w:rsidRPr="00B822D8">
        <w:rPr>
          <w:rFonts w:ascii="Arial" w:eastAsia="Times New Roman" w:hAnsi="Arial" w:cs="Arial"/>
          <w:smallCaps/>
          <w:lang w:eastAsia="en-GB"/>
        </w:rPr>
        <w:t>make</w:t>
      </w:r>
      <w:r w:rsidR="00B822D8">
        <w:rPr>
          <w:rFonts w:ascii="Arial" w:eastAsia="Times New Roman" w:hAnsi="Arial" w:cs="Arial"/>
          <w:lang w:eastAsia="en-GB"/>
        </w:rPr>
        <w:t xml:space="preserve"> </w:t>
      </w:r>
      <w:r>
        <w:rPr>
          <w:rFonts w:ascii="Arial" w:eastAsia="Times New Roman" w:hAnsi="Arial" w:cs="Arial"/>
          <w:lang w:eastAsia="en-GB"/>
        </w:rPr>
        <w:t>our competitors envious,</w:t>
      </w:r>
    </w:p>
    <w:p w:rsidR="00B822D8" w:rsidRPr="00B822D8" w:rsidRDefault="00B822D8" w:rsidP="00B822D8">
      <w:pPr>
        <w:spacing w:after="0" w:line="240" w:lineRule="auto"/>
        <w:ind w:right="379"/>
        <w:jc w:val="both"/>
        <w:rPr>
          <w:rFonts w:ascii="Arial" w:eastAsia="Times New Roman" w:hAnsi="Arial" w:cs="Arial"/>
          <w:sz w:val="4"/>
          <w:szCs w:val="4"/>
          <w:lang w:eastAsia="en-GB"/>
        </w:rPr>
      </w:pPr>
    </w:p>
    <w:p w:rsidR="002F3302" w:rsidRDefault="002F3302" w:rsidP="002F3302">
      <w:pPr>
        <w:pStyle w:val="ListParagraph"/>
        <w:spacing w:after="0" w:line="240" w:lineRule="auto"/>
        <w:ind w:left="426" w:right="379"/>
        <w:jc w:val="both"/>
        <w:rPr>
          <w:rFonts w:ascii="Arial" w:eastAsia="Times New Roman" w:hAnsi="Arial" w:cs="Arial"/>
          <w:lang w:eastAsia="en-GB"/>
        </w:rPr>
      </w:pPr>
      <w:proofErr w:type="gramStart"/>
      <w:r>
        <w:rPr>
          <w:rFonts w:ascii="Arial" w:eastAsia="Times New Roman" w:hAnsi="Arial" w:cs="Arial"/>
          <w:i/>
          <w:lang w:eastAsia="en-GB"/>
        </w:rPr>
        <w:t>and</w:t>
      </w:r>
      <w:proofErr w:type="gramEnd"/>
      <w:r>
        <w:rPr>
          <w:rFonts w:ascii="Arial" w:eastAsia="Times New Roman" w:hAnsi="Arial" w:cs="Arial"/>
          <w:i/>
          <w:lang w:eastAsia="en-GB"/>
        </w:rPr>
        <w:t xml:space="preserve"> </w:t>
      </w:r>
      <w:r w:rsidR="00B822D8" w:rsidRPr="00B822D8">
        <w:rPr>
          <w:rFonts w:ascii="Arial" w:eastAsia="Times New Roman" w:hAnsi="Arial" w:cs="Arial"/>
          <w:smallCaps/>
          <w:lang w:eastAsia="en-GB"/>
        </w:rPr>
        <w:t>invite</w:t>
      </w:r>
      <w:r w:rsidR="00B822D8">
        <w:rPr>
          <w:rFonts w:ascii="Arial" w:eastAsia="Times New Roman" w:hAnsi="Arial" w:cs="Arial"/>
          <w:lang w:eastAsia="en-GB"/>
        </w:rPr>
        <w:t xml:space="preserve"> </w:t>
      </w:r>
      <w:r>
        <w:rPr>
          <w:rFonts w:ascii="Arial" w:eastAsia="Times New Roman" w:hAnsi="Arial" w:cs="Arial"/>
          <w:lang w:eastAsia="en-GB"/>
        </w:rPr>
        <w:t>them to join us in projects that strengthen SOAS further;</w:t>
      </w:r>
    </w:p>
    <w:p w:rsidR="00B822D8" w:rsidRPr="00B822D8" w:rsidRDefault="00B822D8" w:rsidP="00B822D8">
      <w:pPr>
        <w:pStyle w:val="ListParagraph"/>
        <w:spacing w:after="0" w:line="240" w:lineRule="auto"/>
        <w:ind w:left="0" w:right="379"/>
        <w:jc w:val="both"/>
        <w:rPr>
          <w:rFonts w:ascii="Arial" w:eastAsia="Times New Roman" w:hAnsi="Arial" w:cs="Arial"/>
          <w:sz w:val="4"/>
          <w:szCs w:val="4"/>
          <w:lang w:eastAsia="en-GB"/>
        </w:rPr>
      </w:pPr>
    </w:p>
    <w:p w:rsidR="00B822D8" w:rsidRDefault="00B822D8" w:rsidP="00B822D8">
      <w:pPr>
        <w:pStyle w:val="ListParagraph"/>
        <w:spacing w:after="0" w:line="240" w:lineRule="auto"/>
        <w:ind w:left="142" w:right="379"/>
        <w:jc w:val="both"/>
        <w:rPr>
          <w:rFonts w:ascii="Arial" w:eastAsia="Times New Roman" w:hAnsi="Arial" w:cs="Arial"/>
          <w:lang w:eastAsia="en-GB"/>
        </w:rPr>
      </w:pPr>
      <w:proofErr w:type="gramStart"/>
      <w:r w:rsidRPr="00B822D8">
        <w:rPr>
          <w:rFonts w:ascii="Arial" w:eastAsia="Times New Roman" w:hAnsi="Arial" w:cs="Arial"/>
          <w:lang w:eastAsia="en-GB"/>
        </w:rPr>
        <w:t>and</w:t>
      </w:r>
      <w:proofErr w:type="gramEnd"/>
      <w:r>
        <w:rPr>
          <w:rFonts w:ascii="Arial" w:eastAsia="Times New Roman" w:hAnsi="Arial" w:cs="Arial"/>
          <w:lang w:eastAsia="en-GB"/>
        </w:rPr>
        <w:t>, certainly not least,</w:t>
      </w:r>
      <w:r w:rsidRPr="00B822D8">
        <w:rPr>
          <w:rFonts w:ascii="Arial" w:eastAsia="Times New Roman" w:hAnsi="Arial" w:cs="Arial"/>
          <w:lang w:eastAsia="en-GB"/>
        </w:rPr>
        <w:t xml:space="preserve"> </w:t>
      </w:r>
    </w:p>
    <w:p w:rsidR="00B822D8" w:rsidRPr="00B822D8" w:rsidRDefault="00B822D8" w:rsidP="00B822D8">
      <w:pPr>
        <w:pStyle w:val="ListParagraph"/>
        <w:spacing w:after="0" w:line="240" w:lineRule="auto"/>
        <w:ind w:left="0" w:right="379"/>
        <w:jc w:val="both"/>
        <w:rPr>
          <w:rFonts w:ascii="Arial" w:eastAsia="Times New Roman" w:hAnsi="Arial" w:cs="Arial"/>
          <w:sz w:val="4"/>
          <w:szCs w:val="4"/>
          <w:lang w:eastAsia="en-GB"/>
        </w:rPr>
      </w:pPr>
    </w:p>
    <w:p w:rsidR="002F3302" w:rsidRPr="002F3302" w:rsidRDefault="00B822D8" w:rsidP="002F3302">
      <w:pPr>
        <w:pStyle w:val="ListParagraph"/>
        <w:numPr>
          <w:ilvl w:val="0"/>
          <w:numId w:val="8"/>
        </w:numPr>
        <w:spacing w:after="0" w:line="240" w:lineRule="auto"/>
        <w:ind w:left="426" w:right="379" w:hanging="294"/>
        <w:jc w:val="both"/>
        <w:rPr>
          <w:rFonts w:ascii="Arial" w:eastAsia="Times New Roman" w:hAnsi="Arial" w:cs="Arial"/>
          <w:lang w:eastAsia="en-GB"/>
        </w:rPr>
      </w:pPr>
      <w:proofErr w:type="gramStart"/>
      <w:r w:rsidRPr="00B822D8">
        <w:rPr>
          <w:rFonts w:ascii="Arial" w:eastAsia="Times New Roman" w:hAnsi="Arial" w:cs="Arial"/>
          <w:i/>
          <w:lang w:eastAsia="en-GB"/>
        </w:rPr>
        <w:t>to</w:t>
      </w:r>
      <w:proofErr w:type="gramEnd"/>
      <w:r>
        <w:rPr>
          <w:rFonts w:ascii="Arial" w:eastAsia="Times New Roman" w:hAnsi="Arial" w:cs="Arial"/>
          <w:lang w:eastAsia="en-GB"/>
        </w:rPr>
        <w:t xml:space="preserve"> </w:t>
      </w:r>
      <w:r w:rsidRPr="00B822D8">
        <w:rPr>
          <w:rFonts w:ascii="Arial" w:eastAsia="Times New Roman" w:hAnsi="Arial" w:cs="Arial"/>
          <w:smallCaps/>
          <w:lang w:eastAsia="en-GB"/>
        </w:rPr>
        <w:t>congratulate</w:t>
      </w:r>
      <w:r>
        <w:rPr>
          <w:rFonts w:ascii="Arial" w:eastAsia="Times New Roman" w:hAnsi="Arial" w:cs="Arial"/>
          <w:lang w:eastAsia="en-GB"/>
        </w:rPr>
        <w:t xml:space="preserve"> ourselves for work well done.</w:t>
      </w:r>
    </w:p>
    <w:p w:rsidR="00955A1E" w:rsidRPr="00E75877" w:rsidRDefault="00955A1E" w:rsidP="00C5014B">
      <w:pPr>
        <w:spacing w:after="0" w:line="240" w:lineRule="auto"/>
        <w:rPr>
          <w:rFonts w:ascii="Arial" w:eastAsia="Times New Roman" w:hAnsi="Arial" w:cs="Arial"/>
          <w:lang w:eastAsia="en-GB"/>
        </w:rPr>
      </w:pPr>
    </w:p>
    <w:p w:rsidR="00E47721" w:rsidRDefault="00E47721" w:rsidP="00C5014B">
      <w:pPr>
        <w:spacing w:after="0" w:line="240" w:lineRule="auto"/>
        <w:jc w:val="both"/>
        <w:rPr>
          <w:rFonts w:ascii="Arial" w:eastAsia="Times New Roman" w:hAnsi="Arial" w:cs="Arial"/>
          <w:lang w:eastAsia="en-GB"/>
        </w:rPr>
      </w:pPr>
      <w:r>
        <w:rPr>
          <w:rFonts w:ascii="Arial" w:eastAsia="Times New Roman" w:hAnsi="Arial" w:cs="Arial"/>
          <w:lang w:eastAsia="en-GB"/>
        </w:rPr>
        <w:t xml:space="preserve">Every item entering SOAS Digital Library, except those held in certain dark collections, is accessible from a basic search box on the Digital Library’s home page, whether or not the collection(s) to which it belongs is live.  </w:t>
      </w:r>
      <w:r w:rsidR="00C5014B" w:rsidRPr="00743E7F">
        <w:rPr>
          <w:rFonts w:ascii="Arial" w:eastAsia="Times New Roman" w:hAnsi="Arial" w:cs="Arial"/>
          <w:lang w:eastAsia="en-GB"/>
        </w:rPr>
        <w:t xml:space="preserve">No collection should go “live” until it has a development plan, substantial holdings and a launch plan.  </w:t>
      </w:r>
    </w:p>
    <w:p w:rsidR="00E47721" w:rsidRDefault="00E47721" w:rsidP="00C5014B">
      <w:pPr>
        <w:spacing w:after="0" w:line="240" w:lineRule="auto"/>
        <w:jc w:val="both"/>
        <w:rPr>
          <w:rFonts w:ascii="Arial" w:eastAsia="Times New Roman" w:hAnsi="Arial" w:cs="Arial"/>
          <w:lang w:eastAsia="en-GB"/>
        </w:rPr>
      </w:pPr>
    </w:p>
    <w:p w:rsidR="00E47721" w:rsidRPr="00E47721" w:rsidRDefault="00E47721" w:rsidP="00C5014B">
      <w:pPr>
        <w:spacing w:after="0" w:line="240" w:lineRule="auto"/>
        <w:jc w:val="both"/>
        <w:rPr>
          <w:rFonts w:ascii="Arial" w:eastAsia="Times New Roman" w:hAnsi="Arial" w:cs="Arial"/>
          <w:smallCaps/>
          <w:u w:val="single"/>
          <w:lang w:eastAsia="en-GB"/>
        </w:rPr>
      </w:pPr>
      <w:r w:rsidRPr="00E47721">
        <w:rPr>
          <w:rFonts w:ascii="Arial" w:eastAsia="Times New Roman" w:hAnsi="Arial" w:cs="Arial"/>
          <w:smallCaps/>
          <w:u w:val="single"/>
          <w:lang w:eastAsia="en-GB"/>
        </w:rPr>
        <w:t>Development Plan</w:t>
      </w:r>
    </w:p>
    <w:p w:rsidR="00E47721" w:rsidRPr="00817E22" w:rsidRDefault="00E47721" w:rsidP="00C5014B">
      <w:pPr>
        <w:spacing w:after="0" w:line="240" w:lineRule="auto"/>
        <w:jc w:val="both"/>
        <w:rPr>
          <w:rFonts w:ascii="Arial" w:eastAsia="Times New Roman" w:hAnsi="Arial" w:cs="Arial"/>
          <w:lang w:eastAsia="en-GB"/>
        </w:rPr>
      </w:pPr>
    </w:p>
    <w:p w:rsidR="00817E22" w:rsidRPr="00817E22" w:rsidRDefault="00E47721" w:rsidP="00C5014B">
      <w:pPr>
        <w:spacing w:after="0" w:line="240" w:lineRule="auto"/>
        <w:jc w:val="both"/>
        <w:rPr>
          <w:rFonts w:ascii="Arial" w:eastAsia="Times New Roman" w:hAnsi="Arial" w:cs="Arial"/>
          <w:lang w:eastAsia="en-GB"/>
        </w:rPr>
      </w:pPr>
      <w:r w:rsidRPr="00817E22">
        <w:rPr>
          <w:rFonts w:ascii="Arial" w:eastAsia="Times New Roman" w:hAnsi="Arial" w:cs="Arial"/>
          <w:lang w:eastAsia="en-GB"/>
        </w:rPr>
        <w:t xml:space="preserve">Digital Collections come about for all sorts of reasons.  Perhaps academic staff requires a public domain resource for teaching.  Maybe, the resource was created through the Disability Scanning Service.  It may have been donated.  However digital resources are acquired, their presentation should not be allowed to reflect </w:t>
      </w:r>
      <w:r w:rsidR="00E258E5" w:rsidRPr="00817E22">
        <w:rPr>
          <w:rFonts w:ascii="Arial" w:eastAsia="Times New Roman" w:hAnsi="Arial" w:cs="Arial"/>
          <w:lang w:eastAsia="en-GB"/>
        </w:rPr>
        <w:t>disorganization or to suggest half-hearted effort.  A digital collection that goes somewhere, it is a safe bet, has had a plan for getting there.</w:t>
      </w:r>
      <w:r w:rsidRPr="00817E22">
        <w:rPr>
          <w:rFonts w:ascii="Arial" w:eastAsia="Times New Roman" w:hAnsi="Arial" w:cs="Arial"/>
          <w:lang w:eastAsia="en-GB"/>
        </w:rPr>
        <w:t xml:space="preserve"> </w:t>
      </w:r>
      <w:r w:rsidR="00E258E5" w:rsidRPr="00817E22">
        <w:rPr>
          <w:rFonts w:ascii="Arial" w:eastAsia="Times New Roman" w:hAnsi="Arial" w:cs="Arial"/>
          <w:lang w:eastAsia="en-GB"/>
        </w:rPr>
        <w:t xml:space="preserve"> Without development plans, we risk becoming bogged down with work that we can ill afford to take.</w:t>
      </w:r>
      <w:r w:rsidR="00A115BC" w:rsidRPr="00817E22">
        <w:rPr>
          <w:rFonts w:ascii="Arial" w:eastAsia="Times New Roman" w:hAnsi="Arial" w:cs="Arial"/>
          <w:lang w:eastAsia="en-GB"/>
        </w:rPr>
        <w:t xml:space="preserve">  Like a traditional library development plan, a digital library development plan needs to identify stakeholders, resources to be collected, and research methods.  A digital library plan, however, may need to devote more forward-thinking to development, particularly issues of funding.  A published plan suggests to our potential benefactors that we do, indeed, know </w:t>
      </w:r>
      <w:r w:rsidR="00B432E4" w:rsidRPr="00817E22">
        <w:rPr>
          <w:rFonts w:ascii="Arial" w:eastAsia="Times New Roman" w:hAnsi="Arial" w:cs="Arial"/>
          <w:lang w:eastAsia="en-GB"/>
        </w:rPr>
        <w:t xml:space="preserve">how to get </w:t>
      </w:r>
      <w:r w:rsidR="00A115BC" w:rsidRPr="00817E22">
        <w:rPr>
          <w:rFonts w:ascii="Arial" w:eastAsia="Times New Roman" w:hAnsi="Arial" w:cs="Arial"/>
          <w:lang w:eastAsia="en-GB"/>
        </w:rPr>
        <w:t>where we wan</w:t>
      </w:r>
      <w:r w:rsidR="00B432E4" w:rsidRPr="00817E22">
        <w:rPr>
          <w:rFonts w:ascii="Arial" w:eastAsia="Times New Roman" w:hAnsi="Arial" w:cs="Arial"/>
          <w:lang w:eastAsia="en-GB"/>
        </w:rPr>
        <w:t>t to be, that we are capable of fulfilling their investment.</w:t>
      </w:r>
      <w:r w:rsidR="00817E22" w:rsidRPr="00817E22">
        <w:rPr>
          <w:rFonts w:ascii="Arial" w:eastAsia="Times New Roman" w:hAnsi="Arial" w:cs="Arial"/>
          <w:lang w:eastAsia="en-GB"/>
        </w:rPr>
        <w:t xml:space="preserve"> </w:t>
      </w:r>
    </w:p>
    <w:p w:rsidR="00817E22" w:rsidRPr="00817E22" w:rsidRDefault="00817E22" w:rsidP="00C5014B">
      <w:pPr>
        <w:spacing w:after="0" w:line="240" w:lineRule="auto"/>
        <w:jc w:val="both"/>
        <w:rPr>
          <w:rFonts w:ascii="Arial" w:eastAsia="Times New Roman" w:hAnsi="Arial" w:cs="Arial"/>
          <w:lang w:eastAsia="en-GB"/>
        </w:rPr>
      </w:pPr>
    </w:p>
    <w:p w:rsidR="00E47721" w:rsidRPr="00817E22" w:rsidRDefault="00817E22" w:rsidP="00C5014B">
      <w:pPr>
        <w:spacing w:after="0" w:line="240" w:lineRule="auto"/>
        <w:jc w:val="both"/>
        <w:rPr>
          <w:rFonts w:ascii="Arial" w:eastAsia="Times New Roman" w:hAnsi="Arial" w:cs="Arial"/>
          <w:lang w:eastAsia="en-GB"/>
        </w:rPr>
      </w:pPr>
      <w:r w:rsidRPr="00817E22">
        <w:rPr>
          <w:rFonts w:ascii="Arial" w:eastAsia="Times New Roman" w:hAnsi="Arial" w:cs="Arial"/>
          <w:lang w:eastAsia="en-GB"/>
        </w:rPr>
        <w:t>A development plan should begin to enumerate opportunities for granting and case-statements for use by the Development Office in developing donors.  Periodically updated development opportunities should be brief, engaging business plans that offer alumni ready means of ‘giving back’ to their institution.  Development plans should also include outreach elements to our potential grant partners and supporters: academic programmes elsewhere and the communities from which resources originated.</w:t>
      </w:r>
    </w:p>
    <w:p w:rsidR="00E47721" w:rsidRPr="00817E22" w:rsidRDefault="00E47721" w:rsidP="00C5014B">
      <w:pPr>
        <w:spacing w:after="0" w:line="240" w:lineRule="auto"/>
        <w:jc w:val="both"/>
        <w:rPr>
          <w:rFonts w:ascii="Arial" w:eastAsia="Times New Roman" w:hAnsi="Arial" w:cs="Arial"/>
          <w:lang w:eastAsia="en-GB"/>
        </w:rPr>
      </w:pPr>
    </w:p>
    <w:p w:rsidR="00E47721" w:rsidRPr="00817E22" w:rsidRDefault="00E47721" w:rsidP="00C5014B">
      <w:pPr>
        <w:spacing w:after="0" w:line="240" w:lineRule="auto"/>
        <w:jc w:val="both"/>
        <w:rPr>
          <w:rFonts w:ascii="Arial" w:eastAsia="Times New Roman" w:hAnsi="Arial" w:cs="Arial"/>
          <w:smallCaps/>
          <w:u w:val="single"/>
          <w:lang w:eastAsia="en-GB"/>
        </w:rPr>
      </w:pPr>
      <w:r w:rsidRPr="00817E22">
        <w:rPr>
          <w:rFonts w:ascii="Arial" w:eastAsia="Times New Roman" w:hAnsi="Arial" w:cs="Arial"/>
          <w:smallCaps/>
          <w:u w:val="single"/>
          <w:lang w:eastAsia="en-GB"/>
        </w:rPr>
        <w:t>Substantial Holdings</w:t>
      </w:r>
    </w:p>
    <w:p w:rsidR="00E47721" w:rsidRPr="00817E22" w:rsidRDefault="00E47721" w:rsidP="00E47721">
      <w:pPr>
        <w:spacing w:after="0" w:line="240" w:lineRule="auto"/>
        <w:jc w:val="both"/>
        <w:rPr>
          <w:rFonts w:ascii="Arial" w:eastAsia="Times New Roman" w:hAnsi="Arial" w:cs="Arial"/>
          <w:lang w:eastAsia="en-GB"/>
        </w:rPr>
      </w:pPr>
    </w:p>
    <w:p w:rsidR="00E47721" w:rsidRPr="00817E22" w:rsidRDefault="00A115BC" w:rsidP="00E47721">
      <w:pPr>
        <w:spacing w:after="0" w:line="240" w:lineRule="auto"/>
        <w:jc w:val="both"/>
        <w:rPr>
          <w:rFonts w:ascii="Arial" w:eastAsia="Times New Roman" w:hAnsi="Arial" w:cs="Arial"/>
          <w:lang w:eastAsia="en-GB"/>
        </w:rPr>
      </w:pPr>
      <w:r w:rsidRPr="00817E22">
        <w:rPr>
          <w:rFonts w:ascii="Arial" w:eastAsia="Times New Roman" w:hAnsi="Arial" w:cs="Arial"/>
          <w:lang w:eastAsia="en-GB"/>
        </w:rPr>
        <w:t>A collection holding a handful of objects risks appearing to be a bijou project, a flash-in-the-pan.  It risks appearing to be stagnant just as it shoots out of the gate.</w:t>
      </w:r>
      <w:r w:rsidR="00B432E4" w:rsidRPr="00817E22">
        <w:rPr>
          <w:rFonts w:ascii="Arial" w:eastAsia="Times New Roman" w:hAnsi="Arial" w:cs="Arial"/>
          <w:lang w:eastAsia="en-GB"/>
        </w:rPr>
        <w:t xml:space="preserve">  The user could very well decide that there is no reason to return to a small collection.</w:t>
      </w:r>
      <w:r w:rsidRPr="00817E22">
        <w:rPr>
          <w:rFonts w:ascii="Arial" w:eastAsia="Times New Roman" w:hAnsi="Arial" w:cs="Arial"/>
          <w:lang w:eastAsia="en-GB"/>
        </w:rPr>
        <w:t xml:space="preserve">  Careful consideration</w:t>
      </w:r>
      <w:r w:rsidR="00B432E4" w:rsidRPr="00817E22">
        <w:rPr>
          <w:rFonts w:ascii="Arial" w:eastAsia="Times New Roman" w:hAnsi="Arial" w:cs="Arial"/>
          <w:lang w:eastAsia="en-GB"/>
        </w:rPr>
        <w:t xml:space="preserve"> should be given to the number, type and quality of resources required to launch a digital collection.</w:t>
      </w:r>
    </w:p>
    <w:p w:rsidR="00F43423" w:rsidRPr="00817E22" w:rsidRDefault="00F43423" w:rsidP="00E47721">
      <w:pPr>
        <w:spacing w:after="0" w:line="240" w:lineRule="auto"/>
        <w:jc w:val="both"/>
        <w:rPr>
          <w:rFonts w:ascii="Arial" w:eastAsia="Times New Roman" w:hAnsi="Arial" w:cs="Arial"/>
          <w:lang w:eastAsia="en-GB"/>
        </w:rPr>
      </w:pPr>
    </w:p>
    <w:p w:rsidR="00F43423" w:rsidRPr="00817E22" w:rsidRDefault="00F43423" w:rsidP="00E47721">
      <w:pPr>
        <w:spacing w:after="0" w:line="240" w:lineRule="auto"/>
        <w:jc w:val="both"/>
        <w:rPr>
          <w:rFonts w:ascii="Arial" w:eastAsia="Times New Roman" w:hAnsi="Arial" w:cs="Arial"/>
          <w:lang w:eastAsia="en-GB"/>
        </w:rPr>
      </w:pPr>
      <w:r w:rsidRPr="00817E22">
        <w:rPr>
          <w:rFonts w:ascii="Arial" w:eastAsia="Times New Roman" w:hAnsi="Arial" w:cs="Arial"/>
          <w:lang w:eastAsia="en-GB"/>
        </w:rPr>
        <w:lastRenderedPageBreak/>
        <w:t>Project planning should always be based on having completed a small, representative prototype and, at least, one plan revision.  Donors and funders are attracted to success; but on first ask, it is better to describe the planning process than to launch a collection based on the prototype.</w:t>
      </w:r>
    </w:p>
    <w:p w:rsidR="00F43423" w:rsidRPr="00817E22" w:rsidRDefault="00F43423" w:rsidP="00E47721">
      <w:pPr>
        <w:spacing w:after="0" w:line="240" w:lineRule="auto"/>
        <w:jc w:val="both"/>
        <w:rPr>
          <w:rFonts w:ascii="Arial" w:eastAsia="Times New Roman" w:hAnsi="Arial" w:cs="Arial"/>
          <w:lang w:eastAsia="en-GB"/>
        </w:rPr>
      </w:pPr>
    </w:p>
    <w:p w:rsidR="00F43423" w:rsidRPr="00817E22" w:rsidRDefault="00F43423" w:rsidP="00E47721">
      <w:pPr>
        <w:spacing w:after="0" w:line="240" w:lineRule="auto"/>
        <w:jc w:val="both"/>
        <w:rPr>
          <w:rFonts w:ascii="Arial" w:eastAsia="Times New Roman" w:hAnsi="Arial" w:cs="Arial"/>
          <w:lang w:eastAsia="en-GB"/>
        </w:rPr>
      </w:pPr>
      <w:r w:rsidRPr="00817E22">
        <w:rPr>
          <w:rFonts w:ascii="Arial" w:eastAsia="Times New Roman" w:hAnsi="Arial" w:cs="Arial"/>
          <w:lang w:eastAsia="en-GB"/>
        </w:rPr>
        <w:t>A substantial collection is usually big; but, it can also be small.</w:t>
      </w:r>
      <w:r w:rsidR="00B649FF" w:rsidRPr="00817E22">
        <w:rPr>
          <w:rFonts w:ascii="Arial" w:eastAsia="Times New Roman" w:hAnsi="Arial" w:cs="Arial"/>
          <w:lang w:eastAsia="en-GB"/>
        </w:rPr>
        <w:t xml:space="preserve">  The sub-collection of dictionaries accompanying the </w:t>
      </w:r>
      <w:r w:rsidR="00B649FF" w:rsidRPr="00817E22">
        <w:rPr>
          <w:rFonts w:ascii="Arial" w:eastAsia="Times New Roman" w:hAnsi="Arial" w:cs="Arial"/>
          <w:i/>
          <w:lang w:eastAsia="en-GB"/>
        </w:rPr>
        <w:t>Islamic Manuscripts Gallery</w:t>
      </w:r>
      <w:r w:rsidR="00B649FF" w:rsidRPr="00817E22">
        <w:rPr>
          <w:rFonts w:ascii="Arial" w:eastAsia="Times New Roman" w:hAnsi="Arial" w:cs="Arial"/>
          <w:lang w:eastAsia="en-GB"/>
        </w:rPr>
        <w:t xml:space="preserve">, for example, is only five volumes.  They are important, fairly lengthy </w:t>
      </w:r>
      <w:proofErr w:type="gramStart"/>
      <w:r w:rsidR="00B649FF" w:rsidRPr="00817E22">
        <w:rPr>
          <w:rFonts w:ascii="Arial" w:eastAsia="Times New Roman" w:hAnsi="Arial" w:cs="Arial"/>
          <w:lang w:eastAsia="en-GB"/>
        </w:rPr>
        <w:t>tomes,</w:t>
      </w:r>
      <w:proofErr w:type="gramEnd"/>
      <w:r w:rsidR="00B649FF" w:rsidRPr="00817E22">
        <w:rPr>
          <w:rFonts w:ascii="Arial" w:eastAsia="Times New Roman" w:hAnsi="Arial" w:cs="Arial"/>
          <w:lang w:eastAsia="en-GB"/>
        </w:rPr>
        <w:t xml:space="preserve"> each accurately converted into accurate, searchable text.</w:t>
      </w:r>
    </w:p>
    <w:p w:rsidR="00E47721" w:rsidRPr="00817E22" w:rsidRDefault="00E47721" w:rsidP="00E47721">
      <w:pPr>
        <w:spacing w:after="0" w:line="240" w:lineRule="auto"/>
        <w:jc w:val="both"/>
        <w:rPr>
          <w:rFonts w:ascii="Arial" w:eastAsia="Times New Roman" w:hAnsi="Arial" w:cs="Arial"/>
          <w:lang w:eastAsia="en-GB"/>
        </w:rPr>
      </w:pPr>
    </w:p>
    <w:p w:rsidR="00E47721" w:rsidRPr="00817E22" w:rsidRDefault="00E47721" w:rsidP="00C5014B">
      <w:pPr>
        <w:spacing w:after="0" w:line="240" w:lineRule="auto"/>
        <w:jc w:val="both"/>
        <w:rPr>
          <w:rFonts w:ascii="Arial" w:eastAsia="Times New Roman" w:hAnsi="Arial" w:cs="Arial"/>
          <w:smallCaps/>
          <w:u w:val="single"/>
          <w:lang w:eastAsia="en-GB"/>
        </w:rPr>
      </w:pPr>
      <w:r w:rsidRPr="00817E22">
        <w:rPr>
          <w:rFonts w:ascii="Arial" w:eastAsia="Times New Roman" w:hAnsi="Arial" w:cs="Arial"/>
          <w:smallCaps/>
          <w:u w:val="single"/>
          <w:lang w:eastAsia="en-GB"/>
        </w:rPr>
        <w:t>A Launch Plan</w:t>
      </w:r>
    </w:p>
    <w:p w:rsidR="00E47721" w:rsidRPr="00817E22" w:rsidRDefault="00E47721" w:rsidP="00E47721">
      <w:pPr>
        <w:spacing w:after="0" w:line="240" w:lineRule="auto"/>
        <w:jc w:val="both"/>
        <w:rPr>
          <w:rFonts w:ascii="Arial" w:eastAsia="Times New Roman" w:hAnsi="Arial" w:cs="Arial"/>
          <w:lang w:eastAsia="en-GB"/>
        </w:rPr>
      </w:pPr>
    </w:p>
    <w:p w:rsidR="00C5014B" w:rsidRPr="00817E22" w:rsidRDefault="00C5014B" w:rsidP="00C5014B">
      <w:pPr>
        <w:spacing w:after="0" w:line="240" w:lineRule="auto"/>
        <w:jc w:val="both"/>
        <w:rPr>
          <w:rFonts w:ascii="Arial" w:eastAsia="Times New Roman" w:hAnsi="Arial" w:cs="Arial"/>
          <w:lang w:eastAsia="en-GB"/>
        </w:rPr>
      </w:pPr>
      <w:r w:rsidRPr="00817E22">
        <w:rPr>
          <w:rFonts w:ascii="Arial" w:eastAsia="Times New Roman" w:hAnsi="Arial" w:cs="Arial"/>
          <w:lang w:eastAsia="en-GB"/>
        </w:rPr>
        <w:t>Launch plans should be tailored to build positive publicity and to both thank and attract donors.  Launch plans should feature class</w:t>
      </w:r>
      <w:r w:rsidR="006B0817">
        <w:rPr>
          <w:rFonts w:ascii="Arial" w:eastAsia="Times New Roman" w:hAnsi="Arial" w:cs="Arial"/>
          <w:lang w:eastAsia="en-GB"/>
        </w:rPr>
        <w:t>-</w:t>
      </w:r>
      <w:r w:rsidRPr="00817E22">
        <w:rPr>
          <w:rFonts w:ascii="Arial" w:eastAsia="Times New Roman" w:hAnsi="Arial" w:cs="Arial"/>
          <w:lang w:eastAsia="en-GB"/>
        </w:rPr>
        <w:t>room uses and opportunities for advanced studies at SOAS.  Launch events are as much a</w:t>
      </w:r>
      <w:r w:rsidR="000160E8" w:rsidRPr="00817E22">
        <w:rPr>
          <w:rFonts w:ascii="Arial" w:eastAsia="Times New Roman" w:hAnsi="Arial" w:cs="Arial"/>
          <w:lang w:eastAsia="en-GB"/>
        </w:rPr>
        <w:t xml:space="preserve">bout attracting new students as making current students aware of their </w:t>
      </w:r>
      <w:r w:rsidR="00817E22" w:rsidRPr="00817E22">
        <w:rPr>
          <w:rFonts w:ascii="Arial" w:eastAsia="Times New Roman" w:hAnsi="Arial" w:cs="Arial"/>
          <w:lang w:eastAsia="en-GB"/>
        </w:rPr>
        <w:t>School</w:t>
      </w:r>
      <w:r w:rsidR="000160E8" w:rsidRPr="00817E22">
        <w:rPr>
          <w:rFonts w:ascii="Arial" w:eastAsia="Times New Roman" w:hAnsi="Arial" w:cs="Arial"/>
          <w:lang w:eastAsia="en-GB"/>
        </w:rPr>
        <w:t>’s resources.</w:t>
      </w:r>
      <w:r w:rsidRPr="00817E22">
        <w:rPr>
          <w:rFonts w:ascii="Arial" w:eastAsia="Times New Roman" w:hAnsi="Arial" w:cs="Arial"/>
          <w:lang w:eastAsia="en-GB"/>
        </w:rPr>
        <w:t xml:space="preserve">  </w:t>
      </w:r>
    </w:p>
    <w:p w:rsidR="00817E22" w:rsidRPr="00E75877" w:rsidRDefault="00817E22" w:rsidP="00817E22">
      <w:pPr>
        <w:spacing w:after="0" w:line="240" w:lineRule="auto"/>
        <w:rPr>
          <w:rFonts w:ascii="Arial" w:eastAsia="Times New Roman" w:hAnsi="Arial" w:cs="Arial"/>
          <w:sz w:val="36"/>
          <w:szCs w:val="36"/>
          <w:lang w:eastAsia="en-GB"/>
        </w:rPr>
      </w:pPr>
    </w:p>
    <w:p w:rsidR="00BA4D79" w:rsidRPr="00E75877" w:rsidRDefault="00BA4D79" w:rsidP="00BA4D79">
      <w:pPr>
        <w:pBdr>
          <w:bottom w:val="single" w:sz="4" w:space="1" w:color="auto"/>
        </w:pBd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Super-Collections</w:t>
      </w:r>
    </w:p>
    <w:p w:rsidR="00BA4D79" w:rsidRDefault="00BA4D79" w:rsidP="00BA4D79">
      <w:pPr>
        <w:spacing w:after="0" w:line="240" w:lineRule="auto"/>
        <w:rPr>
          <w:rFonts w:ascii="Arial" w:eastAsia="Times New Roman" w:hAnsi="Arial" w:cs="Arial"/>
          <w:lang w:eastAsia="en-GB"/>
        </w:rPr>
      </w:pPr>
    </w:p>
    <w:p w:rsidR="00BA4D79" w:rsidRDefault="009D1750" w:rsidP="00BA4D79">
      <w:pPr>
        <w:spacing w:after="0" w:line="240" w:lineRule="auto"/>
        <w:rPr>
          <w:rFonts w:ascii="Arial" w:eastAsia="Times New Roman" w:hAnsi="Arial" w:cs="Arial"/>
          <w:lang w:eastAsia="en-GB"/>
        </w:rPr>
      </w:pPr>
      <w:r>
        <w:rPr>
          <w:rFonts w:ascii="Arial" w:eastAsia="Times New Roman" w:hAnsi="Arial" w:cs="Arial"/>
          <w:lang w:eastAsia="en-GB"/>
        </w:rPr>
        <w:t>Sup</w:t>
      </w:r>
      <w:r w:rsidR="00BA4D79">
        <w:rPr>
          <w:rFonts w:ascii="Arial" w:eastAsia="Times New Roman" w:hAnsi="Arial" w:cs="Arial"/>
          <w:lang w:eastAsia="en-GB"/>
        </w:rPr>
        <w:t>er-collections</w:t>
      </w:r>
      <w:r w:rsidR="005E526D">
        <w:rPr>
          <w:rFonts w:ascii="Arial" w:eastAsia="Times New Roman" w:hAnsi="Arial" w:cs="Arial"/>
          <w:lang w:eastAsia="en-GB"/>
        </w:rPr>
        <w:t>, also known as Collection Groups,</w:t>
      </w:r>
      <w:r w:rsidR="00BA4D79">
        <w:rPr>
          <w:rFonts w:ascii="Arial" w:eastAsia="Times New Roman" w:hAnsi="Arial" w:cs="Arial"/>
          <w:lang w:eastAsia="en-GB"/>
        </w:rPr>
        <w:t xml:space="preserve"> include:</w:t>
      </w:r>
    </w:p>
    <w:p w:rsidR="00BA4D79" w:rsidRDefault="00BA4D79" w:rsidP="00BA4D79">
      <w:pPr>
        <w:spacing w:after="0" w:line="240" w:lineRule="auto"/>
        <w:rPr>
          <w:rFonts w:ascii="Arial" w:eastAsia="Times New Roman" w:hAnsi="Arial" w:cs="Arial"/>
          <w:lang w:eastAsia="en-GB"/>
        </w:rPr>
      </w:pPr>
    </w:p>
    <w:p w:rsidR="00BA4D79" w:rsidRPr="00BA4D79" w:rsidRDefault="00BA4D79" w:rsidP="00BA4D79">
      <w:pPr>
        <w:pStyle w:val="ListParagraph"/>
        <w:numPr>
          <w:ilvl w:val="0"/>
          <w:numId w:val="8"/>
        </w:numPr>
        <w:spacing w:after="0" w:line="240" w:lineRule="auto"/>
        <w:rPr>
          <w:rFonts w:ascii="Arial" w:eastAsia="Times New Roman" w:hAnsi="Arial" w:cs="Arial"/>
          <w:lang w:eastAsia="en-GB"/>
        </w:rPr>
      </w:pPr>
      <w:r w:rsidRPr="00E75877">
        <w:rPr>
          <w:rFonts w:ascii="Arial" w:eastAsia="Times New Roman" w:hAnsi="Arial" w:cs="Arial"/>
          <w:b/>
          <w:bCs/>
          <w:lang w:eastAsia="en-GB"/>
        </w:rPr>
        <w:t>Archives &amp; Special Collections</w:t>
      </w:r>
    </w:p>
    <w:p w:rsidR="00BA4D79" w:rsidRPr="00BA4D79" w:rsidRDefault="00BA4D79" w:rsidP="00BA4D79">
      <w:pPr>
        <w:spacing w:after="0" w:line="240" w:lineRule="auto"/>
        <w:rPr>
          <w:rFonts w:ascii="Arial" w:eastAsia="Times New Roman" w:hAnsi="Arial" w:cs="Arial"/>
          <w:sz w:val="4"/>
          <w:szCs w:val="4"/>
          <w:lang w:eastAsia="en-GB"/>
        </w:rPr>
      </w:pPr>
    </w:p>
    <w:p w:rsidR="00BA4D79" w:rsidRPr="00BA4D79" w:rsidRDefault="00BA4D79" w:rsidP="00BA4D79">
      <w:pPr>
        <w:pStyle w:val="ListParagraph"/>
        <w:numPr>
          <w:ilvl w:val="0"/>
          <w:numId w:val="8"/>
        </w:numPr>
        <w:spacing w:after="0" w:line="240" w:lineRule="auto"/>
        <w:rPr>
          <w:rFonts w:ascii="Arial" w:eastAsia="Times New Roman" w:hAnsi="Arial" w:cs="Arial"/>
          <w:lang w:eastAsia="en-GB"/>
        </w:rPr>
      </w:pPr>
      <w:r>
        <w:rPr>
          <w:rFonts w:ascii="Arial" w:eastAsia="Times New Roman" w:hAnsi="Arial" w:cs="Arial"/>
          <w:b/>
          <w:bCs/>
          <w:lang w:eastAsia="en-GB"/>
        </w:rPr>
        <w:t>Geographic Regions</w:t>
      </w:r>
    </w:p>
    <w:p w:rsidR="00BA4D79" w:rsidRPr="00BA4D79" w:rsidRDefault="00BA4D79" w:rsidP="00BA4D79">
      <w:pPr>
        <w:spacing w:after="0" w:line="240" w:lineRule="auto"/>
        <w:rPr>
          <w:rFonts w:ascii="Arial" w:eastAsia="Times New Roman" w:hAnsi="Arial" w:cs="Arial"/>
          <w:sz w:val="4"/>
          <w:szCs w:val="4"/>
          <w:lang w:eastAsia="en-GB"/>
        </w:rPr>
      </w:pPr>
    </w:p>
    <w:p w:rsidR="00BA4D79" w:rsidRPr="00BA4D79" w:rsidRDefault="00BA4D79" w:rsidP="00BA4D79">
      <w:pPr>
        <w:pStyle w:val="ListParagraph"/>
        <w:numPr>
          <w:ilvl w:val="0"/>
          <w:numId w:val="8"/>
        </w:numPr>
        <w:spacing w:after="0" w:line="240" w:lineRule="auto"/>
        <w:rPr>
          <w:rFonts w:ascii="Arial" w:eastAsia="Times New Roman" w:hAnsi="Arial" w:cs="Arial"/>
          <w:lang w:eastAsia="en-GB"/>
        </w:rPr>
      </w:pPr>
      <w:r>
        <w:rPr>
          <w:rFonts w:ascii="Arial" w:eastAsia="Times New Roman" w:hAnsi="Arial" w:cs="Arial"/>
          <w:b/>
          <w:bCs/>
          <w:lang w:eastAsia="en-GB"/>
        </w:rPr>
        <w:t>Disciplines</w:t>
      </w:r>
    </w:p>
    <w:p w:rsidR="00BA4D79" w:rsidRPr="00BA4D79" w:rsidRDefault="00BA4D79" w:rsidP="00BA4D79">
      <w:pPr>
        <w:spacing w:after="0" w:line="240" w:lineRule="auto"/>
        <w:rPr>
          <w:rFonts w:ascii="Arial" w:eastAsia="Times New Roman" w:hAnsi="Arial" w:cs="Arial"/>
          <w:sz w:val="4"/>
          <w:szCs w:val="4"/>
          <w:lang w:eastAsia="en-GB"/>
        </w:rPr>
      </w:pPr>
    </w:p>
    <w:p w:rsidR="00BA4D79" w:rsidRDefault="00BA4D79" w:rsidP="00BA4D79">
      <w:pPr>
        <w:pStyle w:val="ListParagraph"/>
        <w:numPr>
          <w:ilvl w:val="0"/>
          <w:numId w:val="8"/>
        </w:numPr>
        <w:spacing w:after="0" w:line="240" w:lineRule="auto"/>
        <w:rPr>
          <w:rFonts w:ascii="Arial" w:eastAsia="Times New Roman" w:hAnsi="Arial" w:cs="Arial"/>
          <w:b/>
          <w:lang w:eastAsia="en-GB"/>
        </w:rPr>
      </w:pPr>
      <w:r>
        <w:rPr>
          <w:rFonts w:ascii="Arial" w:eastAsia="Times New Roman" w:hAnsi="Arial" w:cs="Arial"/>
          <w:b/>
          <w:lang w:eastAsia="en-GB"/>
        </w:rPr>
        <w:t>Special Formats</w:t>
      </w:r>
    </w:p>
    <w:p w:rsidR="00BA4D79" w:rsidRPr="00BA4D79" w:rsidRDefault="00BA4D79" w:rsidP="00BA4D79">
      <w:pPr>
        <w:spacing w:after="0" w:line="240" w:lineRule="auto"/>
        <w:rPr>
          <w:rFonts w:ascii="Arial" w:eastAsia="Times New Roman" w:hAnsi="Arial" w:cs="Arial"/>
          <w:sz w:val="4"/>
          <w:szCs w:val="4"/>
          <w:lang w:eastAsia="en-GB"/>
        </w:rPr>
      </w:pPr>
    </w:p>
    <w:p w:rsidR="00BA4D79" w:rsidRPr="00BA4D79" w:rsidRDefault="00BA4D79" w:rsidP="00BA4D79">
      <w:pPr>
        <w:spacing w:after="0" w:line="240" w:lineRule="auto"/>
        <w:rPr>
          <w:rFonts w:ascii="Arial" w:eastAsia="Times New Roman" w:hAnsi="Arial" w:cs="Arial"/>
          <w:lang w:eastAsia="en-GB"/>
        </w:rPr>
      </w:pPr>
      <w:proofErr w:type="gramStart"/>
      <w:r w:rsidRPr="00BA4D79">
        <w:rPr>
          <w:rFonts w:ascii="Arial" w:eastAsia="Times New Roman" w:hAnsi="Arial" w:cs="Arial"/>
          <w:lang w:eastAsia="en-GB"/>
        </w:rPr>
        <w:t>and</w:t>
      </w:r>
      <w:proofErr w:type="gramEnd"/>
    </w:p>
    <w:p w:rsidR="00BA4D79" w:rsidRPr="00BA4D79" w:rsidRDefault="00BA4D79" w:rsidP="00BA4D79">
      <w:pPr>
        <w:spacing w:after="0" w:line="240" w:lineRule="auto"/>
        <w:rPr>
          <w:rFonts w:ascii="Arial" w:eastAsia="Times New Roman" w:hAnsi="Arial" w:cs="Arial"/>
          <w:sz w:val="4"/>
          <w:szCs w:val="4"/>
          <w:lang w:eastAsia="en-GB"/>
        </w:rPr>
      </w:pPr>
    </w:p>
    <w:p w:rsidR="00BA4D79" w:rsidRPr="00BA4D79" w:rsidRDefault="00BA4D79" w:rsidP="00BA4D79">
      <w:pPr>
        <w:pStyle w:val="ListParagraph"/>
        <w:numPr>
          <w:ilvl w:val="0"/>
          <w:numId w:val="8"/>
        </w:numPr>
        <w:spacing w:after="0" w:line="240" w:lineRule="auto"/>
        <w:rPr>
          <w:rFonts w:ascii="Arial" w:eastAsia="Times New Roman" w:hAnsi="Arial" w:cs="Arial"/>
          <w:b/>
          <w:lang w:eastAsia="en-GB"/>
        </w:rPr>
      </w:pPr>
      <w:r>
        <w:rPr>
          <w:rFonts w:ascii="Arial" w:eastAsia="Times New Roman" w:hAnsi="Arial" w:cs="Arial"/>
          <w:b/>
          <w:lang w:eastAsia="en-GB"/>
        </w:rPr>
        <w:t>SOAS Repositories</w:t>
      </w:r>
    </w:p>
    <w:p w:rsidR="00C5014B" w:rsidRDefault="00C5014B" w:rsidP="00C5014B">
      <w:pPr>
        <w:spacing w:after="0" w:line="240" w:lineRule="auto"/>
        <w:rPr>
          <w:rFonts w:ascii="Arial" w:eastAsia="Times New Roman" w:hAnsi="Arial" w:cs="Arial"/>
          <w:sz w:val="36"/>
          <w:szCs w:val="36"/>
          <w:lang w:eastAsia="en-GB"/>
        </w:rPr>
      </w:pPr>
    </w:p>
    <w:p w:rsidR="00BA4D79" w:rsidRPr="00E75877" w:rsidRDefault="00BA4D79" w:rsidP="00BA4D79">
      <w:pPr>
        <w:pBdr>
          <w:bottom w:val="single" w:sz="4" w:space="1" w:color="auto"/>
        </w:pBd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Collections &amp; Sub-Collections</w:t>
      </w:r>
    </w:p>
    <w:p w:rsidR="00BA4D79" w:rsidRDefault="00BA4D79" w:rsidP="00C5014B">
      <w:pPr>
        <w:spacing w:after="0" w:line="240" w:lineRule="auto"/>
        <w:rPr>
          <w:rFonts w:ascii="Arial" w:eastAsia="Times New Roman" w:hAnsi="Arial" w:cs="Arial"/>
          <w:sz w:val="36"/>
          <w:szCs w:val="36"/>
          <w:lang w:eastAsia="en-GB"/>
        </w:rPr>
      </w:pPr>
    </w:p>
    <w:p w:rsidR="00BA4D79" w:rsidRPr="00E75877" w:rsidRDefault="00BA4D79" w:rsidP="00BA4D79">
      <w:pPr>
        <w:pBdr>
          <w:top w:val="single" w:sz="4" w:space="1" w:color="auto"/>
          <w:left w:val="single" w:sz="4" w:space="4" w:color="auto"/>
          <w:bottom w:val="single" w:sz="4" w:space="1" w:color="auto"/>
          <w:right w:val="single" w:sz="4" w:space="4" w:color="auto"/>
        </w:pBdr>
        <w:shd w:val="clear" w:color="auto" w:fill="FFFFCC"/>
        <w:spacing w:after="0" w:line="240" w:lineRule="auto"/>
        <w:ind w:left="142" w:right="95"/>
        <w:jc w:val="both"/>
        <w:rPr>
          <w:rFonts w:ascii="Arial" w:eastAsia="Times New Roman" w:hAnsi="Arial" w:cs="Arial"/>
          <w:sz w:val="4"/>
          <w:szCs w:val="4"/>
          <w:lang w:eastAsia="en-GB"/>
        </w:rPr>
      </w:pPr>
    </w:p>
    <w:p w:rsidR="00BA4D79" w:rsidRPr="00E75877" w:rsidRDefault="00BA4D79" w:rsidP="00BA4D79">
      <w:pPr>
        <w:pBdr>
          <w:top w:val="single" w:sz="4" w:space="1" w:color="auto"/>
          <w:left w:val="single" w:sz="4" w:space="4" w:color="auto"/>
          <w:bottom w:val="single" w:sz="4" w:space="1" w:color="auto"/>
          <w:right w:val="single" w:sz="4" w:space="4" w:color="auto"/>
        </w:pBdr>
        <w:shd w:val="clear" w:color="auto" w:fill="FFFFCC"/>
        <w:spacing w:after="0" w:line="240" w:lineRule="auto"/>
        <w:ind w:left="142" w:right="95"/>
        <w:jc w:val="both"/>
        <w:rPr>
          <w:rFonts w:ascii="Arial" w:eastAsia="Times New Roman" w:hAnsi="Arial" w:cs="Arial"/>
          <w:b/>
          <w:sz w:val="24"/>
          <w:szCs w:val="24"/>
          <w:lang w:eastAsia="en-GB"/>
        </w:rPr>
      </w:pPr>
      <w:r w:rsidRPr="00E75877">
        <w:rPr>
          <w:rFonts w:ascii="Arial" w:eastAsia="Times New Roman" w:hAnsi="Arial" w:cs="Arial"/>
          <w:b/>
          <w:sz w:val="24"/>
          <w:szCs w:val="24"/>
          <w:lang w:eastAsia="en-GB"/>
        </w:rPr>
        <w:t>Typography</w:t>
      </w:r>
    </w:p>
    <w:p w:rsidR="00BA4D79" w:rsidRPr="00E75877" w:rsidRDefault="00BA4D79" w:rsidP="00BA4D79">
      <w:pPr>
        <w:pBdr>
          <w:top w:val="single" w:sz="4" w:space="1" w:color="auto"/>
          <w:left w:val="single" w:sz="4" w:space="4" w:color="auto"/>
          <w:bottom w:val="single" w:sz="4" w:space="1" w:color="auto"/>
          <w:right w:val="single" w:sz="4" w:space="4" w:color="auto"/>
        </w:pBdr>
        <w:shd w:val="clear" w:color="auto" w:fill="FFFFCC"/>
        <w:spacing w:after="0" w:line="240" w:lineRule="auto"/>
        <w:ind w:left="142" w:right="95"/>
        <w:jc w:val="both"/>
        <w:rPr>
          <w:rFonts w:ascii="Arial" w:eastAsia="Times New Roman" w:hAnsi="Arial" w:cs="Arial"/>
          <w:sz w:val="16"/>
          <w:szCs w:val="16"/>
          <w:lang w:eastAsia="en-GB"/>
        </w:rPr>
      </w:pPr>
    </w:p>
    <w:p w:rsidR="00BA4D79" w:rsidRPr="00E75877" w:rsidRDefault="00BA4D79" w:rsidP="00BA4D79">
      <w:pPr>
        <w:pBdr>
          <w:top w:val="single" w:sz="4" w:space="1" w:color="auto"/>
          <w:left w:val="single" w:sz="4" w:space="4" w:color="auto"/>
          <w:bottom w:val="single" w:sz="4" w:space="1" w:color="auto"/>
          <w:right w:val="single" w:sz="4" w:space="4" w:color="auto"/>
        </w:pBdr>
        <w:shd w:val="clear" w:color="auto" w:fill="FFFFCC"/>
        <w:spacing w:after="0" w:line="240" w:lineRule="auto"/>
        <w:ind w:left="142" w:right="95"/>
        <w:jc w:val="both"/>
        <w:rPr>
          <w:rFonts w:ascii="Arial" w:eastAsia="Times New Roman" w:hAnsi="Arial" w:cs="Arial"/>
          <w:lang w:eastAsia="en-GB"/>
        </w:rPr>
      </w:pPr>
      <w:r w:rsidRPr="00E75877">
        <w:rPr>
          <w:rFonts w:ascii="Arial" w:eastAsia="Times New Roman" w:hAnsi="Arial" w:cs="Arial"/>
          <w:lang w:val="en-US" w:eastAsia="en-GB"/>
        </w:rPr>
        <w:t>Names</w:t>
      </w:r>
      <w:r w:rsidRPr="00E75877">
        <w:rPr>
          <w:rFonts w:ascii="Arial" w:eastAsia="Times New Roman" w:hAnsi="Arial" w:cs="Arial"/>
          <w:lang w:eastAsia="en-GB"/>
        </w:rPr>
        <w:t xml:space="preserve"> </w:t>
      </w:r>
      <w:r w:rsidRPr="00E75877">
        <w:rPr>
          <w:rFonts w:ascii="Arial" w:eastAsia="Times New Roman" w:hAnsi="Arial" w:cs="Arial"/>
          <w:lang w:val="en-US" w:eastAsia="en-GB"/>
        </w:rPr>
        <w:t>given</w:t>
      </w:r>
      <w:r w:rsidRPr="00E75877">
        <w:rPr>
          <w:rFonts w:ascii="Arial" w:eastAsia="Times New Roman" w:hAnsi="Arial" w:cs="Arial"/>
          <w:lang w:eastAsia="en-GB"/>
        </w:rPr>
        <w:t xml:space="preserve"> </w:t>
      </w:r>
      <w:r>
        <w:rPr>
          <w:rFonts w:ascii="Arial" w:eastAsia="Times New Roman" w:hAnsi="Arial" w:cs="Arial"/>
          <w:lang w:val="en-US" w:eastAsia="en-GB"/>
        </w:rPr>
        <w:t>in all caps, below,</w:t>
      </w:r>
      <w:r w:rsidRPr="00E75877">
        <w:rPr>
          <w:rFonts w:ascii="Arial" w:eastAsia="Times New Roman" w:hAnsi="Arial" w:cs="Arial"/>
          <w:lang w:val="en-US" w:eastAsia="en-GB"/>
        </w:rPr>
        <w:t xml:space="preserve"> are those of </w:t>
      </w:r>
      <w:r w:rsidRPr="00E75877">
        <w:rPr>
          <w:rFonts w:ascii="Arial" w:eastAsia="Times New Roman" w:hAnsi="Arial" w:cs="Arial"/>
          <w:b/>
          <w:lang w:val="en-US" w:eastAsia="en-GB"/>
        </w:rPr>
        <w:t>Super-Collections</w:t>
      </w:r>
      <w:r w:rsidRPr="00E75877">
        <w:rPr>
          <w:rFonts w:ascii="Arial" w:eastAsia="Times New Roman" w:hAnsi="Arial" w:cs="Arial"/>
          <w:lang w:val="en-US" w:eastAsia="en-GB"/>
        </w:rPr>
        <w:t xml:space="preserve">. </w:t>
      </w:r>
      <w:r w:rsidRPr="00E75877">
        <w:rPr>
          <w:rFonts w:ascii="Arial" w:eastAsia="Times New Roman" w:hAnsi="Arial" w:cs="Arial"/>
          <w:lang w:eastAsia="en-GB"/>
        </w:rPr>
        <w:t xml:space="preserve"> </w:t>
      </w:r>
      <w:r w:rsidRPr="00E75877">
        <w:rPr>
          <w:rFonts w:ascii="Arial" w:eastAsia="Times New Roman" w:hAnsi="Arial" w:cs="Arial"/>
          <w:b/>
          <w:lang w:eastAsia="en-GB"/>
        </w:rPr>
        <w:t xml:space="preserve">Collection </w:t>
      </w:r>
      <w:r w:rsidRPr="00E75877">
        <w:rPr>
          <w:rFonts w:ascii="Arial" w:eastAsia="Times New Roman" w:hAnsi="Arial" w:cs="Arial"/>
          <w:lang w:val="en-US" w:eastAsia="en-GB"/>
        </w:rPr>
        <w:t>and</w:t>
      </w:r>
      <w:r w:rsidRPr="00E75877">
        <w:rPr>
          <w:rFonts w:ascii="Arial" w:eastAsia="Times New Roman" w:hAnsi="Arial" w:cs="Arial"/>
          <w:b/>
          <w:lang w:eastAsia="en-GB"/>
        </w:rPr>
        <w:t xml:space="preserve"> </w:t>
      </w:r>
      <w:r w:rsidRPr="00E75877">
        <w:rPr>
          <w:rFonts w:ascii="Arial" w:eastAsia="Times New Roman" w:hAnsi="Arial" w:cs="Arial"/>
          <w:b/>
          <w:lang w:val="en-US" w:eastAsia="en-GB"/>
        </w:rPr>
        <w:t xml:space="preserve">Sub-Collection </w:t>
      </w:r>
      <w:r w:rsidRPr="00E75877">
        <w:rPr>
          <w:rFonts w:ascii="Arial" w:eastAsia="Times New Roman" w:hAnsi="Arial" w:cs="Arial"/>
          <w:lang w:eastAsia="en-GB"/>
        </w:rPr>
        <w:t xml:space="preserve">names are given in bold face.  </w:t>
      </w:r>
      <w:r w:rsidRPr="00E75877">
        <w:rPr>
          <w:rFonts w:ascii="Arial" w:eastAsia="Times New Roman" w:hAnsi="Arial" w:cs="Arial"/>
          <w:lang w:val="en-US" w:eastAsia="en-GB"/>
        </w:rPr>
        <w:t>Other</w:t>
      </w:r>
      <w:r w:rsidRPr="00E75877">
        <w:rPr>
          <w:rFonts w:ascii="Arial" w:eastAsia="Times New Roman" w:hAnsi="Arial" w:cs="Arial"/>
          <w:lang w:eastAsia="en-GB"/>
        </w:rPr>
        <w:t xml:space="preserve"> </w:t>
      </w:r>
      <w:r w:rsidRPr="00E75877">
        <w:rPr>
          <w:rFonts w:ascii="Arial" w:eastAsia="Times New Roman" w:hAnsi="Arial" w:cs="Arial"/>
          <w:lang w:val="en-US" w:eastAsia="en-GB"/>
        </w:rPr>
        <w:t>information</w:t>
      </w:r>
      <w:r w:rsidRPr="00E75877">
        <w:rPr>
          <w:rFonts w:ascii="Arial" w:eastAsia="Times New Roman" w:hAnsi="Arial" w:cs="Arial"/>
          <w:lang w:eastAsia="en-GB"/>
        </w:rPr>
        <w:t xml:space="preserve"> </w:t>
      </w:r>
      <w:r w:rsidRPr="00E75877">
        <w:rPr>
          <w:rFonts w:ascii="Arial" w:eastAsia="Times New Roman" w:hAnsi="Arial" w:cs="Arial"/>
          <w:lang w:val="en-US" w:eastAsia="en-GB"/>
        </w:rPr>
        <w:t>and</w:t>
      </w:r>
      <w:r w:rsidRPr="00E75877">
        <w:rPr>
          <w:rFonts w:ascii="Arial" w:eastAsia="Times New Roman" w:hAnsi="Arial" w:cs="Arial"/>
          <w:lang w:eastAsia="en-GB"/>
        </w:rPr>
        <w:t xml:space="preserve"> </w:t>
      </w:r>
      <w:r w:rsidRPr="00E75877">
        <w:rPr>
          <w:rFonts w:ascii="Arial" w:eastAsia="Times New Roman" w:hAnsi="Arial" w:cs="Arial"/>
          <w:lang w:val="en-US" w:eastAsia="en-GB"/>
        </w:rPr>
        <w:t>collection</w:t>
      </w:r>
      <w:r w:rsidRPr="00E75877">
        <w:rPr>
          <w:rFonts w:ascii="Arial" w:eastAsia="Times New Roman" w:hAnsi="Arial" w:cs="Arial"/>
          <w:lang w:eastAsia="en-GB"/>
        </w:rPr>
        <w:t xml:space="preserve"> </w:t>
      </w:r>
      <w:r w:rsidRPr="00E75877">
        <w:rPr>
          <w:rFonts w:ascii="Arial" w:eastAsia="Times New Roman" w:hAnsi="Arial" w:cs="Arial"/>
          <w:lang w:val="en-US" w:eastAsia="en-GB"/>
        </w:rPr>
        <w:t>references</w:t>
      </w:r>
      <w:r w:rsidRPr="00E75877">
        <w:rPr>
          <w:rFonts w:ascii="Arial" w:eastAsia="Times New Roman" w:hAnsi="Arial" w:cs="Arial"/>
          <w:lang w:eastAsia="en-GB"/>
        </w:rPr>
        <w:t xml:space="preserve"> </w:t>
      </w:r>
      <w:r w:rsidRPr="00E75877">
        <w:rPr>
          <w:rFonts w:ascii="Arial" w:eastAsia="Times New Roman" w:hAnsi="Arial" w:cs="Arial"/>
          <w:lang w:val="en-US" w:eastAsia="en-GB"/>
        </w:rPr>
        <w:t>are</w:t>
      </w:r>
      <w:r w:rsidRPr="00E75877">
        <w:rPr>
          <w:rFonts w:ascii="Arial" w:eastAsia="Times New Roman" w:hAnsi="Arial" w:cs="Arial"/>
          <w:lang w:eastAsia="en-GB"/>
        </w:rPr>
        <w:t xml:space="preserve"> </w:t>
      </w:r>
      <w:r w:rsidRPr="00E75877">
        <w:rPr>
          <w:rFonts w:ascii="Arial" w:eastAsia="Times New Roman" w:hAnsi="Arial" w:cs="Arial"/>
          <w:lang w:val="en-US" w:eastAsia="en-GB"/>
        </w:rPr>
        <w:t>bulleted.</w:t>
      </w:r>
    </w:p>
    <w:p w:rsidR="00BA4D79" w:rsidRPr="00E75877" w:rsidRDefault="00BA4D79" w:rsidP="00BA4D79">
      <w:pPr>
        <w:pBdr>
          <w:top w:val="single" w:sz="4" w:space="1" w:color="auto"/>
          <w:left w:val="single" w:sz="4" w:space="4" w:color="auto"/>
          <w:bottom w:val="single" w:sz="4" w:space="1" w:color="auto"/>
          <w:right w:val="single" w:sz="4" w:space="4" w:color="auto"/>
        </w:pBdr>
        <w:shd w:val="clear" w:color="auto" w:fill="FFFFCC"/>
        <w:spacing w:after="0" w:line="240" w:lineRule="auto"/>
        <w:ind w:left="142" w:right="95"/>
        <w:jc w:val="both"/>
        <w:rPr>
          <w:rFonts w:ascii="Arial" w:eastAsia="Times New Roman" w:hAnsi="Arial" w:cs="Arial"/>
          <w:sz w:val="4"/>
          <w:szCs w:val="4"/>
          <w:lang w:eastAsia="en-GB"/>
        </w:rPr>
      </w:pPr>
    </w:p>
    <w:p w:rsidR="00BA4D79" w:rsidRPr="00E75877" w:rsidRDefault="00BA4D79" w:rsidP="00BA4D79">
      <w:pPr>
        <w:spacing w:after="0" w:line="240" w:lineRule="auto"/>
        <w:rPr>
          <w:rFonts w:ascii="Arial" w:eastAsia="Times New Roman" w:hAnsi="Arial" w:cs="Arial"/>
          <w:b/>
          <w:spacing w:val="16"/>
          <w:sz w:val="36"/>
          <w:szCs w:val="36"/>
          <w:lang w:eastAsia="en-GB"/>
        </w:rPr>
      </w:pPr>
    </w:p>
    <w:p w:rsidR="005345DB" w:rsidRDefault="005345DB">
      <w:pPr>
        <w:rPr>
          <w:rFonts w:ascii="Arial" w:eastAsia="Times New Roman" w:hAnsi="Arial" w:cs="Arial"/>
          <w:b/>
          <w:bCs/>
          <w:lang w:eastAsia="en-GB"/>
        </w:rPr>
      </w:pPr>
      <w:r>
        <w:rPr>
          <w:rFonts w:ascii="Arial" w:eastAsia="Times New Roman" w:hAnsi="Arial" w:cs="Arial"/>
          <w:b/>
          <w:bCs/>
          <w:lang w:eastAsia="en-GB"/>
        </w:rPr>
        <w:br w:type="page"/>
      </w:r>
    </w:p>
    <w:p w:rsidR="00C5014B" w:rsidRPr="00E75877" w:rsidRDefault="00BA4D79" w:rsidP="00C5014B">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ARCHIVES &amp; SPECIAL COLLECTIONS</w:t>
      </w:r>
    </w:p>
    <w:p w:rsidR="004330E6" w:rsidRPr="00E75877" w:rsidRDefault="004330E6" w:rsidP="009B0016">
      <w:pPr>
        <w:spacing w:after="0" w:line="240" w:lineRule="auto"/>
        <w:rPr>
          <w:rFonts w:ascii="Arial" w:eastAsia="Times New Roman" w:hAnsi="Arial" w:cs="Arial"/>
          <w:b/>
          <w:bCs/>
          <w:sz w:val="16"/>
          <w:szCs w:val="16"/>
          <w:lang w:eastAsia="en-GB"/>
        </w:rPr>
      </w:pPr>
    </w:p>
    <w:p w:rsidR="004330E6" w:rsidRPr="00E75877" w:rsidRDefault="00E0772F" w:rsidP="002970A1">
      <w:pPr>
        <w:spacing w:after="0" w:line="240" w:lineRule="auto"/>
        <w:ind w:left="426"/>
        <w:rPr>
          <w:rFonts w:ascii="Arial" w:eastAsia="Times New Roman" w:hAnsi="Arial" w:cs="Arial"/>
          <w:b/>
          <w:bCs/>
          <w:lang w:eastAsia="en-GB"/>
        </w:rPr>
      </w:pPr>
      <w:r>
        <w:rPr>
          <w:rFonts w:ascii="Arial" w:eastAsia="Times New Roman" w:hAnsi="Arial" w:cs="Arial"/>
          <w:b/>
          <w:bCs/>
          <w:lang w:eastAsia="en-GB"/>
        </w:rPr>
        <w:t>Francis Light</w:t>
      </w:r>
    </w:p>
    <w:p w:rsidR="004330E6" w:rsidRPr="00E75877" w:rsidRDefault="004330E6" w:rsidP="009B0016">
      <w:pPr>
        <w:tabs>
          <w:tab w:val="left" w:pos="2513"/>
        </w:tabs>
        <w:spacing w:after="0" w:line="240" w:lineRule="auto"/>
        <w:rPr>
          <w:rFonts w:ascii="Arial" w:eastAsia="Times New Roman" w:hAnsi="Arial" w:cs="Arial"/>
          <w:bCs/>
          <w:sz w:val="16"/>
          <w:szCs w:val="16"/>
          <w:lang w:eastAsia="en-GB"/>
        </w:rPr>
      </w:pPr>
    </w:p>
    <w:p w:rsidR="004330E6" w:rsidRPr="00E75877" w:rsidRDefault="004330E6" w:rsidP="002970A1">
      <w:pPr>
        <w:spacing w:after="0" w:line="240" w:lineRule="auto"/>
        <w:ind w:left="426"/>
        <w:rPr>
          <w:rFonts w:ascii="Arial" w:eastAsia="Times New Roman" w:hAnsi="Arial" w:cs="Arial"/>
          <w:b/>
          <w:bCs/>
          <w:lang w:eastAsia="en-GB"/>
        </w:rPr>
      </w:pPr>
      <w:proofErr w:type="spellStart"/>
      <w:r w:rsidRPr="00E75877">
        <w:rPr>
          <w:rFonts w:ascii="Arial" w:eastAsia="Times New Roman" w:hAnsi="Arial" w:cs="Arial"/>
          <w:b/>
          <w:bCs/>
          <w:lang w:eastAsia="en-GB"/>
        </w:rPr>
        <w:t>Fürer</w:t>
      </w:r>
      <w:proofErr w:type="spellEnd"/>
      <w:r w:rsidRPr="00E75877">
        <w:rPr>
          <w:rFonts w:ascii="Arial" w:eastAsia="Times New Roman" w:hAnsi="Arial" w:cs="Arial"/>
          <w:b/>
          <w:bCs/>
          <w:lang w:eastAsia="en-GB"/>
        </w:rPr>
        <w:t>-Haimendorf Collection</w:t>
      </w:r>
    </w:p>
    <w:p w:rsidR="00AB3F48" w:rsidRPr="00E75877" w:rsidRDefault="00AB3F48" w:rsidP="00AB3F48">
      <w:pPr>
        <w:spacing w:after="0" w:line="240" w:lineRule="auto"/>
        <w:rPr>
          <w:rFonts w:ascii="Arial" w:eastAsia="Times New Roman" w:hAnsi="Arial" w:cs="Arial"/>
          <w:b/>
          <w:bCs/>
          <w:sz w:val="16"/>
          <w:szCs w:val="16"/>
          <w:lang w:eastAsia="en-GB"/>
        </w:rPr>
      </w:pPr>
    </w:p>
    <w:p w:rsidR="00AB3F48" w:rsidRPr="00E75877" w:rsidRDefault="00AB3F48" w:rsidP="00AB3F48">
      <w:pPr>
        <w:spacing w:after="0" w:line="240" w:lineRule="auto"/>
        <w:ind w:left="426"/>
        <w:rPr>
          <w:rFonts w:ascii="Arial" w:eastAsia="Times New Roman" w:hAnsi="Arial" w:cs="Arial"/>
          <w:b/>
          <w:bCs/>
          <w:spacing w:val="8"/>
          <w:lang w:eastAsia="en-GB"/>
        </w:rPr>
      </w:pPr>
      <w:r>
        <w:rPr>
          <w:rFonts w:ascii="Arial" w:eastAsia="Times New Roman" w:hAnsi="Arial" w:cs="Arial"/>
          <w:b/>
          <w:bCs/>
          <w:spacing w:val="8"/>
          <w:lang w:eastAsia="en-GB"/>
        </w:rPr>
        <w:t>Islamic Manuscripts Online</w:t>
      </w:r>
    </w:p>
    <w:p w:rsidR="00AB3F48" w:rsidRPr="00E75877" w:rsidRDefault="00AB3F48" w:rsidP="00AB3F48">
      <w:pPr>
        <w:spacing w:after="0" w:line="240" w:lineRule="auto"/>
        <w:rPr>
          <w:rFonts w:ascii="Arial" w:eastAsia="Times New Roman" w:hAnsi="Arial" w:cs="Arial"/>
          <w:bCs/>
          <w:sz w:val="16"/>
          <w:szCs w:val="16"/>
          <w:lang w:eastAsia="en-GB"/>
        </w:rPr>
      </w:pPr>
    </w:p>
    <w:p w:rsidR="00AB3F48" w:rsidRDefault="00AB3F48" w:rsidP="00AB3F48">
      <w:pPr>
        <w:spacing w:after="0" w:line="240" w:lineRule="auto"/>
        <w:ind w:left="709"/>
        <w:rPr>
          <w:rFonts w:ascii="Arial" w:eastAsia="Times New Roman" w:hAnsi="Arial" w:cs="Arial"/>
          <w:b/>
          <w:bCs/>
          <w:lang w:eastAsia="en-GB"/>
        </w:rPr>
      </w:pPr>
      <w:r w:rsidRPr="00E75877">
        <w:rPr>
          <w:rFonts w:ascii="Arial" w:eastAsia="Times New Roman" w:hAnsi="Arial" w:cs="Arial"/>
          <w:b/>
          <w:bCs/>
          <w:lang w:eastAsia="en-GB"/>
        </w:rPr>
        <w:t>Islamic Manuscripts Gallery</w:t>
      </w:r>
    </w:p>
    <w:p w:rsidR="00AB3F48" w:rsidRPr="00E96B66" w:rsidRDefault="00AB3F48" w:rsidP="00AB3F48">
      <w:pPr>
        <w:spacing w:after="0" w:line="240" w:lineRule="auto"/>
        <w:ind w:left="709"/>
        <w:rPr>
          <w:rFonts w:ascii="Arial" w:eastAsia="Times New Roman" w:hAnsi="Arial" w:cs="Arial"/>
          <w:b/>
          <w:bCs/>
          <w:sz w:val="4"/>
          <w:szCs w:val="4"/>
          <w:lang w:eastAsia="en-GB"/>
        </w:rPr>
      </w:pPr>
    </w:p>
    <w:p w:rsidR="00AB3F48" w:rsidRDefault="00AB3F48" w:rsidP="00AB3F48">
      <w:pPr>
        <w:pStyle w:val="ListParagraph"/>
        <w:numPr>
          <w:ilvl w:val="0"/>
          <w:numId w:val="7"/>
        </w:numPr>
        <w:spacing w:after="0" w:line="240" w:lineRule="auto"/>
        <w:ind w:left="1134" w:hanging="295"/>
        <w:rPr>
          <w:rFonts w:ascii="Arial" w:eastAsia="Times New Roman" w:hAnsi="Arial" w:cs="Arial"/>
          <w:bCs/>
          <w:lang w:eastAsia="en-GB"/>
        </w:rPr>
      </w:pPr>
      <w:r>
        <w:rPr>
          <w:rFonts w:ascii="Arial" w:eastAsia="Times New Roman" w:hAnsi="Arial" w:cs="Arial"/>
          <w:bCs/>
          <w:lang w:eastAsia="en-GB"/>
        </w:rPr>
        <w:t xml:space="preserve">Currently known as the </w:t>
      </w:r>
      <w:r w:rsidRPr="009B0EAE">
        <w:rPr>
          <w:rFonts w:ascii="Arial" w:eastAsia="Times New Roman" w:hAnsi="Arial" w:cs="Arial"/>
          <w:bCs/>
          <w:i/>
          <w:lang w:eastAsia="en-GB"/>
        </w:rPr>
        <w:t>Yale-SOAS Islamic Manuscripts Gallery</w:t>
      </w:r>
      <w:r>
        <w:rPr>
          <w:rFonts w:ascii="Arial" w:eastAsia="Times New Roman" w:hAnsi="Arial" w:cs="Arial"/>
          <w:bCs/>
          <w:i/>
          <w:lang w:eastAsia="en-GB"/>
        </w:rPr>
        <w:t xml:space="preserve"> </w:t>
      </w:r>
      <w:r>
        <w:rPr>
          <w:rFonts w:ascii="Arial" w:eastAsia="Times New Roman" w:hAnsi="Arial" w:cs="Arial"/>
          <w:bCs/>
          <w:lang w:eastAsia="en-GB"/>
        </w:rPr>
        <w:t>(</w:t>
      </w:r>
      <w:hyperlink r:id="rId10" w:history="1">
        <w:r w:rsidRPr="009B0EAE">
          <w:rPr>
            <w:rStyle w:val="Hyperlink"/>
            <w:rFonts w:ascii="Arial" w:hAnsi="Arial" w:cs="Arial"/>
          </w:rPr>
          <w:t>http://www.library.yale.edu/ysimg/</w:t>
        </w:r>
      </w:hyperlink>
      <w:r w:rsidRPr="009B0EAE">
        <w:rPr>
          <w:rFonts w:ascii="Arial" w:eastAsia="Times New Roman" w:hAnsi="Arial" w:cs="Arial"/>
          <w:bCs/>
          <w:lang w:eastAsia="en-GB"/>
        </w:rPr>
        <w:t>)</w:t>
      </w:r>
      <w:r>
        <w:rPr>
          <w:rFonts w:ascii="Arial" w:eastAsia="Times New Roman" w:hAnsi="Arial" w:cs="Arial"/>
          <w:bCs/>
          <w:lang w:eastAsia="en-GB"/>
        </w:rPr>
        <w:t>.  Given a new name to project growth beyond the original project.</w:t>
      </w:r>
    </w:p>
    <w:p w:rsidR="00AB3F48" w:rsidRPr="00E96B66" w:rsidRDefault="00AB3F48" w:rsidP="00AB3F48">
      <w:pPr>
        <w:spacing w:after="0" w:line="240" w:lineRule="auto"/>
        <w:ind w:left="479"/>
        <w:rPr>
          <w:rFonts w:ascii="Arial" w:eastAsia="Times New Roman" w:hAnsi="Arial" w:cs="Arial"/>
          <w:bCs/>
          <w:sz w:val="4"/>
          <w:szCs w:val="4"/>
          <w:lang w:eastAsia="en-GB"/>
        </w:rPr>
      </w:pPr>
    </w:p>
    <w:p w:rsidR="00AB3F48" w:rsidRDefault="00AB3F48" w:rsidP="00AB3F48">
      <w:pPr>
        <w:pStyle w:val="ListParagraph"/>
        <w:numPr>
          <w:ilvl w:val="0"/>
          <w:numId w:val="7"/>
        </w:numPr>
        <w:spacing w:after="0" w:line="240" w:lineRule="auto"/>
        <w:ind w:left="1560" w:hanging="295"/>
        <w:rPr>
          <w:rFonts w:ascii="Arial" w:eastAsia="Times New Roman" w:hAnsi="Arial" w:cs="Arial"/>
          <w:bCs/>
          <w:lang w:eastAsia="en-GB"/>
        </w:rPr>
      </w:pPr>
      <w:r>
        <w:rPr>
          <w:rFonts w:ascii="Arial" w:eastAsia="Times New Roman" w:hAnsi="Arial" w:cs="Arial"/>
          <w:bCs/>
          <w:lang w:eastAsia="en-GB"/>
        </w:rPr>
        <w:t>Initially, the collection will hold the SOAS content included in the Yale-SOAS project.</w:t>
      </w:r>
    </w:p>
    <w:p w:rsidR="00AB3F48" w:rsidRPr="00E96B66" w:rsidRDefault="00AB3F48" w:rsidP="00AB3F48">
      <w:pPr>
        <w:spacing w:after="0" w:line="240" w:lineRule="auto"/>
        <w:ind w:left="905"/>
        <w:rPr>
          <w:rFonts w:ascii="Arial" w:eastAsia="Times New Roman" w:hAnsi="Arial" w:cs="Arial"/>
          <w:bCs/>
          <w:sz w:val="4"/>
          <w:szCs w:val="4"/>
          <w:lang w:eastAsia="en-GB"/>
        </w:rPr>
      </w:pPr>
    </w:p>
    <w:p w:rsidR="00AB3F48" w:rsidRDefault="00AB3F48" w:rsidP="00AB3F48">
      <w:pPr>
        <w:pStyle w:val="ListParagraph"/>
        <w:numPr>
          <w:ilvl w:val="0"/>
          <w:numId w:val="7"/>
        </w:numPr>
        <w:spacing w:after="0" w:line="240" w:lineRule="auto"/>
        <w:ind w:left="1560" w:hanging="295"/>
        <w:rPr>
          <w:rFonts w:ascii="Arial" w:eastAsia="Times New Roman" w:hAnsi="Arial" w:cs="Arial"/>
          <w:bCs/>
          <w:lang w:eastAsia="en-GB"/>
        </w:rPr>
      </w:pPr>
      <w:r>
        <w:rPr>
          <w:rFonts w:ascii="Arial" w:eastAsia="Times New Roman" w:hAnsi="Arial" w:cs="Arial"/>
          <w:bCs/>
          <w:lang w:eastAsia="en-GB"/>
        </w:rPr>
        <w:t>With permissions [to be secured], the collection will also hold metadata and URLs for the Yale content included in the project.</w:t>
      </w:r>
    </w:p>
    <w:p w:rsidR="00AB3F48" w:rsidRPr="00E96B66" w:rsidRDefault="00AB3F48" w:rsidP="00AB3F48">
      <w:pPr>
        <w:pStyle w:val="ListParagraph"/>
        <w:rPr>
          <w:rFonts w:ascii="Arial" w:eastAsia="Times New Roman" w:hAnsi="Arial" w:cs="Arial"/>
          <w:bCs/>
          <w:sz w:val="4"/>
          <w:szCs w:val="4"/>
          <w:lang w:eastAsia="en-GB"/>
        </w:rPr>
      </w:pPr>
    </w:p>
    <w:p w:rsidR="00AB3F48" w:rsidRPr="00E96B66" w:rsidRDefault="00AB3F48" w:rsidP="00AB3F48">
      <w:pPr>
        <w:pStyle w:val="ListParagraph"/>
        <w:spacing w:after="0" w:line="240" w:lineRule="auto"/>
        <w:ind w:left="1560"/>
        <w:rPr>
          <w:rFonts w:ascii="Arial" w:eastAsia="Times New Roman" w:hAnsi="Arial" w:cs="Arial"/>
          <w:bCs/>
          <w:sz w:val="20"/>
          <w:szCs w:val="20"/>
          <w:lang w:eastAsia="en-GB"/>
        </w:rPr>
      </w:pPr>
      <w:proofErr w:type="gramStart"/>
      <w:r w:rsidRPr="00E96B66">
        <w:rPr>
          <w:rFonts w:ascii="Arial" w:eastAsia="Times New Roman" w:hAnsi="Arial" w:cs="Arial"/>
          <w:bCs/>
          <w:sz w:val="20"/>
          <w:szCs w:val="20"/>
          <w:lang w:eastAsia="en-GB"/>
        </w:rPr>
        <w:t>NB  This</w:t>
      </w:r>
      <w:proofErr w:type="gramEnd"/>
      <w:r w:rsidRPr="00E96B66">
        <w:rPr>
          <w:rFonts w:ascii="Arial" w:eastAsia="Times New Roman" w:hAnsi="Arial" w:cs="Arial"/>
          <w:bCs/>
          <w:sz w:val="20"/>
          <w:szCs w:val="20"/>
          <w:lang w:eastAsia="en-GB"/>
        </w:rPr>
        <w:t xml:space="preserve"> becomes a model for incorporating remote digital content of interest to SOAS through OAI-PMH harvesting.</w:t>
      </w:r>
    </w:p>
    <w:p w:rsidR="00AB3F48" w:rsidRPr="00E75877" w:rsidRDefault="00AB3F48" w:rsidP="00AB3F48">
      <w:pPr>
        <w:spacing w:after="0" w:line="240" w:lineRule="auto"/>
        <w:rPr>
          <w:rFonts w:ascii="Arial" w:eastAsia="Times New Roman" w:hAnsi="Arial" w:cs="Arial"/>
          <w:bCs/>
          <w:sz w:val="16"/>
          <w:szCs w:val="16"/>
          <w:lang w:eastAsia="en-GB"/>
        </w:rPr>
      </w:pPr>
    </w:p>
    <w:p w:rsidR="00AB3F48" w:rsidRDefault="00AB3F48" w:rsidP="00AB3F48">
      <w:pPr>
        <w:spacing w:after="0" w:line="240" w:lineRule="auto"/>
        <w:ind w:left="709"/>
        <w:rPr>
          <w:rFonts w:ascii="Arial" w:eastAsia="Times New Roman" w:hAnsi="Arial" w:cs="Arial"/>
          <w:b/>
          <w:bCs/>
          <w:lang w:val="en-US" w:eastAsia="en-GB"/>
        </w:rPr>
      </w:pPr>
      <w:r w:rsidRPr="00E75877">
        <w:rPr>
          <w:rFonts w:ascii="Arial" w:eastAsia="Times New Roman" w:hAnsi="Arial" w:cs="Arial"/>
          <w:b/>
          <w:bCs/>
          <w:lang w:val="en-US" w:eastAsia="en-GB"/>
        </w:rPr>
        <w:t>Old</w:t>
      </w:r>
      <w:r w:rsidRPr="00E75877">
        <w:rPr>
          <w:rFonts w:ascii="Arial" w:eastAsia="Times New Roman" w:hAnsi="Arial" w:cs="Arial"/>
          <w:b/>
          <w:bCs/>
          <w:lang w:eastAsia="en-GB"/>
        </w:rPr>
        <w:t xml:space="preserve"> </w:t>
      </w:r>
      <w:proofErr w:type="spellStart"/>
      <w:r w:rsidRPr="00E75877">
        <w:rPr>
          <w:rFonts w:ascii="Arial" w:eastAsia="Times New Roman" w:hAnsi="Arial" w:cs="Arial"/>
          <w:b/>
          <w:bCs/>
          <w:lang w:val="en-US" w:eastAsia="en-GB"/>
        </w:rPr>
        <w:t>Kanembu</w:t>
      </w:r>
      <w:proofErr w:type="spellEnd"/>
      <w:r w:rsidRPr="00E75877">
        <w:rPr>
          <w:rFonts w:ascii="Arial" w:eastAsia="Times New Roman" w:hAnsi="Arial" w:cs="Arial"/>
          <w:b/>
          <w:bCs/>
          <w:lang w:eastAsia="en-GB"/>
        </w:rPr>
        <w:t xml:space="preserve"> </w:t>
      </w:r>
      <w:r w:rsidRPr="00E75877">
        <w:rPr>
          <w:rFonts w:ascii="Arial" w:eastAsia="Times New Roman" w:hAnsi="Arial" w:cs="Arial"/>
          <w:b/>
          <w:bCs/>
          <w:lang w:val="en-US" w:eastAsia="en-GB"/>
        </w:rPr>
        <w:t>Islamic</w:t>
      </w:r>
      <w:r w:rsidRPr="00E75877">
        <w:rPr>
          <w:rFonts w:ascii="Arial" w:eastAsia="Times New Roman" w:hAnsi="Arial" w:cs="Arial"/>
          <w:b/>
          <w:bCs/>
          <w:lang w:eastAsia="en-GB"/>
        </w:rPr>
        <w:t xml:space="preserve"> </w:t>
      </w:r>
      <w:r w:rsidRPr="00E75877">
        <w:rPr>
          <w:rFonts w:ascii="Arial" w:eastAsia="Times New Roman" w:hAnsi="Arial" w:cs="Arial"/>
          <w:b/>
          <w:bCs/>
          <w:lang w:val="en-US" w:eastAsia="en-GB"/>
        </w:rPr>
        <w:t>Manuscripts</w:t>
      </w:r>
    </w:p>
    <w:p w:rsidR="00AB3F48" w:rsidRPr="00E96B66" w:rsidRDefault="00AB3F48" w:rsidP="00AB3F48">
      <w:pPr>
        <w:spacing w:after="0" w:line="240" w:lineRule="auto"/>
        <w:ind w:left="709"/>
        <w:rPr>
          <w:rFonts w:ascii="Arial" w:eastAsia="Times New Roman" w:hAnsi="Arial" w:cs="Arial"/>
          <w:b/>
          <w:bCs/>
          <w:sz w:val="4"/>
          <w:szCs w:val="4"/>
          <w:lang w:eastAsia="en-GB"/>
        </w:rPr>
      </w:pPr>
    </w:p>
    <w:p w:rsidR="00AB3F48" w:rsidRPr="009B0EAE" w:rsidRDefault="00AB3F48" w:rsidP="00AB3F48">
      <w:pPr>
        <w:pStyle w:val="ListParagraph"/>
        <w:numPr>
          <w:ilvl w:val="0"/>
          <w:numId w:val="2"/>
        </w:numPr>
        <w:spacing w:after="0" w:line="240" w:lineRule="auto"/>
        <w:ind w:left="1134" w:hanging="283"/>
        <w:rPr>
          <w:rFonts w:ascii="Arial" w:eastAsia="Times New Roman" w:hAnsi="Arial" w:cs="Arial"/>
          <w:bCs/>
          <w:sz w:val="20"/>
          <w:szCs w:val="20"/>
          <w:lang w:eastAsia="en-GB"/>
        </w:rPr>
      </w:pPr>
      <w:r>
        <w:rPr>
          <w:rFonts w:ascii="Arial" w:eastAsia="Times New Roman" w:hAnsi="Arial" w:cs="Arial"/>
          <w:bCs/>
          <w:lang w:eastAsia="en-GB"/>
        </w:rPr>
        <w:t xml:space="preserve">This is the project of Dr. </w:t>
      </w:r>
      <w:proofErr w:type="spellStart"/>
      <w:r>
        <w:rPr>
          <w:rFonts w:ascii="Arial" w:eastAsia="Times New Roman" w:hAnsi="Arial" w:cs="Arial"/>
          <w:bCs/>
          <w:lang w:eastAsia="en-GB"/>
        </w:rPr>
        <w:t>Bondarev</w:t>
      </w:r>
      <w:proofErr w:type="spellEnd"/>
      <w:r>
        <w:rPr>
          <w:rFonts w:ascii="Arial" w:eastAsia="Times New Roman" w:hAnsi="Arial" w:cs="Arial"/>
          <w:bCs/>
          <w:lang w:eastAsia="en-GB"/>
        </w:rPr>
        <w:t xml:space="preserve"> and Dr. </w:t>
      </w:r>
      <w:proofErr w:type="spellStart"/>
      <w:r>
        <w:rPr>
          <w:rFonts w:ascii="Arial" w:eastAsia="Times New Roman" w:hAnsi="Arial" w:cs="Arial"/>
          <w:bCs/>
          <w:lang w:eastAsia="en-GB"/>
        </w:rPr>
        <w:t>Jagger</w:t>
      </w:r>
      <w:proofErr w:type="spellEnd"/>
      <w:r>
        <w:rPr>
          <w:rFonts w:ascii="Arial" w:eastAsia="Times New Roman" w:hAnsi="Arial" w:cs="Arial"/>
          <w:bCs/>
          <w:lang w:eastAsia="en-GB"/>
        </w:rPr>
        <w:t xml:space="preserve"> in collaboration with colleagues at the </w:t>
      </w:r>
      <w:proofErr w:type="spellStart"/>
      <w:r w:rsidRPr="00E96B66">
        <w:rPr>
          <w:rFonts w:ascii="Arial" w:eastAsia="Times New Roman" w:hAnsi="Arial" w:cs="Arial"/>
          <w:bCs/>
          <w:lang w:eastAsia="en-GB"/>
        </w:rPr>
        <w:t>Universität</w:t>
      </w:r>
      <w:proofErr w:type="spellEnd"/>
      <w:r w:rsidRPr="00E96B66">
        <w:rPr>
          <w:rFonts w:ascii="Arial" w:eastAsia="Times New Roman" w:hAnsi="Arial" w:cs="Arial"/>
          <w:bCs/>
          <w:lang w:eastAsia="en-GB"/>
        </w:rPr>
        <w:t xml:space="preserve"> Hamburg</w:t>
      </w:r>
      <w:r w:rsidRPr="009B0EAE">
        <w:rPr>
          <w:rFonts w:ascii="Arial" w:hAnsi="Arial" w:cs="Arial"/>
        </w:rPr>
        <w:t>.</w:t>
      </w:r>
      <w:r>
        <w:rPr>
          <w:rFonts w:ascii="Arial" w:hAnsi="Arial" w:cs="Arial"/>
        </w:rPr>
        <w:t xml:space="preserve">  Contents will be ingested directly into the SOAS Digital Library.</w:t>
      </w:r>
    </w:p>
    <w:p w:rsidR="00AB3F48" w:rsidRPr="00E75877" w:rsidRDefault="00AB3F48" w:rsidP="00AB3F48">
      <w:pPr>
        <w:spacing w:after="0" w:line="240" w:lineRule="auto"/>
        <w:rPr>
          <w:rFonts w:ascii="Arial" w:eastAsia="Times New Roman" w:hAnsi="Arial" w:cs="Arial"/>
          <w:sz w:val="16"/>
          <w:szCs w:val="16"/>
          <w:lang w:eastAsia="en-GB"/>
        </w:rPr>
      </w:pPr>
    </w:p>
    <w:p w:rsidR="00AB3F48" w:rsidRDefault="00AB3F48" w:rsidP="00AB3F48">
      <w:pPr>
        <w:spacing w:after="0" w:line="240" w:lineRule="auto"/>
        <w:ind w:left="709"/>
        <w:rPr>
          <w:rFonts w:ascii="Arial" w:eastAsia="Times New Roman" w:hAnsi="Arial" w:cs="Arial"/>
          <w:b/>
          <w:bCs/>
          <w:lang w:eastAsia="en-GB"/>
        </w:rPr>
      </w:pPr>
      <w:r w:rsidRPr="009B0EAE">
        <w:rPr>
          <w:rFonts w:ascii="Arial" w:eastAsia="Times New Roman" w:hAnsi="Arial" w:cs="Arial"/>
          <w:b/>
          <w:bCs/>
          <w:lang w:eastAsia="en-GB"/>
        </w:rPr>
        <w:t>Swahili Manuscripts</w:t>
      </w:r>
    </w:p>
    <w:p w:rsidR="00AB3F48" w:rsidRPr="00E96B66" w:rsidRDefault="00AB3F48" w:rsidP="00AB3F48">
      <w:pPr>
        <w:spacing w:after="0" w:line="240" w:lineRule="auto"/>
        <w:ind w:left="709"/>
        <w:rPr>
          <w:rFonts w:ascii="Arial" w:eastAsia="Times New Roman" w:hAnsi="Arial" w:cs="Arial"/>
          <w:b/>
          <w:bCs/>
          <w:sz w:val="4"/>
          <w:szCs w:val="4"/>
          <w:lang w:eastAsia="en-GB"/>
        </w:rPr>
      </w:pPr>
    </w:p>
    <w:p w:rsidR="00AB3F48" w:rsidRPr="009B0EAE" w:rsidRDefault="00AB3F48" w:rsidP="00AB3F48">
      <w:pPr>
        <w:pStyle w:val="ListParagraph"/>
        <w:numPr>
          <w:ilvl w:val="0"/>
          <w:numId w:val="2"/>
        </w:numPr>
        <w:spacing w:after="0" w:line="240" w:lineRule="auto"/>
        <w:ind w:left="1134" w:hanging="283"/>
        <w:rPr>
          <w:rFonts w:ascii="Arial" w:eastAsia="Times New Roman" w:hAnsi="Arial" w:cs="Arial"/>
          <w:bCs/>
          <w:sz w:val="20"/>
          <w:szCs w:val="20"/>
          <w:lang w:eastAsia="en-GB"/>
        </w:rPr>
      </w:pPr>
      <w:r w:rsidRPr="009B0EAE">
        <w:rPr>
          <w:rFonts w:ascii="Arial" w:eastAsia="Times New Roman" w:hAnsi="Arial" w:cs="Arial"/>
          <w:bCs/>
          <w:lang w:eastAsia="en-GB"/>
        </w:rPr>
        <w:t xml:space="preserve">While this collection holds the five digitised resources of </w:t>
      </w:r>
      <w:r w:rsidRPr="009B0EAE">
        <w:rPr>
          <w:rFonts w:ascii="Arial" w:eastAsia="Times New Roman" w:hAnsi="Arial" w:cs="Arial"/>
          <w:bCs/>
          <w:i/>
          <w:lang w:eastAsia="en-GB"/>
        </w:rPr>
        <w:t>Swahili Manuscripts Online</w:t>
      </w:r>
      <w:r w:rsidRPr="009B0EAE">
        <w:rPr>
          <w:rFonts w:ascii="Arial" w:eastAsia="Times New Roman" w:hAnsi="Arial" w:cs="Arial"/>
          <w:bCs/>
          <w:lang w:eastAsia="en-GB"/>
        </w:rPr>
        <w:t xml:space="preserve"> (</w:t>
      </w:r>
      <w:hyperlink r:id="rId11" w:history="1">
        <w:r w:rsidRPr="009B0EAE">
          <w:rPr>
            <w:rStyle w:val="Hyperlink"/>
            <w:rFonts w:ascii="Arial" w:hAnsi="Arial" w:cs="Arial"/>
          </w:rPr>
          <w:t>http://www.swahilimanuscripts.soas.ac.uk/</w:t>
        </w:r>
      </w:hyperlink>
      <w:r w:rsidRPr="009B0EAE">
        <w:rPr>
          <w:rFonts w:ascii="Arial" w:hAnsi="Arial" w:cs="Arial"/>
        </w:rPr>
        <w:t>), this is a distinct collection holding additional Swahili manuscripts.</w:t>
      </w:r>
    </w:p>
    <w:p w:rsidR="00AB3F48" w:rsidRPr="00E75877" w:rsidRDefault="00AB3F48" w:rsidP="00AB3F48">
      <w:pPr>
        <w:spacing w:after="0" w:line="240" w:lineRule="auto"/>
        <w:ind w:left="426"/>
        <w:rPr>
          <w:rFonts w:ascii="Arial" w:eastAsia="Times New Roman" w:hAnsi="Arial" w:cs="Arial"/>
          <w:bCs/>
          <w:sz w:val="16"/>
          <w:szCs w:val="16"/>
          <w:highlight w:val="yellow"/>
          <w:lang w:eastAsia="en-GB"/>
        </w:rPr>
      </w:pPr>
    </w:p>
    <w:p w:rsidR="00AB3F48" w:rsidRDefault="00AB3F48" w:rsidP="00AB3F48">
      <w:pPr>
        <w:pStyle w:val="ListParagraph"/>
        <w:spacing w:after="0" w:line="240" w:lineRule="auto"/>
        <w:ind w:left="1134"/>
        <w:rPr>
          <w:rFonts w:ascii="Arial" w:eastAsia="Times New Roman" w:hAnsi="Arial" w:cs="Arial"/>
          <w:b/>
          <w:bCs/>
          <w:lang w:eastAsia="en-GB"/>
        </w:rPr>
      </w:pPr>
      <w:proofErr w:type="spellStart"/>
      <w:r w:rsidRPr="00E75877">
        <w:rPr>
          <w:rFonts w:ascii="Arial" w:eastAsia="Times New Roman" w:hAnsi="Arial" w:cs="Arial"/>
          <w:b/>
          <w:bCs/>
          <w:lang w:eastAsia="en-GB"/>
        </w:rPr>
        <w:t>Yahya</w:t>
      </w:r>
      <w:proofErr w:type="spellEnd"/>
      <w:r w:rsidRPr="00E75877">
        <w:rPr>
          <w:rFonts w:ascii="Arial" w:eastAsia="Times New Roman" w:hAnsi="Arial" w:cs="Arial"/>
          <w:b/>
          <w:bCs/>
          <w:lang w:eastAsia="en-GB"/>
        </w:rPr>
        <w:t xml:space="preserve"> Ali Omar Collection</w:t>
      </w:r>
    </w:p>
    <w:p w:rsidR="00AB3F48" w:rsidRPr="00E96B66" w:rsidRDefault="00AB3F48" w:rsidP="00AB3F48">
      <w:pPr>
        <w:pStyle w:val="ListParagraph"/>
        <w:spacing w:after="0" w:line="240" w:lineRule="auto"/>
        <w:ind w:left="1134"/>
        <w:rPr>
          <w:rFonts w:ascii="Arial" w:eastAsia="Times New Roman" w:hAnsi="Arial" w:cs="Arial"/>
          <w:b/>
          <w:bCs/>
          <w:sz w:val="4"/>
          <w:szCs w:val="4"/>
          <w:lang w:eastAsia="en-GB"/>
        </w:rPr>
      </w:pPr>
    </w:p>
    <w:p w:rsidR="00AB3F48" w:rsidRPr="00E75877" w:rsidRDefault="00AB3F48" w:rsidP="00AB3F48">
      <w:pPr>
        <w:pStyle w:val="ListParagraph"/>
        <w:spacing w:after="0" w:line="240" w:lineRule="auto"/>
        <w:ind w:left="1134"/>
        <w:rPr>
          <w:rFonts w:ascii="Arial" w:eastAsia="Times New Roman" w:hAnsi="Arial" w:cs="Arial"/>
          <w:bCs/>
          <w:sz w:val="20"/>
          <w:szCs w:val="20"/>
          <w:lang w:eastAsia="en-GB"/>
        </w:rPr>
      </w:pPr>
      <w:proofErr w:type="gramStart"/>
      <w:r w:rsidRPr="00E75877">
        <w:rPr>
          <w:rFonts w:ascii="Arial" w:hAnsi="Arial" w:cs="Arial"/>
          <w:sz w:val="20"/>
          <w:szCs w:val="20"/>
        </w:rPr>
        <w:t xml:space="preserve">NB  </w:t>
      </w:r>
      <w:r>
        <w:rPr>
          <w:rFonts w:ascii="Arial" w:hAnsi="Arial" w:cs="Arial"/>
          <w:sz w:val="20"/>
          <w:szCs w:val="20"/>
        </w:rPr>
        <w:t>The</w:t>
      </w:r>
      <w:proofErr w:type="gramEnd"/>
      <w:r>
        <w:rPr>
          <w:rFonts w:ascii="Arial" w:hAnsi="Arial" w:cs="Arial"/>
          <w:sz w:val="20"/>
          <w:szCs w:val="20"/>
        </w:rPr>
        <w:t xml:space="preserve"> collection’s several c</w:t>
      </w:r>
      <w:r w:rsidRPr="00E75877">
        <w:rPr>
          <w:rFonts w:ascii="Arial" w:hAnsi="Arial" w:cs="Arial"/>
          <w:sz w:val="20"/>
          <w:szCs w:val="20"/>
        </w:rPr>
        <w:t>opyright issues must be resolved.</w:t>
      </w:r>
    </w:p>
    <w:p w:rsidR="004330E6" w:rsidRPr="00E75877" w:rsidRDefault="004330E6" w:rsidP="00C5014B">
      <w:pPr>
        <w:spacing w:after="0" w:line="240" w:lineRule="auto"/>
        <w:rPr>
          <w:rFonts w:ascii="Arial" w:eastAsia="Times New Roman" w:hAnsi="Arial" w:cs="Arial"/>
          <w:bCs/>
          <w:sz w:val="16"/>
          <w:szCs w:val="16"/>
          <w:lang w:eastAsia="en-GB"/>
        </w:rPr>
      </w:pPr>
    </w:p>
    <w:p w:rsidR="004330E6" w:rsidRPr="00E75877" w:rsidRDefault="004330E6" w:rsidP="002970A1">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J.P. Mills Collection</w:t>
      </w:r>
    </w:p>
    <w:p w:rsidR="00CC0A74" w:rsidRPr="00E75877" w:rsidRDefault="00CC0A74" w:rsidP="009B0016">
      <w:pPr>
        <w:spacing w:after="0" w:line="240" w:lineRule="auto"/>
        <w:rPr>
          <w:rFonts w:ascii="Arial" w:eastAsia="Times New Roman" w:hAnsi="Arial" w:cs="Arial"/>
          <w:sz w:val="16"/>
          <w:szCs w:val="16"/>
          <w:lang w:eastAsia="en-GB"/>
        </w:rPr>
      </w:pPr>
    </w:p>
    <w:p w:rsidR="00CC0A74" w:rsidRPr="00E75877" w:rsidRDefault="00CC0A74" w:rsidP="00CC0A74">
      <w:pPr>
        <w:spacing w:after="0" w:line="240" w:lineRule="auto"/>
        <w:ind w:left="426"/>
        <w:rPr>
          <w:rFonts w:ascii="Arial" w:eastAsia="Times New Roman" w:hAnsi="Arial" w:cs="Arial"/>
          <w:b/>
          <w:lang w:eastAsia="en-GB"/>
        </w:rPr>
      </w:pPr>
      <w:r w:rsidRPr="00E75877">
        <w:rPr>
          <w:rFonts w:ascii="Arial" w:eastAsia="Times New Roman" w:hAnsi="Arial" w:cs="Arial"/>
          <w:b/>
          <w:lang w:eastAsia="en-GB"/>
        </w:rPr>
        <w:t>Missionary Archives</w:t>
      </w:r>
    </w:p>
    <w:p w:rsidR="00CC0A74" w:rsidRPr="00E75877" w:rsidRDefault="00CC0A74" w:rsidP="009B0016">
      <w:pPr>
        <w:spacing w:after="0" w:line="240" w:lineRule="auto"/>
        <w:rPr>
          <w:rFonts w:ascii="Arial" w:eastAsia="Times New Roman" w:hAnsi="Arial" w:cs="Arial"/>
          <w:sz w:val="16"/>
          <w:szCs w:val="16"/>
          <w:lang w:eastAsia="en-GB"/>
        </w:rPr>
      </w:pPr>
    </w:p>
    <w:p w:rsidR="00CC0A74" w:rsidRPr="00E75877" w:rsidRDefault="00365E3F" w:rsidP="009B0016">
      <w:pPr>
        <w:spacing w:after="0" w:line="240" w:lineRule="auto"/>
        <w:ind w:left="709"/>
        <w:rPr>
          <w:rFonts w:ascii="Arial" w:eastAsia="Times New Roman" w:hAnsi="Arial" w:cs="Arial"/>
          <w:b/>
          <w:lang w:eastAsia="en-GB"/>
        </w:rPr>
      </w:pPr>
      <w:r>
        <w:rPr>
          <w:rFonts w:ascii="Arial" w:eastAsia="Times New Roman" w:hAnsi="Arial" w:cs="Arial"/>
          <w:b/>
          <w:lang w:eastAsia="en-GB"/>
        </w:rPr>
        <w:t>London Missionary Society</w:t>
      </w:r>
    </w:p>
    <w:p w:rsidR="00CC0A74" w:rsidRPr="00E75877" w:rsidRDefault="00CC0A74" w:rsidP="009B0016">
      <w:pPr>
        <w:spacing w:after="0" w:line="240" w:lineRule="auto"/>
        <w:rPr>
          <w:rFonts w:ascii="Arial" w:eastAsia="Times New Roman" w:hAnsi="Arial" w:cs="Arial"/>
          <w:sz w:val="16"/>
          <w:szCs w:val="16"/>
          <w:lang w:eastAsia="en-GB"/>
        </w:rPr>
      </w:pPr>
    </w:p>
    <w:p w:rsidR="00CC0A74" w:rsidRPr="00E75877" w:rsidRDefault="00CC0A74" w:rsidP="00CC0A74">
      <w:pPr>
        <w:spacing w:after="0" w:line="240" w:lineRule="auto"/>
        <w:ind w:left="1276"/>
        <w:rPr>
          <w:rFonts w:ascii="Arial" w:eastAsia="Times New Roman" w:hAnsi="Arial" w:cs="Arial"/>
          <w:b/>
          <w:lang w:eastAsia="en-GB"/>
        </w:rPr>
      </w:pPr>
      <w:r w:rsidRPr="00E75877">
        <w:rPr>
          <w:rFonts w:ascii="Arial" w:eastAsia="Times New Roman" w:hAnsi="Arial" w:cs="Arial"/>
          <w:b/>
          <w:lang w:eastAsia="en-GB"/>
        </w:rPr>
        <w:t>David Livingstone Papers</w:t>
      </w:r>
    </w:p>
    <w:p w:rsidR="00365E3F" w:rsidRPr="00E75877" w:rsidRDefault="00365E3F" w:rsidP="00365E3F">
      <w:pPr>
        <w:spacing w:after="0" w:line="240" w:lineRule="auto"/>
        <w:rPr>
          <w:rFonts w:ascii="Arial" w:eastAsia="Times New Roman" w:hAnsi="Arial" w:cs="Arial"/>
          <w:sz w:val="16"/>
          <w:szCs w:val="16"/>
          <w:lang w:eastAsia="en-GB"/>
        </w:rPr>
      </w:pPr>
    </w:p>
    <w:p w:rsidR="00365E3F" w:rsidRPr="00E75877" w:rsidRDefault="00365E3F" w:rsidP="00365E3F">
      <w:pPr>
        <w:spacing w:after="0" w:line="240" w:lineRule="auto"/>
        <w:ind w:left="1276"/>
        <w:rPr>
          <w:rFonts w:ascii="Arial" w:eastAsia="Times New Roman" w:hAnsi="Arial" w:cs="Arial"/>
          <w:b/>
          <w:lang w:eastAsia="en-GB"/>
        </w:rPr>
      </w:pPr>
      <w:r>
        <w:rPr>
          <w:rFonts w:ascii="Arial" w:eastAsia="Times New Roman" w:hAnsi="Arial" w:cs="Arial"/>
          <w:b/>
          <w:lang w:eastAsia="en-GB"/>
        </w:rPr>
        <w:t>Eric Liddell</w:t>
      </w:r>
      <w:r w:rsidRPr="00E75877">
        <w:rPr>
          <w:rFonts w:ascii="Arial" w:eastAsia="Times New Roman" w:hAnsi="Arial" w:cs="Arial"/>
          <w:b/>
          <w:lang w:eastAsia="en-GB"/>
        </w:rPr>
        <w:t xml:space="preserve"> Papers</w:t>
      </w:r>
    </w:p>
    <w:p w:rsidR="00F0543F" w:rsidRPr="00E75877" w:rsidRDefault="00F0543F" w:rsidP="00F0543F">
      <w:pPr>
        <w:spacing w:after="0" w:line="240" w:lineRule="auto"/>
        <w:rPr>
          <w:rFonts w:ascii="Arial" w:eastAsia="Times New Roman" w:hAnsi="Arial" w:cs="Arial"/>
          <w:sz w:val="16"/>
          <w:szCs w:val="16"/>
          <w:lang w:eastAsia="en-GB"/>
        </w:rPr>
      </w:pPr>
    </w:p>
    <w:p w:rsidR="00F0543F" w:rsidRPr="00E75877" w:rsidRDefault="00F0543F" w:rsidP="00F0543F">
      <w:pPr>
        <w:spacing w:after="0" w:line="240" w:lineRule="auto"/>
        <w:ind w:left="1276"/>
        <w:rPr>
          <w:rFonts w:ascii="Arial" w:eastAsia="Times New Roman" w:hAnsi="Arial" w:cs="Arial"/>
          <w:b/>
          <w:lang w:eastAsia="en-GB"/>
        </w:rPr>
      </w:pPr>
      <w:r>
        <w:rPr>
          <w:rFonts w:ascii="Arial" w:eastAsia="Times New Roman" w:hAnsi="Arial" w:cs="Arial"/>
          <w:b/>
          <w:lang w:eastAsia="en-GB"/>
        </w:rPr>
        <w:t>Robert Morrison</w:t>
      </w:r>
      <w:r w:rsidRPr="00E75877">
        <w:rPr>
          <w:rFonts w:ascii="Arial" w:eastAsia="Times New Roman" w:hAnsi="Arial" w:cs="Arial"/>
          <w:b/>
          <w:lang w:eastAsia="en-GB"/>
        </w:rPr>
        <w:t xml:space="preserve"> Papers</w:t>
      </w:r>
      <w:r>
        <w:rPr>
          <w:rFonts w:ascii="Arial" w:eastAsia="Times New Roman" w:hAnsi="Arial" w:cs="Arial"/>
          <w:b/>
          <w:lang w:eastAsia="en-GB"/>
        </w:rPr>
        <w:t xml:space="preserve"> and Library</w:t>
      </w:r>
    </w:p>
    <w:p w:rsidR="00CC0A74" w:rsidRPr="00E75877" w:rsidRDefault="00CC0A74" w:rsidP="00CC0A74">
      <w:pPr>
        <w:spacing w:after="0" w:line="240" w:lineRule="auto"/>
        <w:ind w:left="426"/>
        <w:rPr>
          <w:rFonts w:ascii="Arial" w:eastAsia="Times New Roman" w:hAnsi="Arial" w:cs="Arial"/>
          <w:sz w:val="16"/>
          <w:szCs w:val="16"/>
          <w:lang w:eastAsia="en-GB"/>
        </w:rPr>
      </w:pPr>
    </w:p>
    <w:p w:rsidR="00CC0A74" w:rsidRPr="00E75877" w:rsidRDefault="00CC0A74" w:rsidP="009B0016">
      <w:pPr>
        <w:spacing w:after="0" w:line="240" w:lineRule="auto"/>
        <w:ind w:left="709"/>
        <w:rPr>
          <w:rFonts w:ascii="Arial" w:eastAsia="Times New Roman" w:hAnsi="Arial" w:cs="Arial"/>
          <w:b/>
          <w:lang w:eastAsia="en-GB"/>
        </w:rPr>
      </w:pPr>
      <w:r w:rsidRPr="00E75877">
        <w:rPr>
          <w:rFonts w:ascii="Arial" w:eastAsia="Times New Roman" w:hAnsi="Arial" w:cs="Arial"/>
          <w:b/>
          <w:lang w:eastAsia="en-GB"/>
        </w:rPr>
        <w:t>English Presbyterian Mission Archives</w:t>
      </w:r>
    </w:p>
    <w:p w:rsidR="00CC0A74" w:rsidRPr="00E75877" w:rsidRDefault="00CC0A74" w:rsidP="00CC0A74">
      <w:pPr>
        <w:spacing w:after="0" w:line="240" w:lineRule="auto"/>
        <w:ind w:left="426"/>
        <w:rPr>
          <w:rFonts w:ascii="Arial" w:eastAsia="Times New Roman" w:hAnsi="Arial" w:cs="Arial"/>
          <w:sz w:val="16"/>
          <w:szCs w:val="16"/>
          <w:lang w:eastAsia="en-GB"/>
        </w:rPr>
      </w:pPr>
    </w:p>
    <w:p w:rsidR="00CC0A74" w:rsidRPr="00E75877" w:rsidRDefault="00CC0A74" w:rsidP="009B0016">
      <w:pPr>
        <w:spacing w:after="0" w:line="240" w:lineRule="auto"/>
        <w:ind w:left="709"/>
        <w:rPr>
          <w:rFonts w:ascii="Arial" w:eastAsia="Times New Roman" w:hAnsi="Arial" w:cs="Arial"/>
          <w:b/>
          <w:lang w:eastAsia="en-GB"/>
        </w:rPr>
      </w:pPr>
      <w:r w:rsidRPr="00E75877">
        <w:rPr>
          <w:rFonts w:ascii="Arial" w:eastAsia="Times New Roman" w:hAnsi="Arial" w:cs="Arial"/>
          <w:b/>
          <w:lang w:eastAsia="en-GB"/>
        </w:rPr>
        <w:t>Methodist Missionary Society Archives</w:t>
      </w:r>
    </w:p>
    <w:p w:rsidR="000160E8" w:rsidRPr="00E75877" w:rsidRDefault="000160E8" w:rsidP="00E75877">
      <w:pPr>
        <w:spacing w:after="0" w:line="240" w:lineRule="auto"/>
        <w:ind w:left="1560"/>
        <w:rPr>
          <w:rFonts w:ascii="Arial" w:eastAsia="Times New Roman" w:hAnsi="Arial" w:cs="Arial"/>
          <w:sz w:val="36"/>
          <w:szCs w:val="36"/>
          <w:lang w:eastAsia="en-GB"/>
        </w:rPr>
      </w:pPr>
    </w:p>
    <w:p w:rsidR="005345DB" w:rsidRDefault="005345DB">
      <w:pPr>
        <w:rPr>
          <w:rFonts w:ascii="Arial" w:eastAsia="Times New Roman" w:hAnsi="Arial" w:cs="Arial"/>
          <w:b/>
          <w:bCs/>
          <w:lang w:eastAsia="en-GB"/>
        </w:rPr>
      </w:pPr>
      <w:r>
        <w:rPr>
          <w:rFonts w:ascii="Arial" w:eastAsia="Times New Roman" w:hAnsi="Arial" w:cs="Arial"/>
          <w:b/>
          <w:bCs/>
          <w:lang w:eastAsia="en-GB"/>
        </w:rPr>
        <w:br w:type="page"/>
      </w:r>
    </w:p>
    <w:p w:rsidR="00C5014B" w:rsidRDefault="00BA4D79" w:rsidP="00C5014B">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 xml:space="preserve">GEOGRAPHIC </w:t>
      </w:r>
      <w:r>
        <w:rPr>
          <w:rFonts w:ascii="Arial" w:eastAsia="Times New Roman" w:hAnsi="Arial" w:cs="Arial"/>
          <w:b/>
          <w:bCs/>
          <w:lang w:val="en-US" w:eastAsia="en-GB"/>
        </w:rPr>
        <w:t>REGIONS</w:t>
      </w:r>
    </w:p>
    <w:p w:rsidR="00E96B66" w:rsidRPr="00E96B66" w:rsidRDefault="00E96B66" w:rsidP="00C5014B">
      <w:pPr>
        <w:spacing w:after="0" w:line="240" w:lineRule="auto"/>
        <w:rPr>
          <w:rFonts w:ascii="Arial" w:eastAsia="Times New Roman" w:hAnsi="Arial" w:cs="Arial"/>
          <w:sz w:val="4"/>
          <w:szCs w:val="4"/>
          <w:lang w:eastAsia="en-GB"/>
        </w:rPr>
      </w:pPr>
    </w:p>
    <w:p w:rsidR="0028035D" w:rsidRPr="00E96B66" w:rsidRDefault="00065924" w:rsidP="009B0016">
      <w:pPr>
        <w:pStyle w:val="ListParagraph"/>
        <w:numPr>
          <w:ilvl w:val="0"/>
          <w:numId w:val="1"/>
        </w:numPr>
        <w:spacing w:after="0" w:line="240" w:lineRule="auto"/>
        <w:ind w:left="426" w:hanging="284"/>
        <w:rPr>
          <w:rFonts w:ascii="Arial" w:eastAsia="Times New Roman" w:hAnsi="Arial" w:cs="Arial"/>
          <w:b/>
          <w:bCs/>
          <w:lang w:eastAsia="en-GB"/>
        </w:rPr>
      </w:pPr>
      <w:r w:rsidRPr="00E75877">
        <w:rPr>
          <w:rFonts w:ascii="Arial" w:hAnsi="Arial" w:cs="Arial"/>
          <w:lang w:val="en-US"/>
        </w:rPr>
        <w:t xml:space="preserve">Countries </w:t>
      </w:r>
      <w:r w:rsidR="00E75877" w:rsidRPr="00E75877">
        <w:rPr>
          <w:rFonts w:ascii="Arial" w:hAnsi="Arial" w:cs="Arial"/>
          <w:lang w:val="en-US"/>
        </w:rPr>
        <w:t>are</w:t>
      </w:r>
      <w:r w:rsidRPr="00E75877">
        <w:rPr>
          <w:rFonts w:ascii="Arial" w:hAnsi="Arial" w:cs="Arial"/>
          <w:lang w:val="en-US"/>
        </w:rPr>
        <w:t xml:space="preserve"> classified into regions in accord with the </w:t>
      </w:r>
      <w:r w:rsidR="0028035D" w:rsidRPr="00E75877">
        <w:rPr>
          <w:rFonts w:ascii="Arial" w:hAnsi="Arial" w:cs="Arial"/>
          <w:lang w:val="en-US"/>
        </w:rPr>
        <w:t>SOAS</w:t>
      </w:r>
      <w:r w:rsidR="0028035D" w:rsidRPr="00E75877">
        <w:rPr>
          <w:rFonts w:ascii="Arial" w:hAnsi="Arial" w:cs="Arial"/>
        </w:rPr>
        <w:t xml:space="preserve"> </w:t>
      </w:r>
      <w:proofErr w:type="spellStart"/>
      <w:r w:rsidR="0028035D" w:rsidRPr="00E75877">
        <w:rPr>
          <w:rFonts w:ascii="Arial" w:hAnsi="Arial" w:cs="Arial"/>
          <w:lang w:val="en-US"/>
        </w:rPr>
        <w:t>classmarks</w:t>
      </w:r>
      <w:proofErr w:type="spellEnd"/>
      <w:r w:rsidRPr="00E75877">
        <w:rPr>
          <w:rFonts w:ascii="Arial" w:hAnsi="Arial" w:cs="Arial"/>
          <w:lang w:val="en-US"/>
        </w:rPr>
        <w:t xml:space="preserve"> registry.</w:t>
      </w:r>
      <w:r w:rsidR="009E6F7D" w:rsidRPr="00E75877">
        <w:rPr>
          <w:rFonts w:ascii="Arial" w:hAnsi="Arial" w:cs="Arial"/>
          <w:lang w:val="en-US"/>
        </w:rPr>
        <w:t xml:space="preserve">  Specific geographic locations may be place</w:t>
      </w:r>
      <w:r w:rsidR="00E75877" w:rsidRPr="00E75877">
        <w:rPr>
          <w:rFonts w:ascii="Arial" w:hAnsi="Arial" w:cs="Arial"/>
          <w:lang w:val="en-US"/>
        </w:rPr>
        <w:t>d</w:t>
      </w:r>
      <w:r w:rsidR="009E6F7D" w:rsidRPr="00E75877">
        <w:rPr>
          <w:rFonts w:ascii="Arial" w:hAnsi="Arial" w:cs="Arial"/>
          <w:lang w:val="en-US"/>
        </w:rPr>
        <w:t xml:space="preserve"> in multiple regions as reasonably necessary to deal with ambiguity, history, and overlapping content.</w:t>
      </w:r>
    </w:p>
    <w:p w:rsidR="00E96B66" w:rsidRPr="00E96B66" w:rsidRDefault="00E96B66" w:rsidP="00E96B66">
      <w:pPr>
        <w:spacing w:after="0" w:line="240" w:lineRule="auto"/>
        <w:ind w:left="142"/>
        <w:rPr>
          <w:rFonts w:ascii="Arial" w:eastAsia="Times New Roman" w:hAnsi="Arial" w:cs="Arial"/>
          <w:b/>
          <w:bCs/>
          <w:sz w:val="4"/>
          <w:szCs w:val="4"/>
          <w:lang w:eastAsia="en-GB"/>
        </w:rPr>
      </w:pPr>
    </w:p>
    <w:p w:rsidR="0028035D" w:rsidRPr="00E96B66" w:rsidRDefault="009E6F7D" w:rsidP="009B0016">
      <w:pPr>
        <w:pStyle w:val="ListParagraph"/>
        <w:numPr>
          <w:ilvl w:val="0"/>
          <w:numId w:val="1"/>
        </w:numPr>
        <w:spacing w:after="0" w:line="240" w:lineRule="auto"/>
        <w:ind w:left="426" w:hanging="284"/>
        <w:rPr>
          <w:rFonts w:ascii="Arial" w:eastAsia="Times New Roman" w:hAnsi="Arial" w:cs="Arial"/>
          <w:b/>
          <w:bCs/>
          <w:lang w:eastAsia="en-GB"/>
        </w:rPr>
      </w:pPr>
      <w:r w:rsidRPr="00E75877">
        <w:rPr>
          <w:rFonts w:ascii="Arial" w:hAnsi="Arial" w:cs="Arial"/>
          <w:lang w:val="en-US"/>
        </w:rPr>
        <w:t>Resource</w:t>
      </w:r>
      <w:r w:rsidRPr="00E75877">
        <w:rPr>
          <w:rFonts w:ascii="Arial" w:hAnsi="Arial" w:cs="Arial"/>
        </w:rPr>
        <w:t xml:space="preserve"> </w:t>
      </w:r>
      <w:r w:rsidRPr="00E75877">
        <w:rPr>
          <w:rFonts w:ascii="Arial" w:hAnsi="Arial" w:cs="Arial"/>
          <w:lang w:val="en-US"/>
        </w:rPr>
        <w:t>metadata</w:t>
      </w:r>
      <w:r w:rsidRPr="00E75877">
        <w:rPr>
          <w:rFonts w:ascii="Arial" w:hAnsi="Arial" w:cs="Arial"/>
        </w:rPr>
        <w:t xml:space="preserve"> </w:t>
      </w:r>
      <w:r w:rsidRPr="00E75877">
        <w:rPr>
          <w:rFonts w:ascii="Arial" w:hAnsi="Arial" w:cs="Arial"/>
          <w:lang w:val="en-US"/>
        </w:rPr>
        <w:t>should</w:t>
      </w:r>
      <w:r w:rsidRPr="00E75877">
        <w:rPr>
          <w:rFonts w:ascii="Arial" w:hAnsi="Arial" w:cs="Arial"/>
        </w:rPr>
        <w:t xml:space="preserve"> </w:t>
      </w:r>
      <w:r w:rsidRPr="00E75877">
        <w:rPr>
          <w:rFonts w:ascii="Arial" w:hAnsi="Arial" w:cs="Arial"/>
          <w:lang w:val="en-US"/>
        </w:rPr>
        <w:t>endeavor</w:t>
      </w:r>
      <w:r w:rsidRPr="00E75877">
        <w:rPr>
          <w:rFonts w:ascii="Arial" w:hAnsi="Arial" w:cs="Arial"/>
        </w:rPr>
        <w:t xml:space="preserve"> </w:t>
      </w:r>
      <w:r w:rsidRPr="00E75877">
        <w:rPr>
          <w:rFonts w:ascii="Arial" w:hAnsi="Arial" w:cs="Arial"/>
          <w:lang w:val="en-US"/>
        </w:rPr>
        <w:t>to</w:t>
      </w:r>
      <w:r w:rsidRPr="00E75877">
        <w:rPr>
          <w:rFonts w:ascii="Arial" w:hAnsi="Arial" w:cs="Arial"/>
        </w:rPr>
        <w:t xml:space="preserve"> </w:t>
      </w:r>
      <w:r w:rsidRPr="00E75877">
        <w:rPr>
          <w:rFonts w:ascii="Arial" w:hAnsi="Arial" w:cs="Arial"/>
          <w:lang w:val="en-US"/>
        </w:rPr>
        <w:t>provide</w:t>
      </w:r>
      <w:r w:rsidRPr="00E75877">
        <w:rPr>
          <w:rFonts w:ascii="Arial" w:hAnsi="Arial" w:cs="Arial"/>
        </w:rPr>
        <w:t xml:space="preserve"> </w:t>
      </w:r>
      <w:r w:rsidRPr="00E75877">
        <w:rPr>
          <w:rFonts w:ascii="Arial" w:hAnsi="Arial" w:cs="Arial"/>
          <w:lang w:val="en-US"/>
        </w:rPr>
        <w:t>the</w:t>
      </w:r>
      <w:r w:rsidRPr="00E75877">
        <w:rPr>
          <w:rFonts w:ascii="Arial" w:hAnsi="Arial" w:cs="Arial"/>
        </w:rPr>
        <w:t xml:space="preserve"> </w:t>
      </w:r>
      <w:r w:rsidRPr="00E75877">
        <w:rPr>
          <w:rFonts w:ascii="Arial" w:hAnsi="Arial" w:cs="Arial"/>
          <w:lang w:val="en-US"/>
        </w:rPr>
        <w:t>most</w:t>
      </w:r>
      <w:r w:rsidRPr="00E75877">
        <w:rPr>
          <w:rFonts w:ascii="Arial" w:hAnsi="Arial" w:cs="Arial"/>
        </w:rPr>
        <w:t xml:space="preserve"> </w:t>
      </w:r>
      <w:r w:rsidRPr="00E75877">
        <w:rPr>
          <w:rFonts w:ascii="Arial" w:hAnsi="Arial" w:cs="Arial"/>
          <w:lang w:val="en-US"/>
        </w:rPr>
        <w:t>detailed</w:t>
      </w:r>
      <w:r w:rsidRPr="00E75877">
        <w:rPr>
          <w:rFonts w:ascii="Arial" w:hAnsi="Arial" w:cs="Arial"/>
        </w:rPr>
        <w:t xml:space="preserve"> </w:t>
      </w:r>
      <w:r w:rsidRPr="00E75877">
        <w:rPr>
          <w:rFonts w:ascii="Arial" w:hAnsi="Arial" w:cs="Arial"/>
          <w:lang w:val="en-US"/>
        </w:rPr>
        <w:t>geographic</w:t>
      </w:r>
      <w:r w:rsidRPr="00E75877">
        <w:rPr>
          <w:rFonts w:ascii="Arial" w:hAnsi="Arial" w:cs="Arial"/>
        </w:rPr>
        <w:t xml:space="preserve"> </w:t>
      </w:r>
      <w:r w:rsidRPr="00E75877">
        <w:rPr>
          <w:rFonts w:ascii="Arial" w:hAnsi="Arial" w:cs="Arial"/>
          <w:lang w:val="en-US"/>
        </w:rPr>
        <w:t>and</w:t>
      </w:r>
      <w:r w:rsidRPr="00E75877">
        <w:rPr>
          <w:rFonts w:ascii="Arial" w:hAnsi="Arial" w:cs="Arial"/>
        </w:rPr>
        <w:t xml:space="preserve"> </w:t>
      </w:r>
      <w:r w:rsidRPr="00E75877">
        <w:rPr>
          <w:rFonts w:ascii="Arial" w:hAnsi="Arial" w:cs="Arial"/>
          <w:lang w:val="en-US"/>
        </w:rPr>
        <w:t>temporal</w:t>
      </w:r>
      <w:r w:rsidRPr="00E75877">
        <w:rPr>
          <w:rFonts w:ascii="Arial" w:hAnsi="Arial" w:cs="Arial"/>
        </w:rPr>
        <w:t xml:space="preserve"> </w:t>
      </w:r>
      <w:r w:rsidR="00E75877" w:rsidRPr="00E75877">
        <w:rPr>
          <w:rFonts w:ascii="Arial" w:hAnsi="Arial" w:cs="Arial"/>
          <w:lang w:val="en-US"/>
        </w:rPr>
        <w:t>information</w:t>
      </w:r>
      <w:r w:rsidRPr="00E75877">
        <w:rPr>
          <w:rFonts w:ascii="Arial" w:hAnsi="Arial" w:cs="Arial"/>
        </w:rPr>
        <w:t xml:space="preserve"> </w:t>
      </w:r>
      <w:r w:rsidRPr="00E75877">
        <w:rPr>
          <w:rFonts w:ascii="Arial" w:hAnsi="Arial" w:cs="Arial"/>
          <w:lang w:val="en-US"/>
        </w:rPr>
        <w:t>as</w:t>
      </w:r>
      <w:r w:rsidRPr="00E75877">
        <w:rPr>
          <w:rFonts w:ascii="Arial" w:hAnsi="Arial" w:cs="Arial"/>
        </w:rPr>
        <w:t xml:space="preserve"> </w:t>
      </w:r>
      <w:r w:rsidRPr="00E75877">
        <w:rPr>
          <w:rFonts w:ascii="Arial" w:hAnsi="Arial" w:cs="Arial"/>
          <w:lang w:val="en-US"/>
        </w:rPr>
        <w:t>is</w:t>
      </w:r>
      <w:r w:rsidRPr="00E75877">
        <w:rPr>
          <w:rFonts w:ascii="Arial" w:hAnsi="Arial" w:cs="Arial"/>
        </w:rPr>
        <w:t xml:space="preserve"> </w:t>
      </w:r>
      <w:r w:rsidRPr="00E75877">
        <w:rPr>
          <w:rFonts w:ascii="Arial" w:hAnsi="Arial" w:cs="Arial"/>
          <w:lang w:val="en-US"/>
        </w:rPr>
        <w:t>possible.</w:t>
      </w:r>
      <w:r w:rsidRPr="00E75877">
        <w:rPr>
          <w:rFonts w:ascii="Arial" w:hAnsi="Arial" w:cs="Arial"/>
        </w:rPr>
        <w:t xml:space="preserve">  </w:t>
      </w:r>
      <w:r w:rsidRPr="00E75877">
        <w:rPr>
          <w:rFonts w:ascii="Arial" w:hAnsi="Arial" w:cs="Arial"/>
          <w:lang w:val="en-US"/>
        </w:rPr>
        <w:t>Where</w:t>
      </w:r>
      <w:r w:rsidRPr="00E75877">
        <w:rPr>
          <w:rFonts w:ascii="Arial" w:hAnsi="Arial" w:cs="Arial"/>
        </w:rPr>
        <w:t xml:space="preserve"> </w:t>
      </w:r>
      <w:r w:rsidRPr="00E75877">
        <w:rPr>
          <w:rFonts w:ascii="Arial" w:hAnsi="Arial" w:cs="Arial"/>
          <w:lang w:val="en-US"/>
        </w:rPr>
        <w:t>possible</w:t>
      </w:r>
      <w:r w:rsidRPr="00E75877">
        <w:rPr>
          <w:rFonts w:ascii="Arial" w:hAnsi="Arial" w:cs="Arial"/>
        </w:rPr>
        <w:t xml:space="preserve"> </w:t>
      </w:r>
      <w:r w:rsidRPr="00E75877">
        <w:rPr>
          <w:rFonts w:ascii="Arial" w:hAnsi="Arial" w:cs="Arial"/>
          <w:lang w:val="en-US"/>
        </w:rPr>
        <w:t>provide</w:t>
      </w:r>
      <w:r w:rsidRPr="00E75877">
        <w:rPr>
          <w:rFonts w:ascii="Arial" w:hAnsi="Arial" w:cs="Arial"/>
        </w:rPr>
        <w:t xml:space="preserve"> </w:t>
      </w:r>
      <w:r w:rsidRPr="00E75877">
        <w:rPr>
          <w:rFonts w:ascii="Arial" w:hAnsi="Arial" w:cs="Arial"/>
          <w:lang w:val="en-US"/>
        </w:rPr>
        <w:t>the</w:t>
      </w:r>
      <w:r w:rsidRPr="00E75877">
        <w:rPr>
          <w:rFonts w:ascii="Arial" w:hAnsi="Arial" w:cs="Arial"/>
        </w:rPr>
        <w:t xml:space="preserve"> </w:t>
      </w:r>
      <w:r w:rsidRPr="00E75877">
        <w:rPr>
          <w:rFonts w:ascii="Arial" w:hAnsi="Arial" w:cs="Arial"/>
          <w:lang w:val="en-US"/>
        </w:rPr>
        <w:t>deepest</w:t>
      </w:r>
      <w:r w:rsidRPr="00E75877">
        <w:rPr>
          <w:rFonts w:ascii="Arial" w:hAnsi="Arial" w:cs="Arial"/>
        </w:rPr>
        <w:t xml:space="preserve"> </w:t>
      </w:r>
      <w:r w:rsidRPr="00E75877">
        <w:rPr>
          <w:rFonts w:ascii="Arial" w:hAnsi="Arial" w:cs="Arial"/>
          <w:lang w:val="en-US"/>
        </w:rPr>
        <w:t>level</w:t>
      </w:r>
      <w:r w:rsidRPr="00E75877">
        <w:rPr>
          <w:rFonts w:ascii="Arial" w:hAnsi="Arial" w:cs="Arial"/>
        </w:rPr>
        <w:t xml:space="preserve"> </w:t>
      </w:r>
      <w:r w:rsidRPr="00E75877">
        <w:rPr>
          <w:rFonts w:ascii="Arial" w:hAnsi="Arial" w:cs="Arial"/>
          <w:lang w:val="en-US"/>
        </w:rPr>
        <w:t>of</w:t>
      </w:r>
      <w:r w:rsidRPr="00E75877">
        <w:rPr>
          <w:rFonts w:ascii="Arial" w:hAnsi="Arial" w:cs="Arial"/>
        </w:rPr>
        <w:t xml:space="preserve"> </w:t>
      </w:r>
      <w:r w:rsidRPr="00E75877">
        <w:rPr>
          <w:rFonts w:ascii="Arial" w:hAnsi="Arial" w:cs="Arial"/>
          <w:lang w:val="en-US"/>
        </w:rPr>
        <w:t>geographic</w:t>
      </w:r>
      <w:r w:rsidR="002D5C8B" w:rsidRPr="00E75877">
        <w:rPr>
          <w:rFonts w:ascii="Arial" w:hAnsi="Arial" w:cs="Arial"/>
        </w:rPr>
        <w:t xml:space="preserve"> </w:t>
      </w:r>
      <w:r w:rsidR="002D5C8B" w:rsidRPr="00E75877">
        <w:rPr>
          <w:rFonts w:ascii="Arial" w:hAnsi="Arial" w:cs="Arial"/>
          <w:lang w:val="en-US"/>
        </w:rPr>
        <w:t>information</w:t>
      </w:r>
      <w:r w:rsidR="002D5C8B" w:rsidRPr="00E75877">
        <w:rPr>
          <w:rFonts w:ascii="Arial" w:hAnsi="Arial" w:cs="Arial"/>
        </w:rPr>
        <w:t xml:space="preserve"> </w:t>
      </w:r>
      <w:r w:rsidR="002D5C8B" w:rsidRPr="00E75877">
        <w:rPr>
          <w:rFonts w:ascii="Arial" w:hAnsi="Arial" w:cs="Arial"/>
          <w:lang w:val="en-US"/>
        </w:rPr>
        <w:t>available.</w:t>
      </w:r>
      <w:r w:rsidR="002D5C8B" w:rsidRPr="00E75877">
        <w:rPr>
          <w:rFonts w:ascii="Arial" w:hAnsi="Arial" w:cs="Arial"/>
        </w:rPr>
        <w:t xml:space="preserve"> </w:t>
      </w:r>
      <w:r w:rsidR="00E75877" w:rsidRPr="00E75877">
        <w:rPr>
          <w:rFonts w:ascii="Arial" w:hAnsi="Arial" w:cs="Arial"/>
        </w:rPr>
        <w:t xml:space="preserve"> </w:t>
      </w:r>
      <w:r w:rsidR="002D5C8B" w:rsidRPr="00E75877">
        <w:rPr>
          <w:rFonts w:ascii="Arial" w:hAnsi="Arial" w:cs="Arial"/>
          <w:lang w:val="en-US"/>
        </w:rPr>
        <w:t>Users</w:t>
      </w:r>
      <w:r w:rsidR="002D5C8B" w:rsidRPr="00E75877">
        <w:rPr>
          <w:rFonts w:ascii="Arial" w:hAnsi="Arial" w:cs="Arial"/>
        </w:rPr>
        <w:t xml:space="preserve"> </w:t>
      </w:r>
      <w:r w:rsidR="002D5C8B" w:rsidRPr="00E75877">
        <w:rPr>
          <w:rFonts w:ascii="Arial" w:hAnsi="Arial" w:cs="Arial"/>
          <w:lang w:val="en-US"/>
        </w:rPr>
        <w:t>are</w:t>
      </w:r>
      <w:r w:rsidR="002D5C8B" w:rsidRPr="00E75877">
        <w:rPr>
          <w:rFonts w:ascii="Arial" w:hAnsi="Arial" w:cs="Arial"/>
        </w:rPr>
        <w:t xml:space="preserve"> </w:t>
      </w:r>
      <w:r w:rsidR="002D5C8B" w:rsidRPr="00E75877">
        <w:rPr>
          <w:rFonts w:ascii="Arial" w:hAnsi="Arial" w:cs="Arial"/>
          <w:lang w:val="en-US"/>
        </w:rPr>
        <w:t>often</w:t>
      </w:r>
      <w:r w:rsidR="002D5C8B" w:rsidRPr="00E75877">
        <w:rPr>
          <w:rFonts w:ascii="Arial" w:hAnsi="Arial" w:cs="Arial"/>
        </w:rPr>
        <w:t xml:space="preserve"> </w:t>
      </w:r>
      <w:r w:rsidR="002D5C8B" w:rsidRPr="00E75877">
        <w:rPr>
          <w:rFonts w:ascii="Arial" w:hAnsi="Arial" w:cs="Arial"/>
          <w:lang w:val="en-US"/>
        </w:rPr>
        <w:t>specific</w:t>
      </w:r>
      <w:r w:rsidR="002D5C8B" w:rsidRPr="00E75877">
        <w:rPr>
          <w:rFonts w:ascii="Arial" w:hAnsi="Arial" w:cs="Arial"/>
        </w:rPr>
        <w:t xml:space="preserve"> </w:t>
      </w:r>
      <w:r w:rsidR="002D5C8B" w:rsidRPr="00E75877">
        <w:rPr>
          <w:rFonts w:ascii="Arial" w:hAnsi="Arial" w:cs="Arial"/>
          <w:lang w:val="en-US"/>
        </w:rPr>
        <w:t>to</w:t>
      </w:r>
      <w:r w:rsidR="002D5C8B" w:rsidRPr="00E75877">
        <w:rPr>
          <w:rFonts w:ascii="Arial" w:hAnsi="Arial" w:cs="Arial"/>
        </w:rPr>
        <w:t xml:space="preserve"> </w:t>
      </w:r>
      <w:r w:rsidR="002D5C8B" w:rsidRPr="00E75877">
        <w:rPr>
          <w:rFonts w:ascii="Arial" w:hAnsi="Arial" w:cs="Arial"/>
          <w:lang w:val="en-US"/>
        </w:rPr>
        <w:t>locality.</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C5014B"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Africa </w:t>
      </w:r>
    </w:p>
    <w:p w:rsidR="00F0472C" w:rsidRPr="00E75877" w:rsidRDefault="00F0472C" w:rsidP="00E75877">
      <w:pPr>
        <w:spacing w:after="0" w:line="240" w:lineRule="auto"/>
        <w:rPr>
          <w:rFonts w:ascii="Arial" w:eastAsia="Times New Roman" w:hAnsi="Arial" w:cs="Arial"/>
          <w:b/>
          <w:bCs/>
          <w:sz w:val="16"/>
          <w:szCs w:val="16"/>
          <w:lang w:eastAsia="en-GB"/>
        </w:rPr>
      </w:pPr>
    </w:p>
    <w:p w:rsidR="00F0472C" w:rsidRPr="00E75877" w:rsidRDefault="00875E2E"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val="en-US" w:eastAsia="en-GB"/>
        </w:rPr>
        <w:t>Americas</w:t>
      </w:r>
      <w:r w:rsidRPr="00E75877">
        <w:rPr>
          <w:rFonts w:ascii="Arial" w:eastAsia="Times New Roman" w:hAnsi="Arial" w:cs="Arial"/>
          <w:b/>
          <w:bCs/>
          <w:lang w:eastAsia="en-GB"/>
        </w:rPr>
        <w:t xml:space="preserve"> </w:t>
      </w:r>
      <w:r w:rsidRPr="00E75877">
        <w:rPr>
          <w:rFonts w:ascii="Arial" w:eastAsia="Times New Roman" w:hAnsi="Arial" w:cs="Arial"/>
          <w:b/>
          <w:bCs/>
          <w:lang w:val="en-US" w:eastAsia="en-GB"/>
        </w:rPr>
        <w:t>&amp;</w:t>
      </w:r>
      <w:r w:rsidRPr="00E75877">
        <w:rPr>
          <w:rFonts w:ascii="Arial" w:eastAsia="Times New Roman" w:hAnsi="Arial" w:cs="Arial"/>
          <w:b/>
          <w:bCs/>
          <w:lang w:eastAsia="en-GB"/>
        </w:rPr>
        <w:t xml:space="preserve"> </w:t>
      </w:r>
      <w:r w:rsidRPr="00E75877">
        <w:rPr>
          <w:rFonts w:ascii="Arial" w:eastAsia="Times New Roman" w:hAnsi="Arial" w:cs="Arial"/>
          <w:b/>
          <w:bCs/>
          <w:lang w:val="en-US" w:eastAsia="en-GB"/>
        </w:rPr>
        <w:t>the</w:t>
      </w:r>
      <w:r w:rsidRPr="00E75877">
        <w:rPr>
          <w:rFonts w:ascii="Arial" w:eastAsia="Times New Roman" w:hAnsi="Arial" w:cs="Arial"/>
          <w:b/>
          <w:bCs/>
          <w:lang w:eastAsia="en-GB"/>
        </w:rPr>
        <w:t xml:space="preserve"> </w:t>
      </w:r>
      <w:r w:rsidRPr="00E75877">
        <w:rPr>
          <w:rFonts w:ascii="Arial" w:eastAsia="Times New Roman" w:hAnsi="Arial" w:cs="Arial"/>
          <w:b/>
          <w:bCs/>
          <w:lang w:val="en-US" w:eastAsia="en-GB"/>
        </w:rPr>
        <w:t>Caribbean</w:t>
      </w:r>
    </w:p>
    <w:p w:rsidR="00C5014B" w:rsidRPr="00E75877" w:rsidRDefault="00C5014B" w:rsidP="0028035D">
      <w:pPr>
        <w:spacing w:after="0" w:line="240" w:lineRule="auto"/>
        <w:rPr>
          <w:rFonts w:ascii="Arial" w:eastAsia="Times New Roman" w:hAnsi="Arial" w:cs="Arial"/>
          <w:bCs/>
          <w:sz w:val="16"/>
          <w:szCs w:val="16"/>
          <w:lang w:eastAsia="en-GB"/>
        </w:rPr>
      </w:pPr>
    </w:p>
    <w:p w:rsidR="00C47267" w:rsidRPr="00E75877" w:rsidRDefault="00C47267" w:rsidP="00C47267">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Central Asia </w:t>
      </w:r>
    </w:p>
    <w:p w:rsidR="00C47267" w:rsidRPr="00E75877" w:rsidRDefault="00C47267" w:rsidP="004330E6">
      <w:pPr>
        <w:spacing w:after="0" w:line="240" w:lineRule="auto"/>
        <w:rPr>
          <w:rFonts w:ascii="Arial" w:eastAsia="Times New Roman" w:hAnsi="Arial" w:cs="Arial"/>
          <w:bCs/>
          <w:sz w:val="16"/>
          <w:szCs w:val="16"/>
          <w:lang w:eastAsia="en-GB"/>
        </w:rPr>
      </w:pPr>
    </w:p>
    <w:p w:rsidR="00C5014B" w:rsidRPr="00E75877" w:rsidRDefault="00C5014B"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East Asia </w:t>
      </w:r>
    </w:p>
    <w:p w:rsidR="00875E2E" w:rsidRPr="00E75877" w:rsidRDefault="00875E2E" w:rsidP="00E75877">
      <w:pPr>
        <w:spacing w:after="0" w:line="240" w:lineRule="auto"/>
        <w:rPr>
          <w:rFonts w:ascii="Arial" w:eastAsia="Times New Roman" w:hAnsi="Arial" w:cs="Arial"/>
          <w:b/>
          <w:bCs/>
          <w:sz w:val="16"/>
          <w:szCs w:val="16"/>
          <w:lang w:eastAsia="en-GB"/>
        </w:rPr>
      </w:pPr>
    </w:p>
    <w:p w:rsidR="00875E2E" w:rsidRPr="00E75877" w:rsidRDefault="00875E2E"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val="en-US" w:eastAsia="en-GB"/>
        </w:rPr>
        <w:t>Europe</w:t>
      </w:r>
    </w:p>
    <w:p w:rsidR="00C5014B" w:rsidRPr="00E75877" w:rsidRDefault="00C5014B" w:rsidP="004330E6">
      <w:pPr>
        <w:spacing w:after="0" w:line="240" w:lineRule="auto"/>
        <w:rPr>
          <w:rFonts w:ascii="Arial" w:eastAsia="Times New Roman" w:hAnsi="Arial" w:cs="Arial"/>
          <w:bCs/>
          <w:sz w:val="16"/>
          <w:szCs w:val="16"/>
          <w:lang w:eastAsia="en-GB"/>
        </w:rPr>
      </w:pPr>
    </w:p>
    <w:p w:rsidR="00C47267" w:rsidRPr="00E75877" w:rsidRDefault="00C47267" w:rsidP="00C47267">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Middle East </w:t>
      </w:r>
    </w:p>
    <w:p w:rsidR="00C47267" w:rsidRPr="00E75877" w:rsidRDefault="00C47267" w:rsidP="004330E6">
      <w:pPr>
        <w:spacing w:after="0" w:line="240" w:lineRule="auto"/>
        <w:rPr>
          <w:rFonts w:ascii="Arial" w:eastAsia="Times New Roman" w:hAnsi="Arial" w:cs="Arial"/>
          <w:bCs/>
          <w:sz w:val="16"/>
          <w:szCs w:val="16"/>
          <w:lang w:eastAsia="en-GB"/>
        </w:rPr>
      </w:pPr>
    </w:p>
    <w:p w:rsidR="009226E9" w:rsidRPr="00E75877" w:rsidRDefault="009226E9" w:rsidP="009226E9">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Pacific Islands, Oceania</w:t>
      </w:r>
      <w:r w:rsidR="004330E6" w:rsidRPr="00E75877">
        <w:rPr>
          <w:rFonts w:ascii="Arial" w:eastAsia="Times New Roman" w:hAnsi="Arial" w:cs="Arial"/>
          <w:b/>
          <w:bCs/>
          <w:lang w:eastAsia="en-GB"/>
        </w:rPr>
        <w:t xml:space="preserve"> &amp; Austral</w:t>
      </w:r>
      <w:proofErr w:type="spellStart"/>
      <w:r w:rsidR="00E75877">
        <w:rPr>
          <w:rFonts w:ascii="Arial" w:eastAsia="Times New Roman" w:hAnsi="Arial" w:cs="Arial"/>
          <w:b/>
          <w:bCs/>
          <w:lang w:val="en-US" w:eastAsia="en-GB"/>
        </w:rPr>
        <w:t>a</w:t>
      </w:r>
      <w:r w:rsidR="004330E6" w:rsidRPr="00E75877">
        <w:rPr>
          <w:rFonts w:ascii="Arial" w:eastAsia="Times New Roman" w:hAnsi="Arial" w:cs="Arial"/>
          <w:b/>
          <w:bCs/>
          <w:lang w:val="en-US" w:eastAsia="en-GB"/>
        </w:rPr>
        <w:t>sia</w:t>
      </w:r>
      <w:proofErr w:type="spellEnd"/>
    </w:p>
    <w:p w:rsidR="009226E9" w:rsidRPr="00E75877" w:rsidRDefault="009226E9" w:rsidP="004330E6">
      <w:pPr>
        <w:spacing w:after="0" w:line="240" w:lineRule="auto"/>
        <w:rPr>
          <w:rFonts w:ascii="Arial" w:eastAsia="Times New Roman" w:hAnsi="Arial" w:cs="Arial"/>
          <w:bCs/>
          <w:sz w:val="16"/>
          <w:szCs w:val="16"/>
          <w:lang w:eastAsia="en-GB"/>
        </w:rPr>
      </w:pPr>
    </w:p>
    <w:p w:rsidR="00C5014B" w:rsidRPr="00E75877" w:rsidRDefault="00C5014B"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South Asia </w:t>
      </w:r>
    </w:p>
    <w:p w:rsidR="00185424" w:rsidRPr="00E75877" w:rsidRDefault="00185424" w:rsidP="004330E6">
      <w:pPr>
        <w:spacing w:after="0" w:line="240" w:lineRule="auto"/>
        <w:rPr>
          <w:rFonts w:ascii="Arial" w:eastAsia="Times New Roman" w:hAnsi="Arial" w:cs="Arial"/>
          <w:bCs/>
          <w:sz w:val="16"/>
          <w:szCs w:val="16"/>
          <w:lang w:eastAsia="en-GB"/>
        </w:rPr>
      </w:pPr>
    </w:p>
    <w:p w:rsidR="00C5014B" w:rsidRPr="00E75877" w:rsidRDefault="00C5014B"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South East Asia </w:t>
      </w:r>
    </w:p>
    <w:p w:rsidR="00EE2A99" w:rsidRPr="00E75877" w:rsidRDefault="00EE2A99" w:rsidP="00EE2A99">
      <w:pPr>
        <w:spacing w:after="0" w:line="240" w:lineRule="auto"/>
        <w:rPr>
          <w:rFonts w:ascii="Arial" w:eastAsia="Times New Roman" w:hAnsi="Arial" w:cs="Arial"/>
          <w:bCs/>
          <w:sz w:val="16"/>
          <w:szCs w:val="16"/>
          <w:lang w:eastAsia="en-GB"/>
        </w:rPr>
      </w:pPr>
    </w:p>
    <w:p w:rsidR="00EE2A99" w:rsidRPr="00E96B66" w:rsidRDefault="00EE2A99" w:rsidP="00205CD1">
      <w:pPr>
        <w:pStyle w:val="ListParagraph"/>
        <w:numPr>
          <w:ilvl w:val="0"/>
          <w:numId w:val="1"/>
        </w:numPr>
        <w:spacing w:after="0" w:line="240" w:lineRule="auto"/>
        <w:ind w:left="426" w:hanging="284"/>
        <w:jc w:val="both"/>
        <w:rPr>
          <w:rFonts w:ascii="Arial" w:eastAsia="Times New Roman" w:hAnsi="Arial" w:cs="Arial"/>
          <w:b/>
          <w:bCs/>
          <w:lang w:eastAsia="en-GB"/>
        </w:rPr>
      </w:pPr>
      <w:r>
        <w:rPr>
          <w:rFonts w:ascii="Arial" w:hAnsi="Arial" w:cs="Arial"/>
          <w:lang w:val="en-US"/>
        </w:rPr>
        <w:t>Regions are listed above are given in the order (</w:t>
      </w:r>
      <w:r w:rsidRPr="00EE2A99">
        <w:rPr>
          <w:rFonts w:ascii="Arial" w:hAnsi="Arial" w:cs="Arial"/>
          <w:i/>
          <w:lang w:val="en-US"/>
        </w:rPr>
        <w:t>alphabetical</w:t>
      </w:r>
      <w:r>
        <w:rPr>
          <w:rFonts w:ascii="Arial" w:hAnsi="Arial" w:cs="Arial"/>
          <w:lang w:val="en-US"/>
        </w:rPr>
        <w:t>) preferred by SobekCM’s Tree View.  Actual presentation on a SOAS Digital Library home page could be given in any order designated by SOAS librarians.</w:t>
      </w:r>
      <w:r w:rsidR="00205CD1">
        <w:rPr>
          <w:rFonts w:ascii="Arial" w:hAnsi="Arial" w:cs="Arial"/>
          <w:lang w:val="en-US"/>
        </w:rPr>
        <w:t xml:space="preserve">  Asian regions, for example, might be grouped together.  Regions less prominent within SOAS research (e.g., the Americas might be displayed at the bottom of a regional list.</w:t>
      </w:r>
      <w:r>
        <w:rPr>
          <w:rFonts w:ascii="Arial" w:hAnsi="Arial" w:cs="Arial"/>
          <w:lang w:val="en-US"/>
        </w:rPr>
        <w:t xml:space="preserve">  A graphical presentation, for example, might </w:t>
      </w:r>
      <w:proofErr w:type="spellStart"/>
      <w:r>
        <w:rPr>
          <w:rFonts w:ascii="Arial" w:hAnsi="Arial" w:cs="Arial"/>
          <w:lang w:val="en-US"/>
        </w:rPr>
        <w:t>utilise</w:t>
      </w:r>
      <w:proofErr w:type="spellEnd"/>
      <w:r>
        <w:rPr>
          <w:rFonts w:ascii="Arial" w:hAnsi="Arial" w:cs="Arial"/>
          <w:lang w:val="en-US"/>
        </w:rPr>
        <w:t xml:space="preserve"> a clickable world map rather than textual labels.</w:t>
      </w:r>
    </w:p>
    <w:p w:rsidR="00EE2A99" w:rsidRPr="00E75877" w:rsidRDefault="00EE2A99" w:rsidP="000160E8">
      <w:pPr>
        <w:spacing w:after="0" w:line="240" w:lineRule="auto"/>
        <w:rPr>
          <w:rFonts w:ascii="Arial" w:eastAsia="Times New Roman" w:hAnsi="Arial" w:cs="Arial"/>
          <w:sz w:val="36"/>
          <w:szCs w:val="36"/>
          <w:lang w:eastAsia="en-GB"/>
        </w:rPr>
      </w:pPr>
    </w:p>
    <w:p w:rsidR="005345DB" w:rsidRDefault="005345DB">
      <w:pPr>
        <w:rPr>
          <w:rFonts w:ascii="Arial" w:eastAsia="Times New Roman" w:hAnsi="Arial" w:cs="Arial"/>
          <w:b/>
          <w:bCs/>
          <w:lang w:eastAsia="en-GB"/>
        </w:rPr>
      </w:pPr>
      <w:r>
        <w:rPr>
          <w:rFonts w:ascii="Arial" w:eastAsia="Times New Roman" w:hAnsi="Arial" w:cs="Arial"/>
          <w:b/>
          <w:bCs/>
          <w:lang w:eastAsia="en-GB"/>
        </w:rPr>
        <w:br w:type="page"/>
      </w:r>
    </w:p>
    <w:p w:rsidR="00C5014B" w:rsidRDefault="00BA4D79" w:rsidP="000160E8">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DISCIPLINES</w:t>
      </w:r>
    </w:p>
    <w:p w:rsidR="00B96A7B" w:rsidRPr="00E75877" w:rsidRDefault="00B96A7B" w:rsidP="00B96A7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Anthropology</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Art &amp; Archaeology</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Development Studies</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Default="00002478"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Migration </w:t>
      </w:r>
      <w:r>
        <w:rPr>
          <w:rFonts w:ascii="Arial" w:eastAsia="Times New Roman" w:hAnsi="Arial" w:cs="Arial"/>
          <w:b/>
          <w:bCs/>
          <w:lang w:eastAsia="en-GB"/>
        </w:rPr>
        <w:t xml:space="preserve">&amp; </w:t>
      </w:r>
      <w:r w:rsidR="00C5014B" w:rsidRPr="00E75877">
        <w:rPr>
          <w:rFonts w:ascii="Arial" w:eastAsia="Times New Roman" w:hAnsi="Arial" w:cs="Arial"/>
          <w:b/>
          <w:bCs/>
          <w:lang w:eastAsia="en-GB"/>
        </w:rPr>
        <w:t>Diaspora</w:t>
      </w:r>
    </w:p>
    <w:p w:rsidR="00C5014B" w:rsidRPr="00E75877" w:rsidRDefault="00C5014B" w:rsidP="00C5014B">
      <w:pPr>
        <w:spacing w:after="0" w:line="240" w:lineRule="auto"/>
        <w:rPr>
          <w:rFonts w:ascii="Arial" w:eastAsia="Times New Roman" w:hAnsi="Arial" w:cs="Arial"/>
          <w:b/>
          <w:bCs/>
          <w:sz w:val="16"/>
          <w:szCs w:val="16"/>
          <w:lang w:eastAsia="en-GB"/>
        </w:rPr>
      </w:pPr>
    </w:p>
    <w:p w:rsidR="00856258" w:rsidRPr="00E75877" w:rsidRDefault="004D3F5F" w:rsidP="004330E6">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Economics</w:t>
      </w:r>
      <w:r>
        <w:rPr>
          <w:rFonts w:ascii="Arial" w:eastAsia="Times New Roman" w:hAnsi="Arial" w:cs="Arial"/>
          <w:b/>
          <w:bCs/>
          <w:lang w:eastAsia="en-GB"/>
        </w:rPr>
        <w:t>, Finance &amp; Management</w:t>
      </w:r>
    </w:p>
    <w:p w:rsidR="00856258" w:rsidRPr="00E75877" w:rsidRDefault="00856258" w:rsidP="00C5014B">
      <w:pPr>
        <w:spacing w:after="0" w:line="240" w:lineRule="auto"/>
        <w:rPr>
          <w:rFonts w:ascii="Arial" w:eastAsia="Times New Roman" w:hAnsi="Arial" w:cs="Arial"/>
          <w:b/>
          <w:bCs/>
          <w:sz w:val="16"/>
          <w:szCs w:val="16"/>
          <w:lang w:eastAsia="en-GB"/>
        </w:rPr>
      </w:pPr>
    </w:p>
    <w:p w:rsidR="00856258" w:rsidRPr="00E75877" w:rsidRDefault="00856258" w:rsidP="00856258">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 xml:space="preserve">Film &amp; Media Studies </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Gender Studies</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History</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C5014B" w:rsidP="00C5014B">
      <w:pPr>
        <w:spacing w:after="0" w:line="240" w:lineRule="auto"/>
        <w:ind w:left="426"/>
        <w:rPr>
          <w:rFonts w:ascii="Arial" w:eastAsia="Times New Roman" w:hAnsi="Arial" w:cs="Arial"/>
          <w:b/>
          <w:bCs/>
          <w:lang w:eastAsia="en-GB"/>
        </w:rPr>
      </w:pPr>
      <w:r w:rsidRPr="00E75877">
        <w:rPr>
          <w:rFonts w:ascii="Arial" w:eastAsia="Times New Roman" w:hAnsi="Arial" w:cs="Arial"/>
          <w:b/>
          <w:bCs/>
          <w:lang w:eastAsia="en-GB"/>
        </w:rPr>
        <w:t>L</w:t>
      </w:r>
      <w:r w:rsidR="004D3F5F">
        <w:rPr>
          <w:rFonts w:ascii="Arial" w:eastAsia="Times New Roman" w:hAnsi="Arial" w:cs="Arial"/>
          <w:b/>
          <w:bCs/>
          <w:lang w:eastAsia="en-GB"/>
        </w:rPr>
        <w:t>inguistics and Language Studies</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Law</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Literature</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Music</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Default="004D3F5F" w:rsidP="00C5014B">
      <w:pPr>
        <w:spacing w:after="0" w:line="240" w:lineRule="auto"/>
        <w:ind w:left="426"/>
        <w:rPr>
          <w:rFonts w:ascii="Arial" w:eastAsia="Times New Roman" w:hAnsi="Arial" w:cs="Arial"/>
          <w:b/>
          <w:bCs/>
          <w:strike/>
          <w:lang w:eastAsia="en-GB"/>
        </w:rPr>
      </w:pPr>
      <w:r w:rsidRPr="004D3F5F">
        <w:rPr>
          <w:rFonts w:ascii="Arial" w:eastAsia="Times New Roman" w:hAnsi="Arial" w:cs="Arial"/>
          <w:b/>
          <w:bCs/>
          <w:strike/>
          <w:lang w:eastAsia="en-GB"/>
        </w:rPr>
        <w:t>Politics</w:t>
      </w:r>
    </w:p>
    <w:p w:rsidR="004D3F5F" w:rsidRPr="00DA26D2" w:rsidRDefault="00B96A7B" w:rsidP="00C5014B">
      <w:pPr>
        <w:spacing w:after="0" w:line="240" w:lineRule="auto"/>
        <w:ind w:left="426"/>
        <w:rPr>
          <w:rFonts w:ascii="Arial" w:eastAsia="Times New Roman" w:hAnsi="Arial" w:cs="Arial"/>
          <w:bCs/>
          <w:color w:val="8A0000"/>
          <w:lang w:eastAsia="en-GB"/>
        </w:rPr>
      </w:pPr>
      <w:proofErr w:type="gramStart"/>
      <w:r w:rsidRPr="00DA26D2">
        <w:rPr>
          <w:rFonts w:ascii="Arial" w:eastAsia="Times New Roman" w:hAnsi="Arial" w:cs="Arial"/>
          <w:bCs/>
          <w:color w:val="8A0000"/>
          <w:lang w:eastAsia="en-GB"/>
        </w:rPr>
        <w:t>removal</w:t>
      </w:r>
      <w:proofErr w:type="gramEnd"/>
      <w:r w:rsidRPr="00DA26D2">
        <w:rPr>
          <w:rFonts w:ascii="Arial" w:eastAsia="Times New Roman" w:hAnsi="Arial" w:cs="Arial"/>
          <w:bCs/>
          <w:color w:val="8A0000"/>
          <w:lang w:eastAsia="en-GB"/>
        </w:rPr>
        <w:t xml:space="preserve"> of </w:t>
      </w:r>
      <w:r w:rsidRPr="00DA26D2">
        <w:rPr>
          <w:rFonts w:ascii="Arial" w:eastAsia="Times New Roman" w:hAnsi="Arial" w:cs="Arial"/>
          <w:bCs/>
          <w:i/>
          <w:color w:val="8A0000"/>
          <w:lang w:eastAsia="en-GB"/>
        </w:rPr>
        <w:t>Politics</w:t>
      </w:r>
      <w:r w:rsidRPr="00DA26D2">
        <w:rPr>
          <w:rFonts w:ascii="Arial" w:eastAsia="Times New Roman" w:hAnsi="Arial" w:cs="Arial"/>
          <w:bCs/>
          <w:color w:val="8A0000"/>
          <w:lang w:eastAsia="en-GB"/>
        </w:rPr>
        <w:t xml:space="preserve"> from the structure still leaves room for subsequent reintroduction</w:t>
      </w:r>
    </w:p>
    <w:p w:rsidR="00C5014B" w:rsidRPr="00E75877" w:rsidRDefault="00C5014B" w:rsidP="00C5014B">
      <w:pPr>
        <w:spacing w:after="0" w:line="240" w:lineRule="auto"/>
        <w:rPr>
          <w:rFonts w:ascii="Arial" w:eastAsia="Times New Roman" w:hAnsi="Arial" w:cs="Arial"/>
          <w:b/>
          <w:bCs/>
          <w:sz w:val="16"/>
          <w:szCs w:val="16"/>
          <w:lang w:eastAsia="en-GB"/>
        </w:rPr>
      </w:pPr>
    </w:p>
    <w:p w:rsidR="00C5014B" w:rsidRPr="00E75877" w:rsidRDefault="004D3F5F" w:rsidP="00C5014B">
      <w:pPr>
        <w:spacing w:after="0" w:line="240" w:lineRule="auto"/>
        <w:ind w:left="426"/>
        <w:rPr>
          <w:rFonts w:ascii="Arial" w:eastAsia="Times New Roman" w:hAnsi="Arial" w:cs="Arial"/>
          <w:b/>
          <w:bCs/>
          <w:lang w:eastAsia="en-GB"/>
        </w:rPr>
      </w:pPr>
      <w:r>
        <w:rPr>
          <w:rFonts w:ascii="Arial" w:eastAsia="Times New Roman" w:hAnsi="Arial" w:cs="Arial"/>
          <w:b/>
          <w:bCs/>
          <w:lang w:eastAsia="en-GB"/>
        </w:rPr>
        <w:t>Religions</w:t>
      </w:r>
    </w:p>
    <w:p w:rsidR="000160E8" w:rsidRPr="00E75877" w:rsidRDefault="000160E8" w:rsidP="000160E8">
      <w:pPr>
        <w:spacing w:after="0" w:line="240" w:lineRule="auto"/>
        <w:rPr>
          <w:rFonts w:ascii="Arial" w:eastAsia="Times New Roman" w:hAnsi="Arial" w:cs="Arial"/>
          <w:sz w:val="36"/>
          <w:szCs w:val="36"/>
          <w:lang w:eastAsia="en-GB"/>
        </w:rPr>
      </w:pPr>
    </w:p>
    <w:p w:rsidR="005345DB" w:rsidRDefault="005345DB">
      <w:pPr>
        <w:rPr>
          <w:rFonts w:ascii="Arial" w:eastAsia="Times New Roman" w:hAnsi="Arial" w:cs="Arial"/>
          <w:b/>
          <w:bCs/>
          <w:lang w:eastAsia="en-GB"/>
        </w:rPr>
      </w:pPr>
      <w:r>
        <w:rPr>
          <w:rFonts w:ascii="Arial" w:eastAsia="Times New Roman" w:hAnsi="Arial" w:cs="Arial"/>
          <w:b/>
          <w:bCs/>
          <w:lang w:eastAsia="en-GB"/>
        </w:rPr>
        <w:br w:type="page"/>
      </w:r>
    </w:p>
    <w:p w:rsidR="00C5014B" w:rsidRDefault="00BA4D79" w:rsidP="00C5014B">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SPECIAL F</w:t>
      </w:r>
      <w:r w:rsidRPr="00E75877">
        <w:rPr>
          <w:rFonts w:ascii="Arial" w:eastAsia="Times New Roman" w:hAnsi="Arial" w:cs="Arial"/>
          <w:b/>
          <w:bCs/>
          <w:lang w:eastAsia="en-GB"/>
        </w:rPr>
        <w:t>ORMAT</w:t>
      </w:r>
      <w:r>
        <w:rPr>
          <w:rFonts w:ascii="Arial" w:eastAsia="Times New Roman" w:hAnsi="Arial" w:cs="Arial"/>
          <w:b/>
          <w:bCs/>
          <w:lang w:eastAsia="en-GB"/>
        </w:rPr>
        <w:t>S</w:t>
      </w:r>
    </w:p>
    <w:p w:rsidR="00E96B66" w:rsidRPr="00E96B66" w:rsidRDefault="00E96B66" w:rsidP="00C5014B">
      <w:pPr>
        <w:spacing w:after="0" w:line="240" w:lineRule="auto"/>
        <w:rPr>
          <w:rFonts w:ascii="Arial" w:eastAsia="Times New Roman" w:hAnsi="Arial" w:cs="Arial"/>
          <w:sz w:val="4"/>
          <w:szCs w:val="4"/>
          <w:lang w:eastAsia="en-GB"/>
        </w:rPr>
      </w:pPr>
    </w:p>
    <w:p w:rsidR="009226E9" w:rsidRPr="00E75877" w:rsidRDefault="009B0016" w:rsidP="00C5014B">
      <w:pPr>
        <w:pStyle w:val="NoSpacing"/>
        <w:numPr>
          <w:ilvl w:val="0"/>
          <w:numId w:val="2"/>
        </w:numPr>
        <w:ind w:left="426" w:hanging="284"/>
        <w:rPr>
          <w:rFonts w:ascii="Arial" w:hAnsi="Arial" w:cs="Arial"/>
          <w:lang w:eastAsia="en-GB"/>
        </w:rPr>
      </w:pPr>
      <w:r w:rsidRPr="00E75877">
        <w:rPr>
          <w:rFonts w:ascii="Arial" w:hAnsi="Arial" w:cs="Arial"/>
          <w:lang w:eastAsia="en-GB"/>
        </w:rPr>
        <w:t xml:space="preserve">These </w:t>
      </w:r>
      <w:r w:rsidR="009226E9" w:rsidRPr="00E75877">
        <w:rPr>
          <w:rFonts w:ascii="Arial" w:hAnsi="Arial" w:cs="Arial"/>
          <w:lang w:eastAsia="en-GB"/>
        </w:rPr>
        <w:t>are collections of specific</w:t>
      </w:r>
      <w:r w:rsidR="00CC0A74" w:rsidRPr="00E75877">
        <w:rPr>
          <w:rFonts w:ascii="Arial" w:hAnsi="Arial" w:cs="Arial"/>
          <w:lang w:val="en-US" w:eastAsia="en-GB"/>
        </w:rPr>
        <w:t>,</w:t>
      </w:r>
      <w:r w:rsidR="009226E9" w:rsidRPr="00E75877">
        <w:rPr>
          <w:rFonts w:ascii="Arial" w:hAnsi="Arial" w:cs="Arial"/>
          <w:lang w:eastAsia="en-GB"/>
        </w:rPr>
        <w:t xml:space="preserve"> </w:t>
      </w:r>
      <w:r w:rsidR="00CC0A74" w:rsidRPr="00E75877">
        <w:rPr>
          <w:rFonts w:ascii="Arial" w:hAnsi="Arial" w:cs="Arial"/>
          <w:lang w:val="en-US" w:eastAsia="en-GB"/>
        </w:rPr>
        <w:t>highly</w:t>
      </w:r>
      <w:r w:rsidR="00CC0A74" w:rsidRPr="00E75877">
        <w:rPr>
          <w:rFonts w:ascii="Arial" w:hAnsi="Arial" w:cs="Arial"/>
          <w:lang w:eastAsia="en-GB"/>
        </w:rPr>
        <w:t xml:space="preserve"> </w:t>
      </w:r>
      <w:r w:rsidR="00CC0A74" w:rsidRPr="00E75877">
        <w:rPr>
          <w:rFonts w:ascii="Arial" w:hAnsi="Arial" w:cs="Arial"/>
          <w:lang w:val="en-US" w:eastAsia="en-GB"/>
        </w:rPr>
        <w:t>requested</w:t>
      </w:r>
      <w:r w:rsidR="00CC0A74" w:rsidRPr="00E75877">
        <w:rPr>
          <w:rFonts w:ascii="Arial" w:hAnsi="Arial" w:cs="Arial"/>
          <w:lang w:eastAsia="en-GB"/>
        </w:rPr>
        <w:t xml:space="preserve"> </w:t>
      </w:r>
      <w:r w:rsidR="009226E9" w:rsidRPr="00E75877">
        <w:rPr>
          <w:rFonts w:ascii="Arial" w:hAnsi="Arial" w:cs="Arial"/>
          <w:lang w:eastAsia="en-GB"/>
        </w:rPr>
        <w:t>format types</w:t>
      </w:r>
      <w:r w:rsidR="00CC0A74" w:rsidRPr="00E75877">
        <w:rPr>
          <w:rFonts w:ascii="Arial" w:hAnsi="Arial" w:cs="Arial"/>
          <w:lang w:val="en-US" w:eastAsia="en-GB"/>
        </w:rPr>
        <w:t xml:space="preserve"> requiring </w:t>
      </w:r>
      <w:r w:rsidR="009226E9" w:rsidRPr="00E75877">
        <w:rPr>
          <w:rFonts w:ascii="Arial" w:hAnsi="Arial" w:cs="Arial"/>
          <w:lang w:eastAsia="en-GB"/>
        </w:rPr>
        <w:t>special display technologies</w:t>
      </w:r>
      <w:r w:rsidR="009B0EAE">
        <w:rPr>
          <w:rFonts w:ascii="Arial" w:hAnsi="Arial" w:cs="Arial"/>
          <w:lang w:eastAsia="en-GB"/>
        </w:rPr>
        <w:t>.</w:t>
      </w:r>
    </w:p>
    <w:p w:rsidR="00C5014B" w:rsidRPr="00E75877" w:rsidRDefault="00C5014B" w:rsidP="00C5014B">
      <w:pPr>
        <w:spacing w:after="0" w:line="240" w:lineRule="auto"/>
        <w:rPr>
          <w:rFonts w:ascii="Arial" w:eastAsia="Times New Roman" w:hAnsi="Arial" w:cs="Arial"/>
          <w:b/>
          <w:bCs/>
          <w:sz w:val="16"/>
          <w:szCs w:val="16"/>
          <w:lang w:eastAsia="en-GB"/>
        </w:rPr>
      </w:pPr>
    </w:p>
    <w:p w:rsidR="009226E9" w:rsidRPr="00E75877" w:rsidRDefault="004D3F5F" w:rsidP="00CC0A74">
      <w:pPr>
        <w:spacing w:after="0" w:line="240" w:lineRule="auto"/>
        <w:ind w:left="426"/>
        <w:rPr>
          <w:rFonts w:ascii="Arial" w:eastAsia="Times New Roman" w:hAnsi="Arial" w:cs="Arial"/>
          <w:b/>
          <w:lang w:eastAsia="en-GB"/>
        </w:rPr>
      </w:pPr>
      <w:r>
        <w:rPr>
          <w:rFonts w:ascii="Arial" w:eastAsia="Times New Roman" w:hAnsi="Arial" w:cs="Arial"/>
          <w:b/>
          <w:lang w:eastAsia="en-GB"/>
        </w:rPr>
        <w:t xml:space="preserve">Artworks &amp; </w:t>
      </w:r>
      <w:r w:rsidR="00C5014B" w:rsidRPr="00E75877">
        <w:rPr>
          <w:rFonts w:ascii="Arial" w:eastAsia="Times New Roman" w:hAnsi="Arial" w:cs="Arial"/>
          <w:b/>
          <w:lang w:eastAsia="en-GB"/>
        </w:rPr>
        <w:t>Artefacts</w:t>
      </w:r>
    </w:p>
    <w:p w:rsidR="00C5014B" w:rsidRPr="00E75877" w:rsidRDefault="00C5014B" w:rsidP="00C5014B">
      <w:pPr>
        <w:spacing w:after="0" w:line="240" w:lineRule="auto"/>
        <w:ind w:left="426"/>
        <w:rPr>
          <w:rFonts w:ascii="Arial" w:eastAsia="Times New Roman" w:hAnsi="Arial" w:cs="Arial"/>
          <w:sz w:val="16"/>
          <w:szCs w:val="16"/>
          <w:lang w:eastAsia="en-GB"/>
        </w:rPr>
      </w:pPr>
    </w:p>
    <w:p w:rsidR="00C5014B" w:rsidRPr="00E75877" w:rsidRDefault="00C5014B" w:rsidP="00C5014B">
      <w:pPr>
        <w:spacing w:after="0" w:line="240" w:lineRule="auto"/>
        <w:ind w:left="426"/>
        <w:rPr>
          <w:rFonts w:ascii="Arial" w:eastAsia="Times New Roman" w:hAnsi="Arial" w:cs="Arial"/>
          <w:b/>
          <w:lang w:eastAsia="en-GB"/>
        </w:rPr>
      </w:pPr>
      <w:r w:rsidRPr="00E75877">
        <w:rPr>
          <w:rFonts w:ascii="Arial" w:eastAsia="Times New Roman" w:hAnsi="Arial" w:cs="Arial"/>
          <w:b/>
          <w:lang w:eastAsia="en-GB"/>
        </w:rPr>
        <w:t>Maps</w:t>
      </w:r>
    </w:p>
    <w:p w:rsidR="00C5014B" w:rsidRPr="00E75877" w:rsidRDefault="00C5014B" w:rsidP="00C5014B">
      <w:pPr>
        <w:spacing w:after="0" w:line="240" w:lineRule="auto"/>
        <w:ind w:left="426"/>
        <w:rPr>
          <w:rFonts w:ascii="Arial" w:eastAsia="Times New Roman" w:hAnsi="Arial" w:cs="Arial"/>
          <w:strike/>
          <w:sz w:val="16"/>
          <w:szCs w:val="16"/>
          <w:lang w:eastAsia="en-GB"/>
        </w:rPr>
      </w:pPr>
    </w:p>
    <w:p w:rsidR="00C5014B" w:rsidRPr="00E75877" w:rsidRDefault="00C5014B" w:rsidP="00C5014B">
      <w:pPr>
        <w:spacing w:after="0" w:line="240" w:lineRule="auto"/>
        <w:ind w:left="426"/>
        <w:rPr>
          <w:rFonts w:ascii="Arial" w:eastAsia="Times New Roman" w:hAnsi="Arial" w:cs="Arial"/>
          <w:b/>
          <w:lang w:eastAsia="en-GB"/>
        </w:rPr>
      </w:pPr>
      <w:r w:rsidRPr="00E75877">
        <w:rPr>
          <w:rFonts w:ascii="Arial" w:eastAsia="Times New Roman" w:hAnsi="Arial" w:cs="Arial"/>
          <w:b/>
          <w:lang w:eastAsia="en-GB"/>
        </w:rPr>
        <w:t>Newspapers</w:t>
      </w:r>
    </w:p>
    <w:p w:rsidR="002179F5" w:rsidRPr="00E75877" w:rsidRDefault="002179F5" w:rsidP="002179F5">
      <w:pPr>
        <w:spacing w:after="0" w:line="240" w:lineRule="auto"/>
        <w:ind w:left="426"/>
        <w:rPr>
          <w:rFonts w:ascii="Arial" w:eastAsia="Times New Roman" w:hAnsi="Arial" w:cs="Arial"/>
          <w:sz w:val="16"/>
          <w:szCs w:val="16"/>
          <w:lang w:eastAsia="en-GB"/>
        </w:rPr>
      </w:pPr>
    </w:p>
    <w:p w:rsidR="002179F5" w:rsidRPr="00E75877" w:rsidRDefault="002179F5" w:rsidP="002179F5">
      <w:pPr>
        <w:spacing w:after="0" w:line="240" w:lineRule="auto"/>
        <w:ind w:left="426"/>
        <w:rPr>
          <w:rFonts w:ascii="Arial" w:eastAsia="Times New Roman" w:hAnsi="Arial" w:cs="Arial"/>
          <w:b/>
          <w:lang w:eastAsia="en-GB"/>
        </w:rPr>
      </w:pPr>
      <w:r w:rsidRPr="00E75877">
        <w:rPr>
          <w:rFonts w:ascii="Arial" w:eastAsia="Times New Roman" w:hAnsi="Arial" w:cs="Arial"/>
          <w:b/>
          <w:lang w:eastAsia="en-GB"/>
        </w:rPr>
        <w:t>Photograph</w:t>
      </w:r>
      <w:r w:rsidRPr="00E75877">
        <w:rPr>
          <w:rFonts w:ascii="Arial" w:eastAsia="Times New Roman" w:hAnsi="Arial" w:cs="Arial"/>
          <w:b/>
          <w:lang w:val="en-US" w:eastAsia="en-GB"/>
        </w:rPr>
        <w:t>s</w:t>
      </w:r>
    </w:p>
    <w:p w:rsidR="00C5014B" w:rsidRPr="00E75877" w:rsidRDefault="00C5014B" w:rsidP="00C5014B">
      <w:pPr>
        <w:spacing w:after="0" w:line="240" w:lineRule="auto"/>
        <w:ind w:left="426"/>
        <w:rPr>
          <w:rFonts w:ascii="Arial" w:eastAsia="Times New Roman" w:hAnsi="Arial" w:cs="Arial"/>
          <w:sz w:val="16"/>
          <w:szCs w:val="16"/>
          <w:lang w:eastAsia="en-GB"/>
        </w:rPr>
      </w:pPr>
    </w:p>
    <w:p w:rsidR="00C5014B" w:rsidRDefault="00BE4FDE" w:rsidP="00C5014B">
      <w:pPr>
        <w:spacing w:after="0" w:line="240" w:lineRule="auto"/>
        <w:ind w:left="426"/>
        <w:rPr>
          <w:rFonts w:ascii="Arial" w:eastAsia="Times New Roman" w:hAnsi="Arial" w:cs="Arial"/>
          <w:b/>
          <w:lang w:eastAsia="en-GB"/>
        </w:rPr>
      </w:pPr>
      <w:r w:rsidRPr="00E75877">
        <w:rPr>
          <w:rFonts w:ascii="Arial" w:eastAsia="Times New Roman" w:hAnsi="Arial" w:cs="Arial"/>
          <w:b/>
          <w:lang w:eastAsia="en-GB"/>
        </w:rPr>
        <w:t>Sound &amp; Moving Images</w:t>
      </w:r>
    </w:p>
    <w:p w:rsidR="00B96A7B" w:rsidRPr="00E75877" w:rsidRDefault="00B96A7B" w:rsidP="00B96A7B">
      <w:pPr>
        <w:spacing w:after="0" w:line="240" w:lineRule="auto"/>
        <w:ind w:left="426"/>
        <w:rPr>
          <w:rFonts w:ascii="Arial" w:eastAsia="Times New Roman" w:hAnsi="Arial" w:cs="Arial"/>
          <w:sz w:val="16"/>
          <w:szCs w:val="16"/>
          <w:lang w:eastAsia="en-GB"/>
        </w:rPr>
      </w:pPr>
    </w:p>
    <w:p w:rsidR="00B96A7B" w:rsidRPr="00B96A7B" w:rsidRDefault="00B96A7B" w:rsidP="00B96A7B">
      <w:pPr>
        <w:spacing w:after="0" w:line="240" w:lineRule="auto"/>
        <w:ind w:left="426"/>
        <w:jc w:val="both"/>
        <w:rPr>
          <w:rFonts w:ascii="Arial" w:eastAsia="Times New Roman" w:hAnsi="Arial" w:cs="Arial"/>
          <w:lang w:eastAsia="en-GB"/>
        </w:rPr>
      </w:pPr>
      <w:r>
        <w:rPr>
          <w:rFonts w:ascii="Arial" w:eastAsia="Times New Roman" w:hAnsi="Arial" w:cs="Arial"/>
          <w:lang w:eastAsia="en-GB"/>
        </w:rPr>
        <w:t>This structure leaves room for purely digital special formats with special display technologies, e.g., Games, Virtual Reality, etc., as well as future special formats not yet created.</w:t>
      </w:r>
    </w:p>
    <w:p w:rsidR="000160E8" w:rsidRPr="00E75877" w:rsidRDefault="000160E8" w:rsidP="000160E8">
      <w:pPr>
        <w:spacing w:after="0" w:line="240" w:lineRule="auto"/>
        <w:rPr>
          <w:rFonts w:ascii="Arial" w:eastAsia="Times New Roman" w:hAnsi="Arial" w:cs="Arial"/>
          <w:sz w:val="36"/>
          <w:szCs w:val="36"/>
          <w:lang w:eastAsia="en-GB"/>
        </w:rPr>
      </w:pPr>
    </w:p>
    <w:p w:rsidR="005345DB" w:rsidRDefault="005345DB">
      <w:pPr>
        <w:rPr>
          <w:rFonts w:ascii="Arial" w:eastAsia="Times New Roman" w:hAnsi="Arial" w:cs="Arial"/>
          <w:b/>
          <w:bCs/>
          <w:lang w:eastAsia="en-GB"/>
        </w:rPr>
      </w:pPr>
      <w:r>
        <w:rPr>
          <w:rFonts w:ascii="Arial" w:eastAsia="Times New Roman" w:hAnsi="Arial" w:cs="Arial"/>
          <w:b/>
          <w:bCs/>
          <w:lang w:eastAsia="en-GB"/>
        </w:rPr>
        <w:br w:type="page"/>
      </w:r>
    </w:p>
    <w:p w:rsidR="00C5014B" w:rsidRDefault="00BA4D79" w:rsidP="00C5014B">
      <w:pPr>
        <w:spacing w:after="0" w:line="240" w:lineRule="auto"/>
        <w:rPr>
          <w:rFonts w:ascii="Arial" w:eastAsia="Times New Roman" w:hAnsi="Arial" w:cs="Arial"/>
          <w:b/>
          <w:bCs/>
          <w:lang w:val="en-US" w:eastAsia="en-GB"/>
        </w:rPr>
      </w:pPr>
      <w:r w:rsidRPr="00E75877">
        <w:rPr>
          <w:rFonts w:ascii="Arial" w:eastAsia="Times New Roman" w:hAnsi="Arial" w:cs="Arial"/>
          <w:b/>
          <w:bCs/>
          <w:lang w:eastAsia="en-GB"/>
        </w:rPr>
        <w:lastRenderedPageBreak/>
        <w:t>SOAS</w:t>
      </w:r>
      <w:r>
        <w:rPr>
          <w:rFonts w:ascii="Arial" w:eastAsia="Times New Roman" w:hAnsi="Arial" w:cs="Arial"/>
          <w:b/>
          <w:bCs/>
          <w:lang w:eastAsia="en-GB"/>
        </w:rPr>
        <w:t xml:space="preserve"> REPOSITORIES</w:t>
      </w:r>
    </w:p>
    <w:p w:rsidR="00E96B66" w:rsidRPr="00E96B66" w:rsidRDefault="00E96B66" w:rsidP="00C5014B">
      <w:pPr>
        <w:spacing w:after="0" w:line="240" w:lineRule="auto"/>
        <w:rPr>
          <w:rFonts w:ascii="Arial" w:eastAsia="Times New Roman" w:hAnsi="Arial" w:cs="Arial"/>
          <w:sz w:val="4"/>
          <w:szCs w:val="4"/>
          <w:lang w:eastAsia="en-GB"/>
        </w:rPr>
      </w:pPr>
    </w:p>
    <w:p w:rsidR="00C5014B" w:rsidRDefault="00CC0A74" w:rsidP="00C5014B">
      <w:pPr>
        <w:pStyle w:val="NoSpacing"/>
        <w:numPr>
          <w:ilvl w:val="0"/>
          <w:numId w:val="2"/>
        </w:numPr>
        <w:ind w:left="426" w:hanging="284"/>
        <w:rPr>
          <w:rFonts w:ascii="Arial" w:hAnsi="Arial" w:cs="Arial"/>
          <w:lang w:eastAsia="en-GB"/>
        </w:rPr>
      </w:pPr>
      <w:r w:rsidRPr="00E75877">
        <w:rPr>
          <w:rFonts w:ascii="Arial" w:hAnsi="Arial" w:cs="Arial"/>
          <w:lang w:eastAsia="en-GB"/>
        </w:rPr>
        <w:t xml:space="preserve">Housing </w:t>
      </w:r>
      <w:r w:rsidR="00C5014B" w:rsidRPr="00E75877">
        <w:rPr>
          <w:rFonts w:ascii="Arial" w:hAnsi="Arial" w:cs="Arial"/>
          <w:lang w:eastAsia="en-GB"/>
        </w:rPr>
        <w:t>the intellectual property of the School and its staff</w:t>
      </w:r>
    </w:p>
    <w:p w:rsidR="00E96B66" w:rsidRPr="00E96B66" w:rsidRDefault="00E96B66" w:rsidP="00E96B66">
      <w:pPr>
        <w:pStyle w:val="NoSpacing"/>
        <w:ind w:left="142"/>
        <w:rPr>
          <w:rFonts w:ascii="Arial" w:hAnsi="Arial" w:cs="Arial"/>
          <w:sz w:val="4"/>
          <w:szCs w:val="4"/>
          <w:lang w:eastAsia="en-GB"/>
        </w:rPr>
      </w:pPr>
    </w:p>
    <w:p w:rsidR="00CC0A74" w:rsidRPr="00E75877" w:rsidRDefault="00CC0A74" w:rsidP="00C5014B">
      <w:pPr>
        <w:pStyle w:val="NoSpacing"/>
        <w:numPr>
          <w:ilvl w:val="0"/>
          <w:numId w:val="2"/>
        </w:numPr>
        <w:ind w:left="426" w:hanging="284"/>
        <w:rPr>
          <w:rFonts w:ascii="Arial" w:hAnsi="Arial" w:cs="Arial"/>
          <w:lang w:eastAsia="en-GB"/>
        </w:rPr>
      </w:pPr>
      <w:r w:rsidRPr="00E75877">
        <w:rPr>
          <w:rFonts w:ascii="Arial" w:hAnsi="Arial" w:cs="Arial"/>
          <w:lang w:val="en-US" w:eastAsia="en-GB"/>
        </w:rPr>
        <w:t>Many</w:t>
      </w:r>
      <w:r w:rsidRPr="00E75877">
        <w:rPr>
          <w:rFonts w:ascii="Arial" w:hAnsi="Arial" w:cs="Arial"/>
          <w:lang w:eastAsia="en-GB"/>
        </w:rPr>
        <w:t xml:space="preserve"> </w:t>
      </w:r>
      <w:r w:rsidRPr="00E75877">
        <w:rPr>
          <w:rFonts w:ascii="Arial" w:hAnsi="Arial" w:cs="Arial"/>
          <w:lang w:val="en-US" w:eastAsia="en-GB"/>
        </w:rPr>
        <w:t>of</w:t>
      </w:r>
      <w:r w:rsidRPr="00E75877">
        <w:rPr>
          <w:rFonts w:ascii="Arial" w:hAnsi="Arial" w:cs="Arial"/>
          <w:lang w:eastAsia="en-GB"/>
        </w:rPr>
        <w:t xml:space="preserve"> </w:t>
      </w:r>
      <w:r w:rsidRPr="00E75877">
        <w:rPr>
          <w:rFonts w:ascii="Arial" w:hAnsi="Arial" w:cs="Arial"/>
          <w:lang w:val="en-US" w:eastAsia="en-GB"/>
        </w:rPr>
        <w:t>these</w:t>
      </w:r>
      <w:r w:rsidRPr="00E75877">
        <w:rPr>
          <w:rFonts w:ascii="Arial" w:hAnsi="Arial" w:cs="Arial"/>
          <w:lang w:eastAsia="en-GB"/>
        </w:rPr>
        <w:t xml:space="preserve"> </w:t>
      </w:r>
      <w:r w:rsidRPr="00E75877">
        <w:rPr>
          <w:rFonts w:ascii="Arial" w:hAnsi="Arial" w:cs="Arial"/>
          <w:lang w:val="en-US" w:eastAsia="en-GB"/>
        </w:rPr>
        <w:t>collections</w:t>
      </w:r>
      <w:r w:rsidRPr="00E75877">
        <w:rPr>
          <w:rFonts w:ascii="Arial" w:hAnsi="Arial" w:cs="Arial"/>
          <w:lang w:eastAsia="en-GB"/>
        </w:rPr>
        <w:t xml:space="preserve"> </w:t>
      </w:r>
      <w:r w:rsidRPr="00E75877">
        <w:rPr>
          <w:rFonts w:ascii="Arial" w:hAnsi="Arial" w:cs="Arial"/>
          <w:lang w:val="en-US" w:eastAsia="en-GB"/>
        </w:rPr>
        <w:t>are</w:t>
      </w:r>
      <w:r w:rsidRPr="00E75877">
        <w:rPr>
          <w:rFonts w:ascii="Arial" w:hAnsi="Arial" w:cs="Arial"/>
          <w:lang w:eastAsia="en-GB"/>
        </w:rPr>
        <w:t xml:space="preserve"> </w:t>
      </w:r>
      <w:r w:rsidRPr="00E75877">
        <w:rPr>
          <w:rFonts w:ascii="Arial" w:hAnsi="Arial" w:cs="Arial"/>
          <w:lang w:val="en-US" w:eastAsia="en-GB"/>
        </w:rPr>
        <w:t>presently</w:t>
      </w:r>
      <w:r w:rsidRPr="00E75877">
        <w:rPr>
          <w:rFonts w:ascii="Arial" w:hAnsi="Arial" w:cs="Arial"/>
          <w:lang w:eastAsia="en-GB"/>
        </w:rPr>
        <w:t xml:space="preserve"> </w:t>
      </w:r>
      <w:r w:rsidRPr="00E75877">
        <w:rPr>
          <w:rFonts w:ascii="Arial" w:hAnsi="Arial" w:cs="Arial"/>
          <w:lang w:val="en-US" w:eastAsia="en-GB"/>
        </w:rPr>
        <w:t>supported</w:t>
      </w:r>
      <w:r w:rsidRPr="00E75877">
        <w:rPr>
          <w:rFonts w:ascii="Arial" w:hAnsi="Arial" w:cs="Arial"/>
          <w:lang w:eastAsia="en-GB"/>
        </w:rPr>
        <w:t xml:space="preserve"> </w:t>
      </w:r>
      <w:r w:rsidRPr="00E75877">
        <w:rPr>
          <w:rFonts w:ascii="Arial" w:hAnsi="Arial" w:cs="Arial"/>
          <w:lang w:val="en-US" w:eastAsia="en-GB"/>
        </w:rPr>
        <w:t>under</w:t>
      </w:r>
      <w:r w:rsidRPr="00E75877">
        <w:rPr>
          <w:rFonts w:ascii="Arial" w:hAnsi="Arial" w:cs="Arial"/>
          <w:lang w:eastAsia="en-GB"/>
        </w:rPr>
        <w:t xml:space="preserve"> </w:t>
      </w:r>
      <w:r w:rsidRPr="00E75877">
        <w:rPr>
          <w:rFonts w:ascii="Arial" w:hAnsi="Arial" w:cs="Arial"/>
          <w:lang w:val="en-US" w:eastAsia="en-GB"/>
        </w:rPr>
        <w:t>other</w:t>
      </w:r>
      <w:r w:rsidRPr="00E75877">
        <w:rPr>
          <w:rFonts w:ascii="Arial" w:hAnsi="Arial" w:cs="Arial"/>
          <w:lang w:eastAsia="en-GB"/>
        </w:rPr>
        <w:t xml:space="preserve"> </w:t>
      </w:r>
      <w:r w:rsidRPr="00E75877">
        <w:rPr>
          <w:rFonts w:ascii="Arial" w:hAnsi="Arial" w:cs="Arial"/>
          <w:lang w:val="en-US" w:eastAsia="en-GB"/>
        </w:rPr>
        <w:t xml:space="preserve">technologies.  Should these be integrated into SOAS Digital </w:t>
      </w:r>
      <w:r w:rsidR="00E156A6" w:rsidRPr="00E75877">
        <w:rPr>
          <w:rFonts w:ascii="Arial" w:hAnsi="Arial" w:cs="Arial"/>
          <w:lang w:val="en-US" w:eastAsia="en-GB"/>
        </w:rPr>
        <w:t>Library, integration will occur only after other collections have been migrated off of the Digital Info site.</w:t>
      </w:r>
    </w:p>
    <w:p w:rsidR="00365E3F" w:rsidRPr="00E75877" w:rsidRDefault="00365E3F" w:rsidP="00365E3F">
      <w:pPr>
        <w:spacing w:after="0" w:line="240" w:lineRule="auto"/>
        <w:rPr>
          <w:rFonts w:ascii="Arial" w:eastAsia="Times New Roman" w:hAnsi="Arial" w:cs="Arial"/>
          <w:b/>
          <w:bCs/>
          <w:sz w:val="16"/>
          <w:szCs w:val="16"/>
          <w:lang w:eastAsia="en-GB"/>
        </w:rPr>
      </w:pPr>
    </w:p>
    <w:p w:rsidR="00365E3F" w:rsidRDefault="00365E3F" w:rsidP="00365E3F">
      <w:pPr>
        <w:spacing w:after="0" w:line="240" w:lineRule="auto"/>
        <w:ind w:left="426"/>
        <w:rPr>
          <w:rFonts w:ascii="Arial" w:eastAsia="Times New Roman" w:hAnsi="Arial" w:cs="Arial"/>
          <w:b/>
          <w:bCs/>
          <w:lang w:val="en-US" w:eastAsia="en-GB"/>
        </w:rPr>
      </w:pPr>
      <w:r w:rsidRPr="00E75877">
        <w:rPr>
          <w:rFonts w:ascii="Arial" w:eastAsia="Times New Roman" w:hAnsi="Arial" w:cs="Arial"/>
          <w:b/>
          <w:bCs/>
          <w:lang w:eastAsia="en-GB"/>
        </w:rPr>
        <w:t xml:space="preserve">Hans </w:t>
      </w:r>
      <w:proofErr w:type="spellStart"/>
      <w:r w:rsidRPr="00E75877">
        <w:rPr>
          <w:rFonts w:ascii="Arial" w:eastAsia="Times New Roman" w:hAnsi="Arial" w:cs="Arial"/>
          <w:b/>
          <w:bCs/>
          <w:lang w:eastAsia="en-GB"/>
        </w:rPr>
        <w:t>Rausing</w:t>
      </w:r>
      <w:proofErr w:type="spellEnd"/>
      <w:r w:rsidRPr="00E75877">
        <w:rPr>
          <w:rFonts w:ascii="Arial" w:eastAsia="Times New Roman" w:hAnsi="Arial" w:cs="Arial"/>
          <w:b/>
          <w:bCs/>
          <w:lang w:eastAsia="en-GB"/>
        </w:rPr>
        <w:t xml:space="preserve"> Endangered Languages </w:t>
      </w:r>
      <w:proofErr w:type="spellStart"/>
      <w:r w:rsidRPr="00E75877">
        <w:rPr>
          <w:rFonts w:ascii="Arial" w:eastAsia="Times New Roman" w:hAnsi="Arial" w:cs="Arial"/>
          <w:b/>
          <w:bCs/>
          <w:lang w:val="en-US" w:eastAsia="en-GB"/>
        </w:rPr>
        <w:t>Programme</w:t>
      </w:r>
      <w:proofErr w:type="spellEnd"/>
    </w:p>
    <w:p w:rsidR="00365E3F" w:rsidRPr="00E96B66" w:rsidRDefault="00365E3F" w:rsidP="00365E3F">
      <w:pPr>
        <w:spacing w:after="0" w:line="240" w:lineRule="auto"/>
        <w:ind w:left="360"/>
        <w:rPr>
          <w:rFonts w:ascii="Arial" w:eastAsia="Times New Roman" w:hAnsi="Arial" w:cs="Arial"/>
          <w:sz w:val="4"/>
          <w:szCs w:val="4"/>
          <w:lang w:eastAsia="en-GB"/>
        </w:rPr>
      </w:pPr>
    </w:p>
    <w:p w:rsidR="00365E3F" w:rsidRPr="00E75877" w:rsidRDefault="00365E3F" w:rsidP="00365E3F">
      <w:pPr>
        <w:pStyle w:val="ListParagraph"/>
        <w:numPr>
          <w:ilvl w:val="0"/>
          <w:numId w:val="2"/>
        </w:numPr>
        <w:spacing w:after="0" w:line="240" w:lineRule="auto"/>
        <w:ind w:left="851" w:hanging="283"/>
        <w:rPr>
          <w:rFonts w:ascii="Arial" w:eastAsia="Times New Roman" w:hAnsi="Arial" w:cs="Arial"/>
          <w:bCs/>
          <w:lang w:eastAsia="en-GB"/>
        </w:rPr>
      </w:pPr>
      <w:proofErr w:type="gramStart"/>
      <w:r w:rsidRPr="00E75877">
        <w:rPr>
          <w:rFonts w:ascii="Arial" w:eastAsia="Times New Roman" w:hAnsi="Arial" w:cs="Arial"/>
          <w:bCs/>
          <w:lang w:eastAsia="en-GB"/>
        </w:rPr>
        <w:t>a</w:t>
      </w:r>
      <w:proofErr w:type="gramEnd"/>
      <w:r w:rsidRPr="00E75877">
        <w:rPr>
          <w:rFonts w:ascii="Arial" w:eastAsia="Times New Roman" w:hAnsi="Arial" w:cs="Arial"/>
          <w:bCs/>
          <w:lang w:eastAsia="en-GB"/>
        </w:rPr>
        <w:t xml:space="preserve"> hook to the </w:t>
      </w:r>
      <w:proofErr w:type="spellStart"/>
      <w:r w:rsidRPr="00E75877">
        <w:rPr>
          <w:rFonts w:ascii="Arial" w:eastAsia="Times New Roman" w:hAnsi="Arial" w:cs="Arial"/>
          <w:bCs/>
          <w:lang w:val="en-US" w:eastAsia="en-GB"/>
        </w:rPr>
        <w:t>Programme</w:t>
      </w:r>
      <w:proofErr w:type="spellEnd"/>
      <w:r w:rsidRPr="00E75877">
        <w:rPr>
          <w:rFonts w:ascii="Arial" w:eastAsia="Times New Roman" w:hAnsi="Arial" w:cs="Arial"/>
          <w:bCs/>
          <w:lang w:val="en-US" w:eastAsia="en-GB"/>
        </w:rPr>
        <w:t>,</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this</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collection</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holds</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metadata</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and</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URLs</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to</w:t>
      </w:r>
      <w:r w:rsidRPr="00E75877">
        <w:rPr>
          <w:rFonts w:ascii="Arial" w:eastAsia="Times New Roman" w:hAnsi="Arial" w:cs="Arial"/>
          <w:bCs/>
          <w:lang w:eastAsia="en-GB"/>
        </w:rPr>
        <w:t xml:space="preserve"> </w:t>
      </w:r>
      <w:r w:rsidRPr="00E75877">
        <w:rPr>
          <w:rFonts w:ascii="Arial" w:eastAsia="Times New Roman" w:hAnsi="Arial" w:cs="Arial"/>
          <w:bCs/>
          <w:lang w:val="en-US" w:eastAsia="en-GB"/>
        </w:rPr>
        <w:t>resources outside SOAS Digital Library.</w:t>
      </w:r>
    </w:p>
    <w:p w:rsidR="00C5014B" w:rsidRPr="00E75877" w:rsidRDefault="00C5014B" w:rsidP="00C5014B">
      <w:pPr>
        <w:pStyle w:val="NoSpacing"/>
        <w:rPr>
          <w:rFonts w:ascii="Arial" w:hAnsi="Arial" w:cs="Arial"/>
          <w:sz w:val="16"/>
          <w:szCs w:val="16"/>
          <w:lang w:eastAsia="en-GB"/>
        </w:rPr>
      </w:pPr>
    </w:p>
    <w:p w:rsidR="00C5014B" w:rsidRPr="00E75877" w:rsidRDefault="00264548" w:rsidP="00C5014B">
      <w:pPr>
        <w:pStyle w:val="NoSpacing"/>
        <w:ind w:left="426"/>
        <w:rPr>
          <w:rFonts w:ascii="Arial" w:hAnsi="Arial" w:cs="Arial"/>
          <w:b/>
          <w:lang w:eastAsia="en-GB"/>
        </w:rPr>
      </w:pPr>
      <w:r>
        <w:rPr>
          <w:rFonts w:ascii="Arial" w:hAnsi="Arial" w:cs="Arial"/>
          <w:b/>
          <w:lang w:eastAsia="en-GB"/>
        </w:rPr>
        <w:t>SOAS Electronic Theses</w:t>
      </w:r>
    </w:p>
    <w:p w:rsidR="00C5014B" w:rsidRPr="00E75877" w:rsidRDefault="00C5014B" w:rsidP="00C5014B">
      <w:pPr>
        <w:pStyle w:val="NoSpacing"/>
        <w:ind w:left="426"/>
        <w:rPr>
          <w:rFonts w:ascii="Arial" w:hAnsi="Arial" w:cs="Arial"/>
          <w:sz w:val="16"/>
          <w:szCs w:val="16"/>
          <w:lang w:eastAsia="en-GB"/>
        </w:rPr>
      </w:pPr>
    </w:p>
    <w:p w:rsidR="00C5014B" w:rsidRDefault="00C5014B" w:rsidP="00C5014B">
      <w:pPr>
        <w:pStyle w:val="NoSpacing"/>
        <w:ind w:left="426"/>
        <w:rPr>
          <w:rFonts w:ascii="Arial" w:hAnsi="Arial" w:cs="Arial"/>
          <w:b/>
          <w:lang w:eastAsia="en-GB"/>
        </w:rPr>
      </w:pPr>
      <w:r w:rsidRPr="00E75877">
        <w:rPr>
          <w:rFonts w:ascii="Arial" w:hAnsi="Arial" w:cs="Arial"/>
          <w:b/>
          <w:lang w:eastAsia="en-GB"/>
        </w:rPr>
        <w:t>SOAS</w:t>
      </w:r>
      <w:r w:rsidR="00BB37FE" w:rsidRPr="00E75877">
        <w:rPr>
          <w:rFonts w:ascii="Arial" w:hAnsi="Arial" w:cs="Arial"/>
          <w:b/>
          <w:lang w:eastAsia="en-GB"/>
        </w:rPr>
        <w:t xml:space="preserve"> </w:t>
      </w:r>
      <w:proofErr w:type="gramStart"/>
      <w:r w:rsidR="00BB37FE" w:rsidRPr="00E75877">
        <w:rPr>
          <w:rFonts w:ascii="Arial" w:hAnsi="Arial" w:cs="Arial"/>
          <w:b/>
          <w:lang w:eastAsia="en-GB"/>
        </w:rPr>
        <w:t>Past</w:t>
      </w:r>
      <w:proofErr w:type="gramEnd"/>
      <w:r w:rsidRPr="00E75877">
        <w:rPr>
          <w:rFonts w:ascii="Arial" w:hAnsi="Arial" w:cs="Arial"/>
          <w:b/>
          <w:lang w:eastAsia="en-GB"/>
        </w:rPr>
        <w:t xml:space="preserve"> Exam Papers</w:t>
      </w:r>
    </w:p>
    <w:p w:rsidR="00E96B66" w:rsidRPr="00E96B66" w:rsidRDefault="00E96B66" w:rsidP="00C5014B">
      <w:pPr>
        <w:pStyle w:val="NoSpacing"/>
        <w:ind w:left="426"/>
        <w:rPr>
          <w:rFonts w:ascii="Arial" w:hAnsi="Arial" w:cs="Arial"/>
          <w:sz w:val="4"/>
          <w:szCs w:val="4"/>
          <w:lang w:eastAsia="en-GB"/>
        </w:rPr>
      </w:pPr>
    </w:p>
    <w:p w:rsidR="00BB37FE" w:rsidRPr="00E75877" w:rsidRDefault="00D145CE" w:rsidP="00BB37FE">
      <w:pPr>
        <w:pStyle w:val="NoSpacing"/>
        <w:numPr>
          <w:ilvl w:val="0"/>
          <w:numId w:val="2"/>
        </w:numPr>
        <w:ind w:left="851" w:hanging="284"/>
        <w:rPr>
          <w:rFonts w:ascii="Arial" w:hAnsi="Arial" w:cs="Arial"/>
          <w:lang w:eastAsia="en-GB"/>
        </w:rPr>
      </w:pPr>
      <w:hyperlink r:id="rId12" w:history="1">
        <w:r w:rsidR="00BB37FE" w:rsidRPr="00DA26D2">
          <w:rPr>
            <w:rStyle w:val="Hyperlink"/>
            <w:rFonts w:ascii="Arial" w:hAnsi="Arial" w:cs="Arial"/>
            <w:color w:val="0000CC"/>
          </w:rPr>
          <w:t>https://mysoas.soas.ac.uk/students/pastexams/default.aspx</w:t>
        </w:r>
      </w:hyperlink>
      <w:r w:rsidR="00BB37FE" w:rsidRPr="00E75877">
        <w:rPr>
          <w:rFonts w:ascii="Arial" w:hAnsi="Arial" w:cs="Arial"/>
        </w:rPr>
        <w:t xml:space="preserve">. </w:t>
      </w:r>
    </w:p>
    <w:p w:rsidR="00C5014B" w:rsidRPr="00E75877" w:rsidRDefault="00C5014B" w:rsidP="00C5014B">
      <w:pPr>
        <w:pStyle w:val="NoSpacing"/>
        <w:ind w:left="426"/>
        <w:rPr>
          <w:rFonts w:ascii="Arial" w:hAnsi="Arial" w:cs="Arial"/>
          <w:sz w:val="16"/>
          <w:szCs w:val="16"/>
          <w:lang w:eastAsia="en-GB"/>
        </w:rPr>
      </w:pPr>
    </w:p>
    <w:p w:rsidR="00C5014B" w:rsidRDefault="00C5014B" w:rsidP="00C5014B">
      <w:pPr>
        <w:pStyle w:val="NoSpacing"/>
        <w:ind w:left="426"/>
        <w:rPr>
          <w:rFonts w:ascii="Arial" w:hAnsi="Arial" w:cs="Arial"/>
          <w:b/>
          <w:lang w:eastAsia="en-GB"/>
        </w:rPr>
      </w:pPr>
      <w:r w:rsidRPr="00E75877">
        <w:rPr>
          <w:rFonts w:ascii="Arial" w:hAnsi="Arial" w:cs="Arial"/>
          <w:b/>
          <w:lang w:eastAsia="en-GB"/>
        </w:rPr>
        <w:t>SOAS Research Online</w:t>
      </w:r>
    </w:p>
    <w:p w:rsidR="00E96B66" w:rsidRPr="00E96B66" w:rsidRDefault="00E96B66" w:rsidP="00C5014B">
      <w:pPr>
        <w:pStyle w:val="NoSpacing"/>
        <w:ind w:left="426"/>
        <w:rPr>
          <w:rFonts w:ascii="Arial" w:hAnsi="Arial" w:cs="Arial"/>
          <w:b/>
          <w:sz w:val="4"/>
          <w:szCs w:val="4"/>
          <w:lang w:eastAsia="en-GB"/>
        </w:rPr>
      </w:pPr>
    </w:p>
    <w:p w:rsidR="00C5014B" w:rsidRPr="00DA26D2" w:rsidRDefault="00D145CE" w:rsidP="00C5014B">
      <w:pPr>
        <w:pStyle w:val="NoSpacing"/>
        <w:numPr>
          <w:ilvl w:val="0"/>
          <w:numId w:val="2"/>
        </w:numPr>
        <w:ind w:left="851" w:hanging="284"/>
        <w:rPr>
          <w:rFonts w:ascii="Arial" w:hAnsi="Arial" w:cs="Arial"/>
          <w:lang w:eastAsia="en-GB"/>
        </w:rPr>
      </w:pPr>
      <w:hyperlink r:id="rId13" w:history="1">
        <w:r w:rsidR="00C5014B" w:rsidRPr="00DA26D2">
          <w:rPr>
            <w:rStyle w:val="Hyperlink"/>
            <w:rFonts w:ascii="Arial" w:hAnsi="Arial" w:cs="Arial"/>
            <w:color w:val="0000CC"/>
          </w:rPr>
          <w:t>http://eprints.soas.ac.uk/</w:t>
        </w:r>
      </w:hyperlink>
    </w:p>
    <w:p w:rsidR="00002478" w:rsidRPr="00E75877" w:rsidRDefault="00002478" w:rsidP="00002478">
      <w:pPr>
        <w:pStyle w:val="NoSpacing"/>
        <w:ind w:left="426"/>
        <w:rPr>
          <w:rFonts w:ascii="Arial" w:hAnsi="Arial" w:cs="Arial"/>
          <w:sz w:val="16"/>
          <w:szCs w:val="16"/>
          <w:lang w:eastAsia="en-GB"/>
        </w:rPr>
      </w:pPr>
    </w:p>
    <w:p w:rsidR="00002478" w:rsidRDefault="00002478" w:rsidP="00002478">
      <w:pPr>
        <w:pStyle w:val="NoSpacing"/>
        <w:ind w:left="426"/>
        <w:rPr>
          <w:rFonts w:ascii="Arial" w:hAnsi="Arial" w:cs="Arial"/>
          <w:b/>
          <w:lang w:val="en-US" w:eastAsia="en-GB"/>
        </w:rPr>
      </w:pPr>
      <w:r>
        <w:rPr>
          <w:rFonts w:ascii="Arial" w:hAnsi="Arial" w:cs="Arial"/>
          <w:b/>
          <w:lang w:eastAsia="en-GB"/>
        </w:rPr>
        <w:t>[TBA</w:t>
      </w:r>
      <w:r>
        <w:rPr>
          <w:rFonts w:ascii="Arial" w:hAnsi="Arial" w:cs="Arial"/>
          <w:b/>
          <w:lang w:val="en-US" w:eastAsia="en-GB"/>
        </w:rPr>
        <w:t>]</w:t>
      </w:r>
    </w:p>
    <w:p w:rsidR="00002478" w:rsidRPr="00E96B66" w:rsidRDefault="00002478" w:rsidP="00002478">
      <w:pPr>
        <w:pStyle w:val="NoSpacing"/>
        <w:ind w:left="426"/>
        <w:rPr>
          <w:rFonts w:ascii="Arial" w:hAnsi="Arial" w:cs="Arial"/>
          <w:b/>
          <w:sz w:val="4"/>
          <w:szCs w:val="4"/>
          <w:lang w:eastAsia="en-GB"/>
        </w:rPr>
      </w:pPr>
    </w:p>
    <w:p w:rsidR="00002478" w:rsidRPr="00E96B66" w:rsidRDefault="00002478" w:rsidP="00002478">
      <w:pPr>
        <w:pStyle w:val="NoSpacing"/>
        <w:numPr>
          <w:ilvl w:val="0"/>
          <w:numId w:val="2"/>
        </w:numPr>
        <w:ind w:left="851" w:hanging="284"/>
        <w:rPr>
          <w:rFonts w:ascii="Arial" w:hAnsi="Arial" w:cs="Arial"/>
          <w:lang w:eastAsia="en-GB"/>
        </w:rPr>
      </w:pPr>
      <w:r w:rsidRPr="00E75877">
        <w:rPr>
          <w:rFonts w:ascii="Arial" w:hAnsi="Arial" w:cs="Arial"/>
          <w:lang w:eastAsia="en-GB"/>
        </w:rPr>
        <w:t>Intended to collect resources created through the course of doing business</w:t>
      </w:r>
      <w:r w:rsidRPr="00E75877">
        <w:rPr>
          <w:rFonts w:ascii="Arial" w:hAnsi="Arial" w:cs="Arial"/>
          <w:lang w:val="en-US" w:eastAsia="en-GB"/>
        </w:rPr>
        <w:t>,</w:t>
      </w:r>
      <w:r w:rsidRPr="00E75877">
        <w:rPr>
          <w:rFonts w:ascii="Arial" w:hAnsi="Arial" w:cs="Arial"/>
          <w:lang w:eastAsia="en-GB"/>
        </w:rPr>
        <w:t xml:space="preserve"> </w:t>
      </w:r>
      <w:r w:rsidRPr="00E75877">
        <w:rPr>
          <w:rFonts w:ascii="Arial" w:hAnsi="Arial" w:cs="Arial"/>
          <w:lang w:val="en-US" w:eastAsia="en-GB"/>
        </w:rPr>
        <w:t>this</w:t>
      </w:r>
      <w:r w:rsidRPr="00E75877">
        <w:rPr>
          <w:rFonts w:ascii="Arial" w:hAnsi="Arial" w:cs="Arial"/>
          <w:lang w:eastAsia="en-GB"/>
        </w:rPr>
        <w:t xml:space="preserve"> </w:t>
      </w:r>
      <w:r w:rsidRPr="00E75877">
        <w:rPr>
          <w:rFonts w:ascii="Arial" w:hAnsi="Arial" w:cs="Arial"/>
          <w:lang w:val="en-US" w:eastAsia="en-GB"/>
        </w:rPr>
        <w:t>is</w:t>
      </w:r>
      <w:r w:rsidRPr="00E75877">
        <w:rPr>
          <w:rFonts w:ascii="Arial" w:hAnsi="Arial" w:cs="Arial"/>
          <w:lang w:eastAsia="en-GB"/>
        </w:rPr>
        <w:t xml:space="preserve"> </w:t>
      </w:r>
      <w:r w:rsidRPr="00E75877">
        <w:rPr>
          <w:rFonts w:ascii="Arial" w:hAnsi="Arial" w:cs="Arial"/>
          <w:lang w:val="en-US" w:eastAsia="en-GB"/>
        </w:rPr>
        <w:t>a</w:t>
      </w:r>
      <w:r w:rsidRPr="00E75877">
        <w:rPr>
          <w:rFonts w:ascii="Arial" w:hAnsi="Arial" w:cs="Arial"/>
          <w:lang w:eastAsia="en-GB"/>
        </w:rPr>
        <w:t xml:space="preserve"> </w:t>
      </w:r>
      <w:r w:rsidRPr="00E75877">
        <w:rPr>
          <w:rFonts w:ascii="Arial" w:hAnsi="Arial" w:cs="Arial"/>
          <w:lang w:val="en-US" w:eastAsia="en-GB"/>
        </w:rPr>
        <w:t>set</w:t>
      </w:r>
      <w:r w:rsidRPr="00E75877">
        <w:rPr>
          <w:rFonts w:ascii="Arial" w:hAnsi="Arial" w:cs="Arial"/>
          <w:lang w:eastAsia="en-GB"/>
        </w:rPr>
        <w:t xml:space="preserve"> </w:t>
      </w:r>
      <w:r w:rsidRPr="00E75877">
        <w:rPr>
          <w:rFonts w:ascii="Arial" w:hAnsi="Arial" w:cs="Arial"/>
          <w:lang w:val="en-US" w:eastAsia="en-GB"/>
        </w:rPr>
        <w:t>of</w:t>
      </w:r>
      <w:r w:rsidRPr="00E75877">
        <w:rPr>
          <w:rFonts w:ascii="Arial" w:hAnsi="Arial" w:cs="Arial"/>
          <w:lang w:eastAsia="en-GB"/>
        </w:rPr>
        <w:t xml:space="preserve"> </w:t>
      </w:r>
      <w:r w:rsidRPr="00E75877">
        <w:rPr>
          <w:rFonts w:ascii="Arial" w:hAnsi="Arial" w:cs="Arial"/>
          <w:lang w:val="en-US" w:eastAsia="en-GB"/>
        </w:rPr>
        <w:t>resources</w:t>
      </w:r>
      <w:r w:rsidRPr="00E75877">
        <w:rPr>
          <w:rFonts w:ascii="Arial" w:hAnsi="Arial" w:cs="Arial"/>
          <w:lang w:eastAsia="en-GB"/>
        </w:rPr>
        <w:t xml:space="preserve"> </w:t>
      </w:r>
      <w:r w:rsidRPr="00E75877">
        <w:rPr>
          <w:rFonts w:ascii="Arial" w:hAnsi="Arial" w:cs="Arial"/>
          <w:lang w:val="en-US" w:eastAsia="en-GB"/>
        </w:rPr>
        <w:t>overlooked</w:t>
      </w:r>
      <w:r w:rsidRPr="00E75877">
        <w:rPr>
          <w:rFonts w:ascii="Arial" w:hAnsi="Arial" w:cs="Arial"/>
          <w:lang w:eastAsia="en-GB"/>
        </w:rPr>
        <w:t xml:space="preserve"> </w:t>
      </w:r>
      <w:r w:rsidRPr="00E75877">
        <w:rPr>
          <w:rFonts w:ascii="Arial" w:hAnsi="Arial" w:cs="Arial"/>
          <w:lang w:val="en-US" w:eastAsia="en-GB"/>
        </w:rPr>
        <w:t>by</w:t>
      </w:r>
      <w:r w:rsidRPr="00E75877">
        <w:rPr>
          <w:rFonts w:ascii="Arial" w:hAnsi="Arial" w:cs="Arial"/>
          <w:lang w:eastAsia="en-GB"/>
        </w:rPr>
        <w:t xml:space="preserve"> </w:t>
      </w:r>
      <w:r w:rsidRPr="00E75877">
        <w:rPr>
          <w:rFonts w:ascii="Arial" w:hAnsi="Arial" w:cs="Arial"/>
          <w:lang w:val="en-US" w:eastAsia="en-GB"/>
        </w:rPr>
        <w:t>SOAS</w:t>
      </w:r>
      <w:r w:rsidRPr="00E75877">
        <w:rPr>
          <w:rFonts w:ascii="Arial" w:hAnsi="Arial" w:cs="Arial"/>
          <w:lang w:eastAsia="en-GB"/>
        </w:rPr>
        <w:t xml:space="preserve"> </w:t>
      </w:r>
      <w:r w:rsidRPr="00E75877">
        <w:rPr>
          <w:rFonts w:ascii="Arial" w:hAnsi="Arial" w:cs="Arial"/>
          <w:lang w:val="en-US" w:eastAsia="en-GB"/>
        </w:rPr>
        <w:t>Research</w:t>
      </w:r>
      <w:r w:rsidRPr="00E75877">
        <w:rPr>
          <w:rFonts w:ascii="Arial" w:hAnsi="Arial" w:cs="Arial"/>
          <w:lang w:eastAsia="en-GB"/>
        </w:rPr>
        <w:t xml:space="preserve"> </w:t>
      </w:r>
      <w:r w:rsidRPr="00E75877">
        <w:rPr>
          <w:rFonts w:ascii="Arial" w:hAnsi="Arial" w:cs="Arial"/>
          <w:lang w:val="en-US" w:eastAsia="en-GB"/>
        </w:rPr>
        <w:t>Online.</w:t>
      </w:r>
    </w:p>
    <w:p w:rsidR="00002478" w:rsidRPr="00E96B66" w:rsidRDefault="00002478" w:rsidP="00002478">
      <w:pPr>
        <w:pStyle w:val="NoSpacing"/>
        <w:ind w:left="567"/>
        <w:rPr>
          <w:rFonts w:ascii="Arial" w:hAnsi="Arial" w:cs="Arial"/>
          <w:sz w:val="4"/>
          <w:szCs w:val="4"/>
          <w:lang w:eastAsia="en-GB"/>
        </w:rPr>
      </w:pPr>
    </w:p>
    <w:p w:rsidR="00002478" w:rsidRPr="00E96B66" w:rsidRDefault="00002478" w:rsidP="00002478">
      <w:pPr>
        <w:pStyle w:val="NoSpacing"/>
        <w:numPr>
          <w:ilvl w:val="0"/>
          <w:numId w:val="2"/>
        </w:numPr>
        <w:ind w:left="851" w:hanging="284"/>
        <w:rPr>
          <w:rFonts w:ascii="Arial" w:hAnsi="Arial" w:cs="Arial"/>
          <w:lang w:eastAsia="en-GB"/>
        </w:rPr>
      </w:pPr>
      <w:r w:rsidRPr="00E75877">
        <w:rPr>
          <w:rFonts w:ascii="Arial" w:hAnsi="Arial" w:cs="Arial"/>
          <w:lang w:eastAsia="en-GB"/>
        </w:rPr>
        <w:t>Institutional memory, much of which is born digital and otherwise lost, some of which has research value in its own right</w:t>
      </w:r>
      <w:r w:rsidRPr="00E75877">
        <w:rPr>
          <w:rFonts w:ascii="Arial" w:hAnsi="Arial" w:cs="Arial"/>
          <w:lang w:val="en-US" w:eastAsia="en-GB"/>
        </w:rPr>
        <w:t>.</w:t>
      </w:r>
    </w:p>
    <w:p w:rsidR="00002478" w:rsidRPr="00E96B66" w:rsidRDefault="00002478" w:rsidP="00002478">
      <w:pPr>
        <w:pStyle w:val="NoSpacing"/>
        <w:ind w:left="567"/>
        <w:rPr>
          <w:rFonts w:ascii="Arial" w:hAnsi="Arial" w:cs="Arial"/>
          <w:sz w:val="4"/>
          <w:szCs w:val="4"/>
          <w:lang w:eastAsia="en-GB"/>
        </w:rPr>
      </w:pPr>
    </w:p>
    <w:p w:rsidR="00002478" w:rsidRPr="00002478" w:rsidRDefault="00002478" w:rsidP="00002478">
      <w:pPr>
        <w:pStyle w:val="NoSpacing"/>
        <w:numPr>
          <w:ilvl w:val="0"/>
          <w:numId w:val="2"/>
        </w:numPr>
        <w:ind w:left="851" w:hanging="284"/>
        <w:rPr>
          <w:rFonts w:ascii="Arial" w:hAnsi="Arial" w:cs="Arial"/>
          <w:lang w:eastAsia="en-GB"/>
        </w:rPr>
      </w:pPr>
      <w:r w:rsidRPr="00E75877">
        <w:rPr>
          <w:rFonts w:ascii="Arial" w:hAnsi="Arial" w:cs="Arial"/>
          <w:lang w:val="en-US" w:eastAsia="en-GB"/>
        </w:rPr>
        <w:t>Departments,</w:t>
      </w:r>
      <w:r w:rsidRPr="00E75877">
        <w:rPr>
          <w:rFonts w:ascii="Arial" w:hAnsi="Arial" w:cs="Arial"/>
          <w:lang w:eastAsia="en-GB"/>
        </w:rPr>
        <w:t xml:space="preserve"> Centres, </w:t>
      </w:r>
      <w:r w:rsidRPr="00E75877">
        <w:rPr>
          <w:rFonts w:ascii="Arial" w:hAnsi="Arial" w:cs="Arial"/>
          <w:lang w:val="en-US" w:eastAsia="en-GB"/>
        </w:rPr>
        <w:t>etc.</w:t>
      </w:r>
      <w:r w:rsidRPr="00E75877">
        <w:rPr>
          <w:rFonts w:ascii="Arial" w:hAnsi="Arial" w:cs="Arial"/>
          <w:lang w:eastAsia="en-GB"/>
        </w:rPr>
        <w:t xml:space="preserve"> </w:t>
      </w:r>
      <w:r w:rsidRPr="00E75877">
        <w:rPr>
          <w:rFonts w:ascii="Arial" w:hAnsi="Arial" w:cs="Arial"/>
          <w:lang w:val="en-US" w:eastAsia="en-GB"/>
        </w:rPr>
        <w:t>will</w:t>
      </w:r>
      <w:r w:rsidRPr="00E75877">
        <w:rPr>
          <w:rFonts w:ascii="Arial" w:hAnsi="Arial" w:cs="Arial"/>
          <w:lang w:eastAsia="en-GB"/>
        </w:rPr>
        <w:t xml:space="preserve"> </w:t>
      </w:r>
      <w:r w:rsidRPr="00E75877">
        <w:rPr>
          <w:rFonts w:ascii="Arial" w:hAnsi="Arial" w:cs="Arial"/>
          <w:lang w:val="en-US" w:eastAsia="en-GB"/>
        </w:rPr>
        <w:t>be</w:t>
      </w:r>
      <w:r w:rsidRPr="00E75877">
        <w:rPr>
          <w:rFonts w:ascii="Arial" w:hAnsi="Arial" w:cs="Arial"/>
          <w:lang w:eastAsia="en-GB"/>
        </w:rPr>
        <w:t xml:space="preserve"> </w:t>
      </w:r>
      <w:r w:rsidRPr="00E75877">
        <w:rPr>
          <w:rFonts w:ascii="Arial" w:hAnsi="Arial" w:cs="Arial"/>
          <w:lang w:val="en-US" w:eastAsia="en-GB"/>
        </w:rPr>
        <w:t>given</w:t>
      </w:r>
      <w:r w:rsidRPr="00E75877">
        <w:rPr>
          <w:rFonts w:ascii="Arial" w:hAnsi="Arial" w:cs="Arial"/>
          <w:lang w:eastAsia="en-GB"/>
        </w:rPr>
        <w:t xml:space="preserve"> </w:t>
      </w:r>
      <w:r w:rsidRPr="00E75877">
        <w:rPr>
          <w:rFonts w:ascii="Arial" w:hAnsi="Arial" w:cs="Arial"/>
          <w:lang w:val="en-US" w:eastAsia="en-GB"/>
        </w:rPr>
        <w:t>secure</w:t>
      </w:r>
      <w:r w:rsidRPr="00E75877">
        <w:rPr>
          <w:rFonts w:ascii="Arial" w:hAnsi="Arial" w:cs="Arial"/>
          <w:lang w:eastAsia="en-GB"/>
        </w:rPr>
        <w:t xml:space="preserve"> </w:t>
      </w:r>
      <w:r w:rsidRPr="00E75877">
        <w:rPr>
          <w:rFonts w:ascii="Arial" w:hAnsi="Arial" w:cs="Arial"/>
          <w:lang w:val="en-US" w:eastAsia="en-GB"/>
        </w:rPr>
        <w:t>access</w:t>
      </w:r>
      <w:r w:rsidRPr="00E75877">
        <w:rPr>
          <w:rFonts w:ascii="Arial" w:hAnsi="Arial" w:cs="Arial"/>
          <w:lang w:eastAsia="en-GB"/>
        </w:rPr>
        <w:t xml:space="preserve"> </w:t>
      </w:r>
      <w:r w:rsidRPr="00E75877">
        <w:rPr>
          <w:rFonts w:ascii="Arial" w:hAnsi="Arial" w:cs="Arial"/>
          <w:lang w:val="en-US" w:eastAsia="en-GB"/>
        </w:rPr>
        <w:t>to</w:t>
      </w:r>
      <w:r w:rsidRPr="00E75877">
        <w:rPr>
          <w:rFonts w:ascii="Arial" w:hAnsi="Arial" w:cs="Arial"/>
          <w:lang w:eastAsia="en-GB"/>
        </w:rPr>
        <w:t xml:space="preserve"> </w:t>
      </w:r>
      <w:r w:rsidRPr="00E75877">
        <w:rPr>
          <w:rFonts w:ascii="Arial" w:hAnsi="Arial" w:cs="Arial"/>
          <w:lang w:val="en-US" w:eastAsia="en-GB"/>
        </w:rPr>
        <w:t>deposit</w:t>
      </w:r>
      <w:r w:rsidRPr="00E75877">
        <w:rPr>
          <w:rFonts w:ascii="Arial" w:hAnsi="Arial" w:cs="Arial"/>
          <w:lang w:eastAsia="en-GB"/>
        </w:rPr>
        <w:t xml:space="preserve"> </w:t>
      </w:r>
      <w:r w:rsidRPr="00E75877">
        <w:rPr>
          <w:rFonts w:ascii="Arial" w:hAnsi="Arial" w:cs="Arial"/>
          <w:lang w:val="en-US" w:eastAsia="en-GB"/>
        </w:rPr>
        <w:t>their</w:t>
      </w:r>
      <w:r w:rsidRPr="00E75877">
        <w:rPr>
          <w:rFonts w:ascii="Arial" w:hAnsi="Arial" w:cs="Arial"/>
          <w:lang w:eastAsia="en-GB"/>
        </w:rPr>
        <w:t xml:space="preserve"> </w:t>
      </w:r>
      <w:r w:rsidRPr="00E75877">
        <w:rPr>
          <w:rFonts w:ascii="Arial" w:hAnsi="Arial" w:cs="Arial"/>
          <w:lang w:val="en-US" w:eastAsia="en-GB"/>
        </w:rPr>
        <w:t>own</w:t>
      </w:r>
      <w:r w:rsidRPr="00E75877">
        <w:rPr>
          <w:rFonts w:ascii="Arial" w:hAnsi="Arial" w:cs="Arial"/>
          <w:lang w:eastAsia="en-GB"/>
        </w:rPr>
        <w:t xml:space="preserve"> </w:t>
      </w:r>
      <w:r w:rsidRPr="00E75877">
        <w:rPr>
          <w:rFonts w:ascii="Arial" w:hAnsi="Arial" w:cs="Arial"/>
          <w:lang w:val="en-US" w:eastAsia="en-GB"/>
        </w:rPr>
        <w:t>content.</w:t>
      </w:r>
    </w:p>
    <w:p w:rsidR="00002478" w:rsidRPr="00002478" w:rsidRDefault="00002478" w:rsidP="00002478">
      <w:pPr>
        <w:pStyle w:val="NoSpacing"/>
        <w:rPr>
          <w:sz w:val="4"/>
          <w:szCs w:val="4"/>
          <w:lang w:eastAsia="en-GB"/>
        </w:rPr>
      </w:pPr>
    </w:p>
    <w:p w:rsidR="00002478" w:rsidRDefault="00002478" w:rsidP="00002478">
      <w:pPr>
        <w:pStyle w:val="NoSpacing"/>
        <w:numPr>
          <w:ilvl w:val="0"/>
          <w:numId w:val="2"/>
        </w:numPr>
        <w:ind w:left="851" w:hanging="284"/>
        <w:rPr>
          <w:rFonts w:ascii="Arial" w:hAnsi="Arial" w:cs="Arial"/>
          <w:lang w:eastAsia="en-GB"/>
        </w:rPr>
      </w:pPr>
      <w:r>
        <w:rPr>
          <w:rFonts w:ascii="Arial" w:hAnsi="Arial" w:cs="Arial"/>
          <w:lang w:eastAsia="en-GB"/>
        </w:rPr>
        <w:t xml:space="preserve">May or may not migrate or incorporate </w:t>
      </w:r>
      <w:r w:rsidRPr="00002478">
        <w:rPr>
          <w:rFonts w:ascii="Arial" w:hAnsi="Arial" w:cs="Arial"/>
          <w:b/>
          <w:lang w:eastAsia="en-GB"/>
        </w:rPr>
        <w:t>SOAS Research Online</w:t>
      </w:r>
      <w:r>
        <w:rPr>
          <w:rFonts w:ascii="Arial" w:hAnsi="Arial" w:cs="Arial"/>
          <w:lang w:eastAsia="en-GB"/>
        </w:rPr>
        <w:t>.</w:t>
      </w:r>
    </w:p>
    <w:p w:rsidR="00002478" w:rsidRPr="00002478" w:rsidRDefault="00002478" w:rsidP="00002478">
      <w:pPr>
        <w:pStyle w:val="NoSpacing"/>
        <w:rPr>
          <w:sz w:val="4"/>
          <w:szCs w:val="4"/>
          <w:lang w:eastAsia="en-GB"/>
        </w:rPr>
      </w:pPr>
    </w:p>
    <w:p w:rsidR="00D10BE0" w:rsidRPr="00DA26D2" w:rsidRDefault="00D10BE0" w:rsidP="00002478">
      <w:pPr>
        <w:pStyle w:val="NoSpacing"/>
        <w:ind w:left="851"/>
        <w:jc w:val="both"/>
        <w:rPr>
          <w:rFonts w:ascii="Arial" w:hAnsi="Arial" w:cs="Arial"/>
          <w:color w:val="8A0000"/>
          <w:lang w:eastAsia="en-GB"/>
        </w:rPr>
      </w:pPr>
      <w:r w:rsidRPr="00DA26D2">
        <w:rPr>
          <w:rFonts w:ascii="Arial" w:hAnsi="Arial" w:cs="Arial"/>
          <w:color w:val="8A0000"/>
          <w:lang w:eastAsia="en-GB"/>
        </w:rPr>
        <w:t xml:space="preserve">Most institutions will have one collection that represents the sum of what, here, is both </w:t>
      </w:r>
      <w:r w:rsidRPr="00DA26D2">
        <w:rPr>
          <w:rFonts w:ascii="Arial" w:hAnsi="Arial" w:cs="Arial"/>
          <w:i/>
          <w:color w:val="8A0000"/>
          <w:lang w:eastAsia="en-GB"/>
        </w:rPr>
        <w:t>SOAS Research Online</w:t>
      </w:r>
      <w:r w:rsidR="00002478" w:rsidRPr="00DA26D2">
        <w:rPr>
          <w:rFonts w:ascii="Arial" w:hAnsi="Arial" w:cs="Arial"/>
          <w:color w:val="8A0000"/>
          <w:lang w:eastAsia="en-GB"/>
        </w:rPr>
        <w:t xml:space="preserve"> and the TBA collection.</w:t>
      </w:r>
    </w:p>
    <w:p w:rsidR="006A1A91" w:rsidRPr="00DA26D2" w:rsidRDefault="006A1A91" w:rsidP="00002478">
      <w:pPr>
        <w:pStyle w:val="NoSpacing"/>
        <w:ind w:left="851"/>
        <w:jc w:val="both"/>
        <w:rPr>
          <w:rFonts w:ascii="Arial" w:hAnsi="Arial" w:cs="Arial"/>
          <w:color w:val="8A0000"/>
          <w:sz w:val="8"/>
          <w:szCs w:val="8"/>
          <w:lang w:eastAsia="en-GB"/>
        </w:rPr>
      </w:pPr>
    </w:p>
    <w:p w:rsidR="006A1A91" w:rsidRPr="00DA26D2" w:rsidRDefault="006A1A91" w:rsidP="00002478">
      <w:pPr>
        <w:pStyle w:val="NoSpacing"/>
        <w:ind w:left="851"/>
        <w:jc w:val="both"/>
        <w:rPr>
          <w:rFonts w:ascii="Arial" w:hAnsi="Arial" w:cs="Arial"/>
          <w:color w:val="8A0000"/>
          <w:lang w:eastAsia="en-GB"/>
        </w:rPr>
      </w:pPr>
      <w:r w:rsidRPr="00DA26D2">
        <w:rPr>
          <w:rFonts w:ascii="Arial" w:hAnsi="Arial" w:cs="Arial"/>
          <w:color w:val="8A0000"/>
          <w:lang w:eastAsia="en-GB"/>
        </w:rPr>
        <w:t xml:space="preserve">SOAS has a well established repository for its research output, SOAS Research Online.  </w:t>
      </w:r>
      <w:proofErr w:type="gramStart"/>
      <w:r w:rsidRPr="00DA26D2">
        <w:rPr>
          <w:rFonts w:ascii="Arial" w:hAnsi="Arial" w:cs="Arial"/>
          <w:color w:val="8A0000"/>
          <w:lang w:eastAsia="en-GB"/>
        </w:rPr>
        <w:t xml:space="preserve">This repository </w:t>
      </w:r>
      <w:r w:rsidR="001649C9" w:rsidRPr="00DA26D2">
        <w:rPr>
          <w:rFonts w:ascii="Arial" w:hAnsi="Arial" w:cs="Arial"/>
          <w:color w:val="8A0000"/>
          <w:lang w:eastAsia="en-GB"/>
        </w:rPr>
        <w:t>on the</w:t>
      </w:r>
      <w:r w:rsidRPr="00DA26D2">
        <w:rPr>
          <w:rFonts w:ascii="Arial" w:hAnsi="Arial" w:cs="Arial"/>
          <w:color w:val="8A0000"/>
          <w:lang w:eastAsia="en-GB"/>
        </w:rPr>
        <w:t xml:space="preserve"> </w:t>
      </w:r>
      <w:r w:rsidR="001649C9" w:rsidRPr="00DA26D2">
        <w:rPr>
          <w:rFonts w:ascii="Arial" w:hAnsi="Arial" w:cs="Arial"/>
          <w:color w:val="8A0000"/>
          <w:lang w:eastAsia="en-GB"/>
        </w:rPr>
        <w:t>E-Prints digital library system currently supports deposit well and search</w:t>
      </w:r>
      <w:proofErr w:type="gramEnd"/>
      <w:r w:rsidR="001649C9" w:rsidRPr="00DA26D2">
        <w:rPr>
          <w:rFonts w:ascii="Arial" w:hAnsi="Arial" w:cs="Arial"/>
          <w:color w:val="8A0000"/>
          <w:lang w:eastAsia="en-GB"/>
        </w:rPr>
        <w:t xml:space="preserve"> reasonably well.</w:t>
      </w:r>
    </w:p>
    <w:p w:rsidR="001649C9" w:rsidRPr="00DA26D2" w:rsidRDefault="001649C9" w:rsidP="00002478">
      <w:pPr>
        <w:pStyle w:val="NoSpacing"/>
        <w:ind w:left="851"/>
        <w:jc w:val="both"/>
        <w:rPr>
          <w:rFonts w:ascii="Arial" w:hAnsi="Arial" w:cs="Arial"/>
          <w:color w:val="8A0000"/>
          <w:sz w:val="8"/>
          <w:szCs w:val="8"/>
          <w:lang w:eastAsia="en-GB"/>
        </w:rPr>
      </w:pPr>
    </w:p>
    <w:p w:rsidR="001649C9" w:rsidRPr="00DA26D2" w:rsidRDefault="001649C9" w:rsidP="00002478">
      <w:pPr>
        <w:pStyle w:val="NoSpacing"/>
        <w:ind w:left="851"/>
        <w:jc w:val="both"/>
        <w:rPr>
          <w:rFonts w:ascii="Arial" w:hAnsi="Arial" w:cs="Arial"/>
          <w:color w:val="8A0000"/>
          <w:lang w:eastAsia="en-GB"/>
        </w:rPr>
      </w:pPr>
      <w:r w:rsidRPr="00DA26D2">
        <w:rPr>
          <w:rFonts w:ascii="Arial" w:hAnsi="Arial" w:cs="Arial"/>
          <w:color w:val="8A0000"/>
          <w:lang w:eastAsia="en-GB"/>
        </w:rPr>
        <w:t>Current theory of operation is that SOAS Research Online should (1) eventually migrate to the SobekCM system, where its holdings can be cross searched against other digital library holdings, but that it should (2) not do so until both (a) other digitised content not currently supported is online and (b) there is agreement that SobekCM will support SOAS Research Online as now supported.</w:t>
      </w:r>
    </w:p>
    <w:p w:rsidR="001649C9" w:rsidRPr="006A1A91" w:rsidRDefault="001649C9" w:rsidP="00002478">
      <w:pPr>
        <w:pStyle w:val="NoSpacing"/>
        <w:ind w:left="851"/>
        <w:jc w:val="both"/>
        <w:rPr>
          <w:rFonts w:ascii="Arial" w:hAnsi="Arial" w:cs="Arial"/>
          <w:color w:val="FF0000"/>
          <w:sz w:val="8"/>
          <w:szCs w:val="8"/>
          <w:lang w:eastAsia="en-GB"/>
        </w:rPr>
      </w:pPr>
    </w:p>
    <w:sectPr w:rsidR="001649C9" w:rsidRPr="006A1A91" w:rsidSect="00724CF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C8" w:rsidRDefault="000A5CC8" w:rsidP="00CC0A74">
      <w:pPr>
        <w:spacing w:after="0" w:line="240" w:lineRule="auto"/>
      </w:pPr>
      <w:r>
        <w:separator/>
      </w:r>
    </w:p>
  </w:endnote>
  <w:endnote w:type="continuationSeparator" w:id="0">
    <w:p w:rsidR="000A5CC8" w:rsidRDefault="000A5CC8" w:rsidP="00CC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C8" w:rsidRDefault="000A5CC8" w:rsidP="00CC0A74">
      <w:pPr>
        <w:spacing w:after="0" w:line="240" w:lineRule="auto"/>
      </w:pPr>
      <w:r>
        <w:separator/>
      </w:r>
    </w:p>
  </w:footnote>
  <w:footnote w:type="continuationSeparator" w:id="0">
    <w:p w:rsidR="000A5CC8" w:rsidRDefault="000A5CC8" w:rsidP="00CC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1291"/>
    <w:multiLevelType w:val="hybridMultilevel"/>
    <w:tmpl w:val="D318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E6979"/>
    <w:multiLevelType w:val="hybridMultilevel"/>
    <w:tmpl w:val="4B6A86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185093C"/>
    <w:multiLevelType w:val="hybridMultilevel"/>
    <w:tmpl w:val="1D7E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23308"/>
    <w:multiLevelType w:val="hybridMultilevel"/>
    <w:tmpl w:val="0A56D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9DF2F1F"/>
    <w:multiLevelType w:val="hybridMultilevel"/>
    <w:tmpl w:val="D35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153C8"/>
    <w:multiLevelType w:val="hybridMultilevel"/>
    <w:tmpl w:val="D69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24E7C"/>
    <w:multiLevelType w:val="hybridMultilevel"/>
    <w:tmpl w:val="55089F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58840AD3"/>
    <w:multiLevelType w:val="hybridMultilevel"/>
    <w:tmpl w:val="9A92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F2C0A"/>
    <w:multiLevelType w:val="hybridMultilevel"/>
    <w:tmpl w:val="6D7A5A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C5014B"/>
    <w:rsid w:val="00002478"/>
    <w:rsid w:val="000160E8"/>
    <w:rsid w:val="00025DC6"/>
    <w:rsid w:val="00065924"/>
    <w:rsid w:val="000A5CC8"/>
    <w:rsid w:val="000C5F8A"/>
    <w:rsid w:val="000E445F"/>
    <w:rsid w:val="00157529"/>
    <w:rsid w:val="001649C9"/>
    <w:rsid w:val="001734D5"/>
    <w:rsid w:val="00185424"/>
    <w:rsid w:val="001951B8"/>
    <w:rsid w:val="001A322E"/>
    <w:rsid w:val="001D1EAE"/>
    <w:rsid w:val="00205CD1"/>
    <w:rsid w:val="00210BFB"/>
    <w:rsid w:val="002179F5"/>
    <w:rsid w:val="00217DFA"/>
    <w:rsid w:val="00264548"/>
    <w:rsid w:val="0027272D"/>
    <w:rsid w:val="00275CE6"/>
    <w:rsid w:val="0028035D"/>
    <w:rsid w:val="002970A1"/>
    <w:rsid w:val="002D1C28"/>
    <w:rsid w:val="002D5C8B"/>
    <w:rsid w:val="002F3302"/>
    <w:rsid w:val="003112DD"/>
    <w:rsid w:val="0033105C"/>
    <w:rsid w:val="00352821"/>
    <w:rsid w:val="00365E3F"/>
    <w:rsid w:val="003742D1"/>
    <w:rsid w:val="003E28F8"/>
    <w:rsid w:val="003F6F1E"/>
    <w:rsid w:val="0040453E"/>
    <w:rsid w:val="004330E6"/>
    <w:rsid w:val="00467CDB"/>
    <w:rsid w:val="004B725E"/>
    <w:rsid w:val="004D3F5F"/>
    <w:rsid w:val="00500B8D"/>
    <w:rsid w:val="005345DB"/>
    <w:rsid w:val="00537E24"/>
    <w:rsid w:val="005D0E0E"/>
    <w:rsid w:val="005E51F4"/>
    <w:rsid w:val="005E526D"/>
    <w:rsid w:val="005E5427"/>
    <w:rsid w:val="006078E3"/>
    <w:rsid w:val="0062259F"/>
    <w:rsid w:val="0063257F"/>
    <w:rsid w:val="006A1A91"/>
    <w:rsid w:val="006B0817"/>
    <w:rsid w:val="0070796E"/>
    <w:rsid w:val="00707D65"/>
    <w:rsid w:val="00710F4D"/>
    <w:rsid w:val="00724CF2"/>
    <w:rsid w:val="00743E7F"/>
    <w:rsid w:val="00755E94"/>
    <w:rsid w:val="00755EB5"/>
    <w:rsid w:val="007E7A97"/>
    <w:rsid w:val="007F687F"/>
    <w:rsid w:val="00813ACE"/>
    <w:rsid w:val="00817E22"/>
    <w:rsid w:val="0082645F"/>
    <w:rsid w:val="00834F7D"/>
    <w:rsid w:val="00856258"/>
    <w:rsid w:val="008569E6"/>
    <w:rsid w:val="00875E2E"/>
    <w:rsid w:val="008A23DC"/>
    <w:rsid w:val="008F2020"/>
    <w:rsid w:val="009226E9"/>
    <w:rsid w:val="00955A1E"/>
    <w:rsid w:val="00985DC9"/>
    <w:rsid w:val="009946A3"/>
    <w:rsid w:val="009B0016"/>
    <w:rsid w:val="009B0EAE"/>
    <w:rsid w:val="009D1750"/>
    <w:rsid w:val="009E6F7D"/>
    <w:rsid w:val="00A05BD6"/>
    <w:rsid w:val="00A115BC"/>
    <w:rsid w:val="00A26D3D"/>
    <w:rsid w:val="00A30876"/>
    <w:rsid w:val="00A32239"/>
    <w:rsid w:val="00A51F1C"/>
    <w:rsid w:val="00A67E1F"/>
    <w:rsid w:val="00A944F7"/>
    <w:rsid w:val="00AB3F48"/>
    <w:rsid w:val="00AE25A6"/>
    <w:rsid w:val="00B432E4"/>
    <w:rsid w:val="00B649FF"/>
    <w:rsid w:val="00B76340"/>
    <w:rsid w:val="00B822D8"/>
    <w:rsid w:val="00B96A7B"/>
    <w:rsid w:val="00BA4D79"/>
    <w:rsid w:val="00BB37FE"/>
    <w:rsid w:val="00BE4FDE"/>
    <w:rsid w:val="00BF643A"/>
    <w:rsid w:val="00C47267"/>
    <w:rsid w:val="00C5014B"/>
    <w:rsid w:val="00CA213C"/>
    <w:rsid w:val="00CC0A74"/>
    <w:rsid w:val="00D10BE0"/>
    <w:rsid w:val="00D11DF3"/>
    <w:rsid w:val="00D145CE"/>
    <w:rsid w:val="00D204BC"/>
    <w:rsid w:val="00D50927"/>
    <w:rsid w:val="00DA26D2"/>
    <w:rsid w:val="00DD6DC8"/>
    <w:rsid w:val="00E0772F"/>
    <w:rsid w:val="00E156A6"/>
    <w:rsid w:val="00E16CB4"/>
    <w:rsid w:val="00E258E5"/>
    <w:rsid w:val="00E32343"/>
    <w:rsid w:val="00E47721"/>
    <w:rsid w:val="00E75877"/>
    <w:rsid w:val="00E96B66"/>
    <w:rsid w:val="00E975CD"/>
    <w:rsid w:val="00EA758C"/>
    <w:rsid w:val="00EB269B"/>
    <w:rsid w:val="00EE258A"/>
    <w:rsid w:val="00EE2A99"/>
    <w:rsid w:val="00EF443F"/>
    <w:rsid w:val="00F036FA"/>
    <w:rsid w:val="00F0472C"/>
    <w:rsid w:val="00F0543F"/>
    <w:rsid w:val="00F148E3"/>
    <w:rsid w:val="00F43423"/>
    <w:rsid w:val="00F841DA"/>
    <w:rsid w:val="00F910C6"/>
    <w:rsid w:val="00F96197"/>
    <w:rsid w:val="00FD0D3C"/>
    <w:rsid w:val="00FD39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F4"/>
    <w:rPr>
      <w:rFonts w:ascii="Tahoma" w:hAnsi="Tahoma" w:cs="Tahoma"/>
      <w:sz w:val="16"/>
      <w:szCs w:val="16"/>
    </w:rPr>
  </w:style>
  <w:style w:type="table" w:styleId="TableGrid">
    <w:name w:val="Table Grid"/>
    <w:basedOn w:val="TableNormal"/>
    <w:uiPriority w:val="59"/>
    <w:rsid w:val="0083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4F7D"/>
    <w:pPr>
      <w:spacing w:after="0" w:line="240" w:lineRule="auto"/>
    </w:pPr>
  </w:style>
  <w:style w:type="character" w:styleId="Hyperlink">
    <w:name w:val="Hyperlink"/>
    <w:basedOn w:val="DefaultParagraphFont"/>
    <w:uiPriority w:val="99"/>
    <w:unhideWhenUsed/>
    <w:rsid w:val="00834F7D"/>
    <w:rPr>
      <w:color w:val="0000FF"/>
      <w:u w:val="single"/>
    </w:rPr>
  </w:style>
  <w:style w:type="paragraph" w:styleId="ListParagraph">
    <w:name w:val="List Paragraph"/>
    <w:basedOn w:val="Normal"/>
    <w:uiPriority w:val="34"/>
    <w:qFormat/>
    <w:rsid w:val="00C5014B"/>
    <w:pPr>
      <w:ind w:left="720"/>
      <w:contextualSpacing/>
    </w:pPr>
  </w:style>
  <w:style w:type="paragraph" w:styleId="EndnoteText">
    <w:name w:val="endnote text"/>
    <w:basedOn w:val="Normal"/>
    <w:link w:val="EndnoteTextChar"/>
    <w:uiPriority w:val="99"/>
    <w:semiHidden/>
    <w:unhideWhenUsed/>
    <w:rsid w:val="00CC0A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A74"/>
    <w:rPr>
      <w:sz w:val="20"/>
      <w:szCs w:val="20"/>
    </w:rPr>
  </w:style>
  <w:style w:type="character" w:styleId="EndnoteReference">
    <w:name w:val="endnote reference"/>
    <w:basedOn w:val="DefaultParagraphFont"/>
    <w:uiPriority w:val="99"/>
    <w:semiHidden/>
    <w:unhideWhenUsed/>
    <w:rsid w:val="00CC0A74"/>
    <w:rPr>
      <w:vertAlign w:val="superscript"/>
    </w:rPr>
  </w:style>
</w:styles>
</file>

<file path=word/webSettings.xml><?xml version="1.0" encoding="utf-8"?>
<w:webSettings xmlns:r="http://schemas.openxmlformats.org/officeDocument/2006/relationships" xmlns:w="http://schemas.openxmlformats.org/wordprocessingml/2006/main">
  <w:divs>
    <w:div w:id="1238126002">
      <w:bodyDiv w:val="1"/>
      <w:marLeft w:val="0"/>
      <w:marRight w:val="0"/>
      <w:marTop w:val="0"/>
      <w:marBottom w:val="0"/>
      <w:divBdr>
        <w:top w:val="none" w:sz="0" w:space="0" w:color="auto"/>
        <w:left w:val="none" w:sz="0" w:space="0" w:color="auto"/>
        <w:bottom w:val="none" w:sz="0" w:space="0" w:color="auto"/>
        <w:right w:val="none" w:sz="0" w:space="0" w:color="auto"/>
      </w:divBdr>
      <w:divsChild>
        <w:div w:id="1412697524">
          <w:marLeft w:val="0"/>
          <w:marRight w:val="0"/>
          <w:marTop w:val="0"/>
          <w:marBottom w:val="0"/>
          <w:divBdr>
            <w:top w:val="none" w:sz="0" w:space="0" w:color="auto"/>
            <w:left w:val="none" w:sz="0" w:space="0" w:color="auto"/>
            <w:bottom w:val="none" w:sz="0" w:space="0" w:color="auto"/>
            <w:right w:val="none" w:sz="0" w:space="0" w:color="auto"/>
          </w:divBdr>
        </w:div>
        <w:div w:id="654771292">
          <w:marLeft w:val="0"/>
          <w:marRight w:val="0"/>
          <w:marTop w:val="0"/>
          <w:marBottom w:val="0"/>
          <w:divBdr>
            <w:top w:val="none" w:sz="0" w:space="0" w:color="auto"/>
            <w:left w:val="none" w:sz="0" w:space="0" w:color="auto"/>
            <w:bottom w:val="none" w:sz="0" w:space="0" w:color="auto"/>
            <w:right w:val="none" w:sz="0" w:space="0" w:color="auto"/>
          </w:divBdr>
          <w:divsChild>
            <w:div w:id="13085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rints.soa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soas.soas.ac.uk/students/pastexam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hilimanuscripts.soa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rary.yale.edu/ysimg/" TargetMode="External"/><Relationship Id="rId4" Type="http://schemas.openxmlformats.org/officeDocument/2006/relationships/settings" Target="settings.xml"/><Relationship Id="rId9" Type="http://schemas.openxmlformats.org/officeDocument/2006/relationships/hyperlink" Target="http://ufdc.ufl.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13\Dropbox\SO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FB4A2-73E7-4546-9A02-6FA20B2C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SOAS Letterhead.dotx</Template>
  <TotalTime>0</TotalTime>
  <Pages>8</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 Kesse</cp:lastModifiedBy>
  <cp:revision>2</cp:revision>
  <dcterms:created xsi:type="dcterms:W3CDTF">2013-05-22T10:26:00Z</dcterms:created>
  <dcterms:modified xsi:type="dcterms:W3CDTF">2013-05-22T10:26:00Z</dcterms:modified>
</cp:coreProperties>
</file>