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9589F" w:rsidRPr="00915C57" w:rsidRDefault="0079589F" w:rsidP="0079589F">
      <w:pPr>
        <w:jc w:val="center"/>
        <w:rPr>
          <w:rFonts w:ascii="Futura" w:hAnsi="Futura"/>
          <w:sz w:val="32"/>
        </w:rPr>
      </w:pPr>
      <w:r w:rsidRPr="00915C57">
        <w:rPr>
          <w:rFonts w:ascii="Futura" w:hAnsi="Futura"/>
          <w:sz w:val="32"/>
        </w:rPr>
        <w:t>Table of Contents</w:t>
      </w:r>
    </w:p>
    <w:p w:rsidR="0079589F" w:rsidRPr="00A379EF" w:rsidRDefault="0079589F" w:rsidP="0079589F">
      <w:pPr>
        <w:jc w:val="center"/>
        <w:rPr>
          <w:rFonts w:ascii="Futura" w:hAnsi="Futura"/>
          <w:sz w:val="36"/>
        </w:rPr>
      </w:pPr>
    </w:p>
    <w:p w:rsidR="00915C57" w:rsidRDefault="00915C57" w:rsidP="0079589F">
      <w:pPr>
        <w:rPr>
          <w:rFonts w:ascii="Futura" w:hAnsi="Futura"/>
        </w:rPr>
      </w:pPr>
    </w:p>
    <w:p w:rsidR="00915C57" w:rsidRPr="00915C57" w:rsidRDefault="00A379EF" w:rsidP="0079589F">
      <w:pPr>
        <w:rPr>
          <w:rFonts w:ascii="Futura" w:hAnsi="Futura"/>
          <w:b/>
          <w:sz w:val="22"/>
        </w:rPr>
      </w:pPr>
      <w:r w:rsidRPr="00915C57">
        <w:rPr>
          <w:rFonts w:ascii="Futura" w:hAnsi="Futura"/>
          <w:b/>
          <w:sz w:val="22"/>
        </w:rPr>
        <w:t xml:space="preserve">Abstract </w:t>
      </w:r>
    </w:p>
    <w:p w:rsidR="00915C57" w:rsidRPr="00915C57" w:rsidRDefault="00915C57" w:rsidP="0079589F">
      <w:pPr>
        <w:rPr>
          <w:rFonts w:ascii="Futura" w:hAnsi="Futura"/>
          <w:sz w:val="22"/>
        </w:rPr>
      </w:pPr>
    </w:p>
    <w:p w:rsidR="0079589F" w:rsidRPr="00915C57" w:rsidRDefault="00915C57" w:rsidP="0079589F">
      <w:pPr>
        <w:rPr>
          <w:rFonts w:ascii="Futura" w:hAnsi="Futura"/>
          <w:b/>
          <w:sz w:val="22"/>
        </w:rPr>
      </w:pPr>
      <w:r w:rsidRPr="00915C57">
        <w:rPr>
          <w:rFonts w:ascii="Futura" w:hAnsi="Futura"/>
          <w:b/>
          <w:sz w:val="22"/>
        </w:rPr>
        <w:t>Exhibition Proposal</w:t>
      </w:r>
    </w:p>
    <w:p w:rsidR="0079589F" w:rsidRPr="00915C57" w:rsidRDefault="0079589F" w:rsidP="0079589F">
      <w:pPr>
        <w:rPr>
          <w:rFonts w:ascii="Futura" w:hAnsi="Futura"/>
          <w:sz w:val="22"/>
        </w:rPr>
      </w:pPr>
    </w:p>
    <w:p w:rsidR="0079589F" w:rsidRPr="00915C57" w:rsidRDefault="00915C57" w:rsidP="0079589F">
      <w:pPr>
        <w:rPr>
          <w:rFonts w:ascii="Futura" w:hAnsi="Futura"/>
          <w:sz w:val="22"/>
        </w:rPr>
      </w:pPr>
      <w:r w:rsidRPr="00915C57">
        <w:rPr>
          <w:rFonts w:ascii="Futura" w:hAnsi="Futura"/>
          <w:sz w:val="22"/>
        </w:rPr>
        <w:tab/>
      </w:r>
      <w:r w:rsidR="0079589F" w:rsidRPr="00915C57">
        <w:rPr>
          <w:rFonts w:ascii="Futura" w:hAnsi="Futura"/>
          <w:sz w:val="22"/>
        </w:rPr>
        <w:t>Introductory Wall Panel</w:t>
      </w:r>
    </w:p>
    <w:p w:rsidR="0079589F" w:rsidRPr="00915C57" w:rsidRDefault="0079589F" w:rsidP="0079589F">
      <w:pPr>
        <w:rPr>
          <w:rFonts w:ascii="Futura" w:hAnsi="Futura"/>
          <w:sz w:val="22"/>
        </w:rPr>
      </w:pPr>
    </w:p>
    <w:p w:rsidR="009D1CD3" w:rsidRPr="00915C57" w:rsidRDefault="00915C57" w:rsidP="0079589F">
      <w:pPr>
        <w:rPr>
          <w:rFonts w:ascii="Futura" w:hAnsi="Futura"/>
          <w:sz w:val="22"/>
        </w:rPr>
      </w:pPr>
      <w:r w:rsidRPr="00915C57">
        <w:rPr>
          <w:rFonts w:ascii="Futura" w:hAnsi="Futura"/>
          <w:sz w:val="22"/>
        </w:rPr>
        <w:tab/>
      </w:r>
      <w:r w:rsidR="0079589F" w:rsidRPr="00915C57">
        <w:rPr>
          <w:rFonts w:ascii="Futura" w:hAnsi="Futura"/>
          <w:sz w:val="22"/>
        </w:rPr>
        <w:t>Object Checklist</w:t>
      </w:r>
    </w:p>
    <w:p w:rsidR="009D1CD3" w:rsidRPr="00915C57" w:rsidRDefault="009D1CD3" w:rsidP="0079589F">
      <w:pPr>
        <w:rPr>
          <w:rFonts w:ascii="Futura" w:hAnsi="Futura"/>
          <w:sz w:val="22"/>
        </w:rPr>
      </w:pPr>
    </w:p>
    <w:p w:rsidR="0079589F" w:rsidRPr="00915C57" w:rsidRDefault="00915C57" w:rsidP="0079589F">
      <w:pPr>
        <w:rPr>
          <w:rFonts w:ascii="Futura" w:hAnsi="Futura"/>
          <w:sz w:val="22"/>
        </w:rPr>
      </w:pPr>
      <w:r w:rsidRPr="00915C57">
        <w:rPr>
          <w:rFonts w:ascii="Futura" w:hAnsi="Futura"/>
          <w:sz w:val="22"/>
        </w:rPr>
        <w:tab/>
      </w:r>
      <w:r w:rsidR="009D1CD3" w:rsidRPr="00915C57">
        <w:rPr>
          <w:rFonts w:ascii="Futura" w:hAnsi="Futura"/>
          <w:sz w:val="22"/>
        </w:rPr>
        <w:t>Object Images</w:t>
      </w:r>
    </w:p>
    <w:p w:rsidR="0079589F" w:rsidRPr="00915C57" w:rsidRDefault="0079589F" w:rsidP="0079589F">
      <w:pPr>
        <w:rPr>
          <w:rFonts w:ascii="Futura" w:hAnsi="Futura"/>
          <w:sz w:val="22"/>
        </w:rPr>
      </w:pPr>
    </w:p>
    <w:p w:rsidR="0079589F" w:rsidRPr="00915C57" w:rsidRDefault="00915C57" w:rsidP="0079589F">
      <w:pPr>
        <w:rPr>
          <w:rFonts w:ascii="Futura" w:hAnsi="Futura"/>
          <w:sz w:val="22"/>
        </w:rPr>
      </w:pPr>
      <w:r w:rsidRPr="00915C57">
        <w:rPr>
          <w:rFonts w:ascii="Futura" w:hAnsi="Futura"/>
          <w:sz w:val="22"/>
        </w:rPr>
        <w:tab/>
      </w:r>
      <w:r w:rsidR="0079589F" w:rsidRPr="00915C57">
        <w:rPr>
          <w:rFonts w:ascii="Futura" w:hAnsi="Futura"/>
          <w:sz w:val="22"/>
        </w:rPr>
        <w:t>Object Labels</w:t>
      </w:r>
    </w:p>
    <w:p w:rsidR="0079589F" w:rsidRPr="00915C57" w:rsidRDefault="0079589F" w:rsidP="0079589F">
      <w:pPr>
        <w:rPr>
          <w:rFonts w:ascii="Futura" w:hAnsi="Futura"/>
          <w:sz w:val="22"/>
        </w:rPr>
      </w:pPr>
    </w:p>
    <w:p w:rsidR="00C435E9" w:rsidRDefault="00915C57" w:rsidP="0079589F">
      <w:pPr>
        <w:rPr>
          <w:rFonts w:ascii="Futura" w:hAnsi="Futura"/>
          <w:sz w:val="22"/>
        </w:rPr>
      </w:pPr>
      <w:r w:rsidRPr="00915C57">
        <w:rPr>
          <w:rFonts w:ascii="Futura" w:hAnsi="Futura"/>
          <w:sz w:val="22"/>
        </w:rPr>
        <w:tab/>
      </w:r>
      <w:r w:rsidR="00C435E9">
        <w:rPr>
          <w:rFonts w:ascii="Futura" w:hAnsi="Futura"/>
          <w:sz w:val="22"/>
        </w:rPr>
        <w:t>Floor Plan</w:t>
      </w:r>
    </w:p>
    <w:p w:rsidR="00C435E9" w:rsidRDefault="00C435E9" w:rsidP="0079589F">
      <w:pPr>
        <w:rPr>
          <w:rFonts w:ascii="Futura" w:hAnsi="Futura"/>
          <w:sz w:val="22"/>
        </w:rPr>
      </w:pPr>
    </w:p>
    <w:p w:rsidR="0079589F" w:rsidRPr="00915C57" w:rsidRDefault="00C435E9" w:rsidP="0079589F">
      <w:pPr>
        <w:rPr>
          <w:rFonts w:ascii="Futura" w:hAnsi="Futura"/>
          <w:sz w:val="22"/>
        </w:rPr>
      </w:pPr>
      <w:r>
        <w:rPr>
          <w:rFonts w:ascii="Futura" w:hAnsi="Futura"/>
          <w:sz w:val="22"/>
        </w:rPr>
        <w:tab/>
      </w:r>
      <w:r>
        <w:rPr>
          <w:rFonts w:ascii="Futura" w:hAnsi="Futura"/>
          <w:sz w:val="22"/>
        </w:rPr>
        <w:tab/>
      </w:r>
      <w:r w:rsidR="0079589F" w:rsidRPr="00915C57">
        <w:rPr>
          <w:rFonts w:ascii="Futura" w:hAnsi="Futura"/>
          <w:sz w:val="22"/>
        </w:rPr>
        <w:t>Layout and Design</w:t>
      </w:r>
    </w:p>
    <w:p w:rsidR="00915C57" w:rsidRPr="00915C57" w:rsidRDefault="0079589F" w:rsidP="0079589F">
      <w:pPr>
        <w:rPr>
          <w:rFonts w:ascii="Futura" w:hAnsi="Futura"/>
          <w:sz w:val="22"/>
        </w:rPr>
      </w:pPr>
      <w:r w:rsidRPr="00915C57">
        <w:rPr>
          <w:rFonts w:ascii="Futura" w:hAnsi="Futura"/>
          <w:sz w:val="22"/>
        </w:rPr>
        <w:tab/>
      </w:r>
    </w:p>
    <w:p w:rsidR="00915C57" w:rsidRPr="00915C57" w:rsidRDefault="00915C57" w:rsidP="0079589F">
      <w:pPr>
        <w:rPr>
          <w:rFonts w:ascii="Futura" w:hAnsi="Futura"/>
          <w:sz w:val="22"/>
        </w:rPr>
      </w:pPr>
      <w:r w:rsidRPr="00915C57">
        <w:rPr>
          <w:rFonts w:ascii="Futura" w:hAnsi="Futura"/>
          <w:sz w:val="22"/>
        </w:rPr>
        <w:tab/>
      </w:r>
      <w:r w:rsidRPr="00915C57">
        <w:rPr>
          <w:rFonts w:ascii="Futura" w:hAnsi="Futura"/>
          <w:sz w:val="22"/>
        </w:rPr>
        <w:tab/>
      </w:r>
      <w:r w:rsidR="0079589F" w:rsidRPr="00915C57">
        <w:rPr>
          <w:rFonts w:ascii="Futura" w:hAnsi="Futura"/>
          <w:sz w:val="22"/>
        </w:rPr>
        <w:t>3-D Model</w:t>
      </w:r>
    </w:p>
    <w:p w:rsidR="00915C57" w:rsidRPr="00915C57" w:rsidRDefault="00915C57" w:rsidP="0079589F">
      <w:pPr>
        <w:rPr>
          <w:rFonts w:ascii="Futura" w:hAnsi="Futura"/>
          <w:sz w:val="22"/>
        </w:rPr>
      </w:pPr>
    </w:p>
    <w:p w:rsidR="0079589F" w:rsidRPr="00915C57" w:rsidRDefault="00915C57" w:rsidP="0079589F">
      <w:pPr>
        <w:rPr>
          <w:rFonts w:ascii="Futura" w:hAnsi="Futura"/>
          <w:b/>
          <w:sz w:val="22"/>
        </w:rPr>
      </w:pPr>
      <w:r w:rsidRPr="00915C57">
        <w:rPr>
          <w:rFonts w:ascii="Futura" w:hAnsi="Futura"/>
          <w:b/>
          <w:sz w:val="22"/>
        </w:rPr>
        <w:t>Education and Outreach</w:t>
      </w:r>
    </w:p>
    <w:p w:rsidR="0079589F" w:rsidRPr="00915C57" w:rsidRDefault="0079589F" w:rsidP="0079589F">
      <w:pPr>
        <w:rPr>
          <w:rFonts w:ascii="Futura" w:hAnsi="Futura"/>
          <w:sz w:val="22"/>
        </w:rPr>
      </w:pPr>
    </w:p>
    <w:p w:rsidR="0079589F" w:rsidRPr="00915C57" w:rsidRDefault="00915C57" w:rsidP="0079589F">
      <w:pPr>
        <w:rPr>
          <w:rFonts w:ascii="Futura" w:hAnsi="Futura"/>
          <w:sz w:val="22"/>
        </w:rPr>
      </w:pPr>
      <w:r w:rsidRPr="00915C57">
        <w:rPr>
          <w:rFonts w:ascii="Futura" w:hAnsi="Futura"/>
          <w:sz w:val="22"/>
        </w:rPr>
        <w:tab/>
        <w:t>Aiming and Framing</w:t>
      </w:r>
    </w:p>
    <w:p w:rsidR="0079589F" w:rsidRPr="00915C57" w:rsidRDefault="0079589F" w:rsidP="0079589F">
      <w:pPr>
        <w:rPr>
          <w:rFonts w:ascii="Futura" w:hAnsi="Futura"/>
          <w:sz w:val="22"/>
        </w:rPr>
      </w:pPr>
    </w:p>
    <w:p w:rsidR="0079589F" w:rsidRPr="00915C57" w:rsidRDefault="00915C57" w:rsidP="0079589F">
      <w:pPr>
        <w:rPr>
          <w:rFonts w:ascii="Futura" w:hAnsi="Futura"/>
          <w:sz w:val="22"/>
        </w:rPr>
      </w:pPr>
      <w:r w:rsidRPr="00915C57">
        <w:rPr>
          <w:rFonts w:ascii="Futura" w:hAnsi="Futura"/>
          <w:sz w:val="22"/>
        </w:rPr>
        <w:tab/>
      </w:r>
      <w:r w:rsidR="0079589F" w:rsidRPr="00915C57">
        <w:rPr>
          <w:rFonts w:ascii="Futura" w:hAnsi="Futura"/>
          <w:sz w:val="22"/>
        </w:rPr>
        <w:t>Frame Quest</w:t>
      </w:r>
    </w:p>
    <w:p w:rsidR="0079589F" w:rsidRPr="00915C57" w:rsidRDefault="0079589F" w:rsidP="0079589F">
      <w:pPr>
        <w:rPr>
          <w:rFonts w:ascii="Futura" w:hAnsi="Futura"/>
          <w:sz w:val="22"/>
        </w:rPr>
      </w:pPr>
    </w:p>
    <w:p w:rsidR="0079589F" w:rsidRPr="00915C57" w:rsidRDefault="00915C57" w:rsidP="0079589F">
      <w:pPr>
        <w:rPr>
          <w:rFonts w:ascii="Futura" w:hAnsi="Futura"/>
          <w:sz w:val="22"/>
        </w:rPr>
      </w:pPr>
      <w:r w:rsidRPr="00915C57">
        <w:rPr>
          <w:rFonts w:ascii="Futura" w:hAnsi="Futura"/>
          <w:sz w:val="22"/>
        </w:rPr>
        <w:tab/>
        <w:t>Frame the Art Museum</w:t>
      </w:r>
    </w:p>
    <w:p w:rsidR="0079589F" w:rsidRPr="00915C57" w:rsidRDefault="0079589F" w:rsidP="0079589F">
      <w:pPr>
        <w:rPr>
          <w:rFonts w:ascii="Futura" w:hAnsi="Futura"/>
          <w:sz w:val="22"/>
        </w:rPr>
      </w:pPr>
    </w:p>
    <w:p w:rsidR="0079589F" w:rsidRPr="00915C57" w:rsidRDefault="00915C57" w:rsidP="0079589F">
      <w:pPr>
        <w:rPr>
          <w:rFonts w:ascii="Futura" w:hAnsi="Futura"/>
          <w:sz w:val="22"/>
        </w:rPr>
      </w:pPr>
      <w:r w:rsidRPr="00915C57">
        <w:rPr>
          <w:rFonts w:ascii="Futura" w:hAnsi="Futura"/>
          <w:sz w:val="22"/>
        </w:rPr>
        <w:tab/>
      </w:r>
      <w:r w:rsidR="0079589F" w:rsidRPr="00915C57">
        <w:rPr>
          <w:rFonts w:ascii="Futura" w:hAnsi="Futura"/>
          <w:sz w:val="22"/>
        </w:rPr>
        <w:t>Educational Guide</w:t>
      </w:r>
    </w:p>
    <w:p w:rsidR="0079589F" w:rsidRPr="00915C57" w:rsidRDefault="0079589F" w:rsidP="0079589F">
      <w:pPr>
        <w:rPr>
          <w:rFonts w:ascii="Futura" w:hAnsi="Futura"/>
          <w:sz w:val="22"/>
        </w:rPr>
      </w:pPr>
    </w:p>
    <w:p w:rsidR="0079589F" w:rsidRPr="00915C57" w:rsidRDefault="0079589F" w:rsidP="0079589F">
      <w:pPr>
        <w:rPr>
          <w:rFonts w:ascii="Futura" w:hAnsi="Futura"/>
          <w:b/>
          <w:sz w:val="22"/>
        </w:rPr>
      </w:pPr>
      <w:r w:rsidRPr="00915C57">
        <w:rPr>
          <w:rFonts w:ascii="Futura" w:hAnsi="Futura"/>
          <w:b/>
          <w:sz w:val="22"/>
        </w:rPr>
        <w:t>Press Release</w:t>
      </w:r>
    </w:p>
    <w:p w:rsidR="0079589F" w:rsidRPr="00915C57" w:rsidRDefault="0079589F" w:rsidP="0079589F">
      <w:pPr>
        <w:rPr>
          <w:rFonts w:ascii="Futura" w:hAnsi="Futura"/>
          <w:sz w:val="22"/>
        </w:rPr>
      </w:pPr>
    </w:p>
    <w:p w:rsidR="0079589F" w:rsidRPr="00915C57" w:rsidRDefault="0079589F" w:rsidP="0079589F">
      <w:pPr>
        <w:rPr>
          <w:rFonts w:ascii="Futura" w:hAnsi="Futura"/>
          <w:b/>
          <w:sz w:val="22"/>
        </w:rPr>
      </w:pPr>
      <w:r w:rsidRPr="00915C57">
        <w:rPr>
          <w:rFonts w:ascii="Futura" w:hAnsi="Futura"/>
          <w:b/>
          <w:sz w:val="22"/>
        </w:rPr>
        <w:t>Sources</w:t>
      </w:r>
    </w:p>
    <w:p w:rsidR="0079589F" w:rsidRPr="00915C57" w:rsidRDefault="0079589F" w:rsidP="0079589F">
      <w:pPr>
        <w:rPr>
          <w:rFonts w:ascii="Futura" w:hAnsi="Futura"/>
          <w:b/>
          <w:sz w:val="22"/>
        </w:rPr>
      </w:pPr>
    </w:p>
    <w:p w:rsidR="0079589F" w:rsidRPr="00915C57" w:rsidRDefault="0079589F" w:rsidP="0079589F">
      <w:pPr>
        <w:rPr>
          <w:rFonts w:ascii="Futura" w:hAnsi="Futura"/>
          <w:b/>
          <w:sz w:val="22"/>
        </w:rPr>
      </w:pPr>
      <w:r w:rsidRPr="00915C57">
        <w:rPr>
          <w:rFonts w:ascii="Futura" w:hAnsi="Futura"/>
          <w:b/>
          <w:sz w:val="22"/>
        </w:rPr>
        <w:t>PowerPoint Presentation</w:t>
      </w:r>
    </w:p>
    <w:p w:rsidR="0079589F" w:rsidRPr="00915C57" w:rsidRDefault="0079589F" w:rsidP="0079589F">
      <w:pPr>
        <w:rPr>
          <w:rFonts w:ascii="Futura" w:hAnsi="Futura"/>
          <w:b/>
          <w:sz w:val="22"/>
        </w:rPr>
      </w:pPr>
    </w:p>
    <w:p w:rsidR="0079589F" w:rsidRPr="00915C57" w:rsidRDefault="0079589F" w:rsidP="0079589F">
      <w:pPr>
        <w:rPr>
          <w:rFonts w:ascii="Futura" w:hAnsi="Futura"/>
          <w:b/>
          <w:sz w:val="22"/>
        </w:rPr>
      </w:pPr>
      <w:r w:rsidRPr="00915C57">
        <w:rPr>
          <w:rFonts w:ascii="Futura" w:hAnsi="Futura"/>
          <w:b/>
          <w:sz w:val="22"/>
        </w:rPr>
        <w:t>Digital Copy</w:t>
      </w:r>
    </w:p>
    <w:p w:rsidR="0079589F" w:rsidRPr="00915C57" w:rsidRDefault="0079589F" w:rsidP="0079589F">
      <w:pPr>
        <w:rPr>
          <w:rFonts w:ascii="Futura" w:hAnsi="Futura"/>
          <w:b/>
          <w:sz w:val="22"/>
        </w:rPr>
      </w:pPr>
    </w:p>
    <w:p w:rsidR="00414578" w:rsidRDefault="0079589F" w:rsidP="0079589F">
      <w:pPr>
        <w:rPr>
          <w:rFonts w:ascii="Futura" w:hAnsi="Futura"/>
          <w:b/>
          <w:sz w:val="22"/>
        </w:rPr>
      </w:pPr>
      <w:r w:rsidRPr="00915C57">
        <w:rPr>
          <w:rFonts w:ascii="Futura" w:hAnsi="Futura"/>
          <w:b/>
          <w:sz w:val="22"/>
        </w:rPr>
        <w:t xml:space="preserve">Credit </w:t>
      </w:r>
    </w:p>
    <w:p w:rsidR="00414578" w:rsidRDefault="00414578" w:rsidP="0079589F">
      <w:pPr>
        <w:rPr>
          <w:rFonts w:ascii="Futura" w:hAnsi="Futura"/>
          <w:b/>
          <w:sz w:val="22"/>
        </w:rPr>
      </w:pPr>
    </w:p>
    <w:p w:rsidR="00414578" w:rsidRDefault="00414578" w:rsidP="0079589F">
      <w:pPr>
        <w:rPr>
          <w:rFonts w:ascii="Futura" w:hAnsi="Futura"/>
          <w:b/>
          <w:sz w:val="22"/>
        </w:rPr>
      </w:pPr>
    </w:p>
    <w:p w:rsidR="00414578" w:rsidRDefault="00414578" w:rsidP="0079589F">
      <w:pPr>
        <w:rPr>
          <w:rFonts w:ascii="Futura" w:hAnsi="Futura"/>
          <w:b/>
          <w:sz w:val="22"/>
        </w:rPr>
      </w:pPr>
    </w:p>
    <w:p w:rsidR="00414578" w:rsidRPr="008D5685" w:rsidRDefault="00414578" w:rsidP="00414578">
      <w:pPr>
        <w:jc w:val="center"/>
        <w:rPr>
          <w:rFonts w:ascii="Futura" w:hAnsi="Futura"/>
        </w:rPr>
      </w:pPr>
      <w:r w:rsidRPr="008D5685">
        <w:rPr>
          <w:rFonts w:ascii="Futura" w:hAnsi="Futura"/>
        </w:rPr>
        <w:t>Samuel P. Harn Museum of Art</w:t>
      </w:r>
    </w:p>
    <w:p w:rsidR="00414578" w:rsidRPr="008D5685" w:rsidRDefault="00414578" w:rsidP="00414578">
      <w:pPr>
        <w:jc w:val="center"/>
        <w:rPr>
          <w:rFonts w:ascii="Futura" w:hAnsi="Futura"/>
        </w:rPr>
      </w:pPr>
      <w:r w:rsidRPr="008D5685">
        <w:rPr>
          <w:rFonts w:ascii="Futura" w:hAnsi="Futura"/>
        </w:rPr>
        <w:t>Langley Foyer Exhibition Proposal</w:t>
      </w:r>
    </w:p>
    <w:p w:rsidR="00414578" w:rsidRPr="008D5685" w:rsidRDefault="00414578" w:rsidP="00414578">
      <w:pPr>
        <w:jc w:val="center"/>
        <w:rPr>
          <w:rFonts w:ascii="Futura" w:hAnsi="Futura"/>
          <w:i/>
        </w:rPr>
      </w:pPr>
      <w:r w:rsidRPr="008D5685">
        <w:rPr>
          <w:rFonts w:ascii="Futura" w:hAnsi="Futura"/>
          <w:i/>
        </w:rPr>
        <w:t>Framing the Frame</w:t>
      </w:r>
    </w:p>
    <w:p w:rsidR="00414578" w:rsidRPr="008D5685" w:rsidRDefault="00414578" w:rsidP="00414578">
      <w:pPr>
        <w:rPr>
          <w:rFonts w:ascii="Futura" w:hAnsi="Futura"/>
        </w:rPr>
      </w:pPr>
    </w:p>
    <w:p w:rsidR="00414578" w:rsidRPr="008D5685" w:rsidRDefault="00414578" w:rsidP="00414578">
      <w:pPr>
        <w:rPr>
          <w:rFonts w:ascii="Futura" w:hAnsi="Futura"/>
        </w:rPr>
      </w:pPr>
    </w:p>
    <w:p w:rsidR="00414578" w:rsidRPr="008D5685" w:rsidRDefault="00414578" w:rsidP="00414578">
      <w:pPr>
        <w:jc w:val="center"/>
        <w:rPr>
          <w:rFonts w:ascii="Futura" w:hAnsi="Futura"/>
          <w:b/>
        </w:rPr>
      </w:pPr>
      <w:r w:rsidRPr="008D5685">
        <w:rPr>
          <w:rFonts w:ascii="Futura" w:hAnsi="Futura"/>
          <w:b/>
        </w:rPr>
        <w:t>Abstract</w:t>
      </w:r>
    </w:p>
    <w:p w:rsidR="00414578" w:rsidRDefault="00414578" w:rsidP="00414578">
      <w:pPr>
        <w:rPr>
          <w:rFonts w:ascii="Futura" w:hAnsi="Futura" w:cs="Times New Roman"/>
          <w:b/>
        </w:rPr>
      </w:pPr>
    </w:p>
    <w:p w:rsidR="00414578" w:rsidRPr="008D5685" w:rsidRDefault="00414578" w:rsidP="00414578">
      <w:pPr>
        <w:rPr>
          <w:rFonts w:ascii="Futura" w:hAnsi="Futura" w:cs="Times New Roman"/>
          <w:b/>
        </w:rPr>
      </w:pPr>
    </w:p>
    <w:p w:rsidR="00414578" w:rsidRPr="00414578" w:rsidRDefault="00414578" w:rsidP="00414578">
      <w:pPr>
        <w:rPr>
          <w:rFonts w:ascii="Futura" w:hAnsi="Futura" w:cs="Times New Roman"/>
          <w:i/>
          <w:sz w:val="22"/>
        </w:rPr>
      </w:pPr>
      <w:r w:rsidRPr="00414578">
        <w:rPr>
          <w:rFonts w:ascii="Futura" w:hAnsi="Futura" w:cs="Times New Roman"/>
          <w:i/>
          <w:sz w:val="22"/>
        </w:rPr>
        <w:t xml:space="preserve">The task of any discussion of frames and framing in the arts is first and foremost to counter the tendency of the frame to invisibility with respect to the artwork.  We see the artwork, but we do not see the frame. </w:t>
      </w:r>
    </w:p>
    <w:p w:rsidR="00414578" w:rsidRPr="00414578" w:rsidRDefault="00414578" w:rsidP="00414578">
      <w:pPr>
        <w:rPr>
          <w:rFonts w:ascii="Futura" w:hAnsi="Futura" w:cs="Times New Roman"/>
          <w:i/>
          <w:sz w:val="22"/>
        </w:rPr>
      </w:pPr>
      <w:r w:rsidRPr="00414578">
        <w:rPr>
          <w:rFonts w:ascii="Futura" w:hAnsi="Futura" w:cs="Times New Roman"/>
          <w:sz w:val="22"/>
        </w:rPr>
        <w:tab/>
        <w:t xml:space="preserve">-Paul Duro, </w:t>
      </w:r>
      <w:r w:rsidRPr="00414578">
        <w:rPr>
          <w:rFonts w:ascii="Futura" w:hAnsi="Futura" w:cs="Times New Roman"/>
          <w:i/>
          <w:sz w:val="22"/>
        </w:rPr>
        <w:t>The Rhetoric of the Frame</w:t>
      </w:r>
    </w:p>
    <w:p w:rsidR="00414578" w:rsidRPr="00414578" w:rsidRDefault="00414578" w:rsidP="00414578">
      <w:pPr>
        <w:rPr>
          <w:rFonts w:ascii="Futura" w:hAnsi="Futura" w:cs="Times New Roman"/>
          <w:sz w:val="22"/>
        </w:rPr>
      </w:pPr>
    </w:p>
    <w:p w:rsidR="00414578" w:rsidRPr="00414578" w:rsidRDefault="00414578" w:rsidP="00414578">
      <w:pPr>
        <w:rPr>
          <w:rFonts w:ascii="Futura" w:hAnsi="Futura" w:cs="Times New Roman"/>
          <w:sz w:val="22"/>
        </w:rPr>
      </w:pPr>
      <w:r w:rsidRPr="00414578">
        <w:rPr>
          <w:rFonts w:ascii="Futura" w:hAnsi="Futura" w:cs="Times New Roman"/>
          <w:sz w:val="22"/>
        </w:rPr>
        <w:t xml:space="preserve">The relationship between fine art and framing devices is frequently accepted without critical examination.  Picture frames have been in existence for centuries, hugging works of art as they barrier the picture plane from the wall upon which it hangs.  Because the traditional frame is common, its presence is often received with little consideration if not dismissed entirely as being trivial to the viewing experience.  It is when one questions the reason for frames that the persuasiveness of this device reveals itself.  </w:t>
      </w:r>
      <w:r w:rsidRPr="00414578">
        <w:rPr>
          <w:rFonts w:ascii="Futura" w:hAnsi="Futura" w:cs="Times New Roman"/>
          <w:i/>
          <w:sz w:val="22"/>
        </w:rPr>
        <w:t xml:space="preserve">Framing the Frame </w:t>
      </w:r>
      <w:r w:rsidRPr="00414578">
        <w:rPr>
          <w:rFonts w:ascii="Futura" w:hAnsi="Futura" w:cs="Times New Roman"/>
          <w:sz w:val="22"/>
        </w:rPr>
        <w:t xml:space="preserve">is an exhibition that will explain how framing influences the ways people understand art.  </w:t>
      </w:r>
    </w:p>
    <w:p w:rsidR="00414578" w:rsidRPr="00414578" w:rsidRDefault="00414578" w:rsidP="00414578">
      <w:pPr>
        <w:rPr>
          <w:rFonts w:ascii="Futura" w:hAnsi="Futura" w:cs="Times New Roman"/>
          <w:sz w:val="22"/>
        </w:rPr>
      </w:pPr>
    </w:p>
    <w:p w:rsidR="00414578" w:rsidRPr="00414578" w:rsidRDefault="00414578" w:rsidP="00414578">
      <w:pPr>
        <w:rPr>
          <w:rFonts w:ascii="Futura" w:hAnsi="Futura" w:cs="Times New Roman"/>
          <w:sz w:val="22"/>
        </w:rPr>
      </w:pPr>
      <w:r w:rsidRPr="00414578">
        <w:rPr>
          <w:rFonts w:ascii="Futura" w:hAnsi="Futura" w:cs="Times New Roman"/>
          <w:sz w:val="22"/>
        </w:rPr>
        <w:t xml:space="preserve">By inviting viewers to critically engage with various framing methods applied within an art museum, </w:t>
      </w:r>
      <w:r w:rsidRPr="00414578">
        <w:rPr>
          <w:rFonts w:ascii="Futura" w:hAnsi="Futura" w:cs="Times New Roman"/>
          <w:i/>
          <w:sz w:val="22"/>
        </w:rPr>
        <w:t>Framing the Frame</w:t>
      </w:r>
      <w:r w:rsidRPr="00414578">
        <w:rPr>
          <w:rFonts w:ascii="Futura" w:hAnsi="Futura" w:cs="Times New Roman"/>
          <w:sz w:val="22"/>
        </w:rPr>
        <w:t xml:space="preserve"> will draw attention to the importance presentation plays in shaping the societal appreciation for visual art.  The exhibition will pose questions such as, “Why do we use frames?</w:t>
      </w:r>
      <w:proofErr w:type="gramStart"/>
      <w:r w:rsidRPr="00414578">
        <w:rPr>
          <w:rFonts w:ascii="Futura" w:hAnsi="Futura" w:cs="Times New Roman"/>
          <w:sz w:val="22"/>
        </w:rPr>
        <w:t>”,</w:t>
      </w:r>
      <w:proofErr w:type="gramEnd"/>
      <w:r w:rsidRPr="00414578">
        <w:rPr>
          <w:rFonts w:ascii="Futura" w:hAnsi="Futura" w:cs="Times New Roman"/>
          <w:sz w:val="22"/>
        </w:rPr>
        <w:t xml:space="preserve"> “How do frames shape the ways we see art?”, and “What are examples of non-traditional frames?” in order to evoke analytical reflection from museum visitors.  Through the juxtaposition of conventional and unusual framing displays, curatorial methods will heighten contrasts between exhibits in order to visually reveal specific yet subtle framing suggestiveness.  </w:t>
      </w:r>
      <w:r w:rsidRPr="00414578">
        <w:rPr>
          <w:rFonts w:ascii="Futura" w:hAnsi="Futura" w:cs="Times New Roman"/>
          <w:i/>
          <w:sz w:val="22"/>
        </w:rPr>
        <w:t xml:space="preserve">Framing the Frame </w:t>
      </w:r>
      <w:r w:rsidRPr="00414578">
        <w:rPr>
          <w:rFonts w:ascii="Futura" w:hAnsi="Futura" w:cs="Times New Roman"/>
          <w:sz w:val="22"/>
        </w:rPr>
        <w:t xml:space="preserve">will also provide visitors the educational opportunity to witness framing techniques in other galleries of the museum in an effort to further identify a wide-range of framing methods.  Although </w:t>
      </w:r>
      <w:r w:rsidRPr="00414578">
        <w:rPr>
          <w:rFonts w:ascii="Futura" w:hAnsi="Futura" w:cs="Times New Roman"/>
          <w:i/>
          <w:sz w:val="22"/>
        </w:rPr>
        <w:t xml:space="preserve">Framing the Frame </w:t>
      </w:r>
      <w:r w:rsidRPr="00414578">
        <w:rPr>
          <w:rFonts w:ascii="Futura" w:hAnsi="Futura" w:cs="Times New Roman"/>
          <w:sz w:val="22"/>
        </w:rPr>
        <w:t xml:space="preserve">will focus on framing techniques in art museums, the works of art are not the subjects of the exhibition.  Complimenting the educational guide that ventures into the rest of the museum, </w:t>
      </w:r>
      <w:r w:rsidRPr="00414578">
        <w:rPr>
          <w:rFonts w:ascii="Futura" w:hAnsi="Futura" w:cs="Times New Roman"/>
          <w:i/>
          <w:sz w:val="22"/>
        </w:rPr>
        <w:t xml:space="preserve">Framing the Frame </w:t>
      </w:r>
      <w:r w:rsidRPr="00414578">
        <w:rPr>
          <w:rFonts w:ascii="Futura" w:hAnsi="Futura" w:cs="Times New Roman"/>
          <w:sz w:val="22"/>
        </w:rPr>
        <w:t xml:space="preserve">will exhibit a selection of artworks from every department of the museum in order to demonstrate the various framing practices characteristic of geographic location, time period, and medium.  </w:t>
      </w:r>
    </w:p>
    <w:p w:rsidR="00414578" w:rsidRPr="00414578" w:rsidRDefault="00414578" w:rsidP="00414578">
      <w:pPr>
        <w:rPr>
          <w:rFonts w:ascii="Futura" w:hAnsi="Futura" w:cs="Times New Roman"/>
          <w:sz w:val="22"/>
        </w:rPr>
      </w:pPr>
    </w:p>
    <w:p w:rsidR="00414578" w:rsidRDefault="00414578" w:rsidP="00414578">
      <w:pPr>
        <w:rPr>
          <w:rFonts w:ascii="Futura" w:hAnsi="Futura" w:cs="Times New Roman"/>
          <w:sz w:val="22"/>
        </w:rPr>
      </w:pPr>
      <w:r w:rsidRPr="00414578">
        <w:rPr>
          <w:rFonts w:ascii="Futura" w:hAnsi="Futura" w:cs="Times New Roman"/>
          <w:sz w:val="22"/>
        </w:rPr>
        <w:t xml:space="preserve">In the introductory quote, Paul Duro explains that when viewing art, “We see the artwork, but we do not see the frame.”  This exhibition invites visitors to experience the frame.      </w:t>
      </w: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jc w:val="center"/>
        <w:rPr>
          <w:rFonts w:ascii="Futura" w:eastAsia="Cambria" w:hAnsi="Futura" w:cs="Times New Roman"/>
        </w:rPr>
      </w:pPr>
      <w:r>
        <w:rPr>
          <w:rFonts w:ascii="Futura" w:eastAsia="Cambria" w:hAnsi="Futura" w:cs="Times New Roman"/>
        </w:rPr>
        <w:t>Samuel P. Harn Museum of Art</w:t>
      </w:r>
    </w:p>
    <w:p w:rsidR="00414578" w:rsidRDefault="00414578" w:rsidP="00414578">
      <w:pPr>
        <w:jc w:val="center"/>
        <w:rPr>
          <w:rFonts w:ascii="Futura" w:eastAsia="Cambria" w:hAnsi="Futura" w:cs="Times New Roman"/>
        </w:rPr>
      </w:pPr>
      <w:r>
        <w:rPr>
          <w:rFonts w:ascii="Futura" w:eastAsia="Cambria" w:hAnsi="Futura" w:cs="Times New Roman"/>
        </w:rPr>
        <w:t>Langley Foyer Exhibition Proposal</w:t>
      </w:r>
    </w:p>
    <w:p w:rsidR="00414578" w:rsidRPr="00994D32" w:rsidRDefault="00414578" w:rsidP="00414578">
      <w:pPr>
        <w:jc w:val="center"/>
        <w:rPr>
          <w:rFonts w:ascii="Futura" w:eastAsia="Cambria" w:hAnsi="Futura" w:cs="Times New Roman"/>
          <w:i/>
        </w:rPr>
      </w:pPr>
      <w:r w:rsidRPr="00994D32">
        <w:rPr>
          <w:rFonts w:ascii="Futura" w:eastAsia="Cambria" w:hAnsi="Futura" w:cs="Times New Roman"/>
          <w:i/>
        </w:rPr>
        <w:t>Framing the Frame</w:t>
      </w:r>
    </w:p>
    <w:p w:rsidR="00414578" w:rsidRDefault="00414578" w:rsidP="00414578">
      <w:pPr>
        <w:rPr>
          <w:rFonts w:ascii="Futura" w:eastAsia="Cambria" w:hAnsi="Futura" w:cs="Times New Roman"/>
        </w:rPr>
      </w:pPr>
    </w:p>
    <w:p w:rsidR="00414578" w:rsidRDefault="00414578" w:rsidP="00414578">
      <w:pPr>
        <w:rPr>
          <w:rFonts w:ascii="Futura" w:eastAsia="Cambria" w:hAnsi="Futura" w:cs="Times New Roman"/>
        </w:rPr>
      </w:pPr>
    </w:p>
    <w:p w:rsidR="00414578" w:rsidRPr="00994D32" w:rsidRDefault="00414578" w:rsidP="00414578">
      <w:pPr>
        <w:jc w:val="center"/>
        <w:rPr>
          <w:rFonts w:ascii="Futura" w:eastAsia="Cambria" w:hAnsi="Futura" w:cs="Times New Roman"/>
          <w:b/>
        </w:rPr>
      </w:pPr>
      <w:r>
        <w:rPr>
          <w:rFonts w:ascii="Futura" w:eastAsia="Cambria" w:hAnsi="Futura" w:cs="Times New Roman"/>
          <w:b/>
        </w:rPr>
        <w:t>Introductory Wall Panel</w:t>
      </w:r>
    </w:p>
    <w:p w:rsidR="00414578" w:rsidRPr="00E23C45" w:rsidRDefault="00414578" w:rsidP="00414578">
      <w:pPr>
        <w:rPr>
          <w:rFonts w:ascii="Futura" w:eastAsia="Cambria" w:hAnsi="Futura" w:cs="Times New Roman"/>
          <w:b/>
        </w:rPr>
      </w:pPr>
    </w:p>
    <w:p w:rsidR="00414578" w:rsidRPr="00E23C45" w:rsidRDefault="00414578" w:rsidP="00414578">
      <w:pPr>
        <w:jc w:val="center"/>
        <w:rPr>
          <w:rFonts w:ascii="Futura" w:eastAsia="Cambria" w:hAnsi="Futura" w:cs="Times New Roman"/>
          <w:b/>
          <w:u w:val="single"/>
        </w:rPr>
      </w:pPr>
    </w:p>
    <w:p w:rsidR="00414578" w:rsidRPr="00414578" w:rsidRDefault="00414578" w:rsidP="00414578">
      <w:pPr>
        <w:jc w:val="both"/>
        <w:rPr>
          <w:rFonts w:ascii="Futura" w:eastAsia="Cambria" w:hAnsi="Futura" w:cs="Times New Roman"/>
          <w:i/>
          <w:sz w:val="22"/>
        </w:rPr>
      </w:pPr>
      <w:r w:rsidRPr="00414578">
        <w:rPr>
          <w:rFonts w:ascii="Futura" w:eastAsia="Cambria" w:hAnsi="Futura" w:cs="Times New Roman"/>
          <w:i/>
          <w:sz w:val="22"/>
        </w:rPr>
        <w:t xml:space="preserve">The task of any discussion of frames and framing in the arts is first and foremost to counter the tendency of the frame to invisibility with respect to the artwork.  We see the artwork, but we do not see the frame. </w:t>
      </w:r>
    </w:p>
    <w:p w:rsidR="00414578" w:rsidRPr="00414578" w:rsidRDefault="00414578" w:rsidP="00414578">
      <w:pPr>
        <w:jc w:val="both"/>
        <w:rPr>
          <w:rFonts w:ascii="Futura" w:eastAsia="Cambria" w:hAnsi="Futura" w:cs="Times New Roman"/>
          <w:i/>
          <w:sz w:val="22"/>
        </w:rPr>
      </w:pPr>
      <w:r w:rsidRPr="00414578">
        <w:rPr>
          <w:rFonts w:ascii="Futura" w:eastAsia="Cambria" w:hAnsi="Futura" w:cs="Times New Roman"/>
          <w:sz w:val="22"/>
        </w:rPr>
        <w:tab/>
        <w:t xml:space="preserve">-Paul Duro, </w:t>
      </w:r>
      <w:r w:rsidRPr="00414578">
        <w:rPr>
          <w:rFonts w:ascii="Futura" w:eastAsia="Cambria" w:hAnsi="Futura" w:cs="Times New Roman"/>
          <w:i/>
          <w:sz w:val="22"/>
        </w:rPr>
        <w:t>The Rhetoric of the Frame</w:t>
      </w:r>
    </w:p>
    <w:p w:rsidR="00414578" w:rsidRPr="00414578" w:rsidRDefault="00414578" w:rsidP="00414578">
      <w:pPr>
        <w:jc w:val="both"/>
        <w:rPr>
          <w:rFonts w:ascii="Futura" w:eastAsia="Cambria" w:hAnsi="Futura" w:cs="Times New Roman"/>
          <w:i/>
          <w:sz w:val="22"/>
        </w:rPr>
      </w:pPr>
    </w:p>
    <w:p w:rsidR="00414578" w:rsidRPr="00414578" w:rsidRDefault="00414578" w:rsidP="00414578">
      <w:pPr>
        <w:jc w:val="both"/>
        <w:rPr>
          <w:rFonts w:ascii="Futura" w:eastAsia="Cambria" w:hAnsi="Futura" w:cs="Times New Roman"/>
          <w:sz w:val="22"/>
        </w:rPr>
      </w:pPr>
      <w:r w:rsidRPr="00414578">
        <w:rPr>
          <w:rFonts w:ascii="Futura" w:eastAsia="Cambria" w:hAnsi="Futura" w:cs="Times New Roman"/>
          <w:sz w:val="22"/>
        </w:rPr>
        <w:t xml:space="preserve">Why do frames matter?  The picture frame is a tool that has existed for centuries.  Established as a fine art tradition, frames are commonly </w:t>
      </w:r>
      <w:proofErr w:type="gramStart"/>
      <w:r w:rsidRPr="00414578">
        <w:rPr>
          <w:rFonts w:ascii="Futura" w:eastAsia="Cambria" w:hAnsi="Futura" w:cs="Times New Roman"/>
          <w:sz w:val="22"/>
        </w:rPr>
        <w:t>accepted</w:t>
      </w:r>
      <w:proofErr w:type="gramEnd"/>
      <w:r w:rsidRPr="00414578">
        <w:rPr>
          <w:rFonts w:ascii="Futura" w:eastAsia="Cambria" w:hAnsi="Futura" w:cs="Times New Roman"/>
          <w:sz w:val="22"/>
        </w:rPr>
        <w:t xml:space="preserve"> as devices that make works of art appear more attractive.  Yet, frames serve more than a decorative function.    </w:t>
      </w:r>
    </w:p>
    <w:p w:rsidR="00414578" w:rsidRPr="00414578" w:rsidRDefault="00414578" w:rsidP="00414578">
      <w:pPr>
        <w:jc w:val="both"/>
        <w:rPr>
          <w:rFonts w:ascii="Futura" w:eastAsia="Cambria" w:hAnsi="Futura" w:cs="Times New Roman"/>
          <w:sz w:val="22"/>
        </w:rPr>
      </w:pPr>
    </w:p>
    <w:p w:rsidR="00414578" w:rsidRPr="00414578" w:rsidRDefault="00414578" w:rsidP="00414578">
      <w:pPr>
        <w:jc w:val="both"/>
        <w:rPr>
          <w:rFonts w:ascii="Futura" w:eastAsia="Cambria" w:hAnsi="Futura" w:cs="Times New Roman"/>
          <w:sz w:val="22"/>
        </w:rPr>
      </w:pPr>
      <w:r w:rsidRPr="00414578">
        <w:rPr>
          <w:rFonts w:ascii="Futura" w:eastAsia="Cambria" w:hAnsi="Futura" w:cs="Times New Roman"/>
          <w:i/>
          <w:sz w:val="22"/>
        </w:rPr>
        <w:t xml:space="preserve">Framing the Frame </w:t>
      </w:r>
      <w:r w:rsidRPr="00414578">
        <w:rPr>
          <w:rFonts w:ascii="Futura" w:eastAsia="Cambria" w:hAnsi="Futura" w:cs="Times New Roman"/>
          <w:sz w:val="22"/>
        </w:rPr>
        <w:t xml:space="preserve">invites viewers to engage critically with various framing methods within an art museum.  From different styles of picture frames to design techniques used for displays, this exhibition outlines the functions of frames as a means of influencing one’s understanding of art.  Why do we use frames?  How do frames shape the ways we see art?  What are examples of non-traditional frames?    </w:t>
      </w:r>
    </w:p>
    <w:p w:rsidR="00414578" w:rsidRPr="00414578" w:rsidRDefault="00414578" w:rsidP="00414578">
      <w:pPr>
        <w:jc w:val="both"/>
        <w:rPr>
          <w:rFonts w:ascii="Futura" w:eastAsia="Cambria" w:hAnsi="Futura" w:cs="Times New Roman"/>
          <w:sz w:val="22"/>
        </w:rPr>
      </w:pPr>
    </w:p>
    <w:p w:rsidR="00414578" w:rsidRPr="00414578" w:rsidRDefault="00414578" w:rsidP="00414578">
      <w:pPr>
        <w:jc w:val="both"/>
        <w:rPr>
          <w:rFonts w:ascii="Futura" w:eastAsia="Cambria" w:hAnsi="Futura" w:cs="Times New Roman"/>
          <w:sz w:val="22"/>
        </w:rPr>
      </w:pPr>
      <w:r w:rsidRPr="00414578">
        <w:rPr>
          <w:rFonts w:ascii="Futura" w:eastAsia="Cambria" w:hAnsi="Futura" w:cs="Times New Roman"/>
          <w:sz w:val="22"/>
        </w:rPr>
        <w:t xml:space="preserve">The frame serves an important purpose; it becomes a window, through which viewers see art.  </w:t>
      </w:r>
      <w:r w:rsidRPr="00414578">
        <w:rPr>
          <w:rFonts w:ascii="Futura" w:eastAsia="Cambria" w:hAnsi="Futura" w:cs="Times New Roman"/>
          <w:i/>
          <w:sz w:val="22"/>
        </w:rPr>
        <w:t xml:space="preserve">Framing the Frame </w:t>
      </w:r>
      <w:r w:rsidRPr="00414578">
        <w:rPr>
          <w:rFonts w:ascii="Futura" w:eastAsia="Cambria" w:hAnsi="Futura" w:cs="Times New Roman"/>
          <w:sz w:val="22"/>
        </w:rPr>
        <w:t xml:space="preserve">will highlight the ways in which frames perform this duty, both within the exhibition and throughout other galleries in the Harn.  By drawing attention to the image within, the border of the frame mediates as a boundary between the outside world and art.  Museum visitors ignore frames, focusing instead on the works of art they contain.  It is time to see the frame.   </w:t>
      </w:r>
    </w:p>
    <w:p w:rsidR="00414578" w:rsidRDefault="00414578" w:rsidP="00414578">
      <w:pPr>
        <w:rPr>
          <w:rFonts w:ascii="Futura" w:hAnsi="Futura" w:cs="Times New Roman"/>
          <w:sz w:val="22"/>
        </w:rPr>
      </w:pPr>
      <w:r w:rsidRPr="00414578">
        <w:rPr>
          <w:rFonts w:ascii="Futura" w:hAnsi="Futura" w:cs="Times New Roman"/>
          <w:sz w:val="22"/>
        </w:rPr>
        <w:t xml:space="preserve">    </w:t>
      </w: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Pr="00994D32" w:rsidRDefault="00414578" w:rsidP="00414578">
      <w:pPr>
        <w:jc w:val="center"/>
        <w:rPr>
          <w:rFonts w:ascii="Futura" w:hAnsi="Futura"/>
          <w:b/>
        </w:rPr>
      </w:pPr>
      <w:r>
        <w:rPr>
          <w:rFonts w:ascii="Futura" w:hAnsi="Futura"/>
          <w:b/>
        </w:rPr>
        <w:t>Object Checklist</w:t>
      </w:r>
    </w:p>
    <w:p w:rsidR="00414578" w:rsidRDefault="00414578" w:rsidP="00414578">
      <w:pPr>
        <w:contextualSpacing/>
        <w:rPr>
          <w:rFonts w:ascii="Futura" w:hAnsi="Futura"/>
          <w:i/>
          <w:sz w:val="20"/>
        </w:rPr>
      </w:pPr>
    </w:p>
    <w:p w:rsidR="00414578" w:rsidRPr="00CB1D48" w:rsidRDefault="00414578" w:rsidP="00414578">
      <w:pPr>
        <w:contextualSpacing/>
        <w:rPr>
          <w:rFonts w:ascii="Futura" w:hAnsi="Futura"/>
          <w:i/>
          <w:sz w:val="20"/>
        </w:rPr>
      </w:pPr>
    </w:p>
    <w:p w:rsidR="00414578" w:rsidRPr="00CB1D48" w:rsidRDefault="00414578" w:rsidP="00414578">
      <w:pPr>
        <w:pStyle w:val="ListParagraph"/>
        <w:numPr>
          <w:ilvl w:val="0"/>
          <w:numId w:val="1"/>
        </w:numPr>
        <w:spacing w:after="0"/>
        <w:rPr>
          <w:rFonts w:ascii="Futura" w:hAnsi="Futura"/>
          <w:sz w:val="20"/>
        </w:rPr>
      </w:pPr>
      <w:r w:rsidRPr="00CB1D48">
        <w:rPr>
          <w:rFonts w:ascii="Futura" w:hAnsi="Futura"/>
          <w:sz w:val="20"/>
        </w:rPr>
        <w:t>Unknown</w:t>
      </w:r>
    </w:p>
    <w:p w:rsidR="00414578" w:rsidRPr="00CB1D48" w:rsidRDefault="00414578" w:rsidP="00414578">
      <w:pPr>
        <w:rPr>
          <w:rFonts w:ascii="Futura" w:hAnsi="Futura"/>
          <w:sz w:val="20"/>
        </w:rPr>
      </w:pPr>
      <w:r w:rsidRPr="00CB1D48">
        <w:rPr>
          <w:rFonts w:ascii="Futura" w:hAnsi="Futura"/>
          <w:sz w:val="20"/>
        </w:rPr>
        <w:tab/>
      </w:r>
      <w:r w:rsidRPr="00CB1D48">
        <w:rPr>
          <w:rFonts w:ascii="Futura" w:hAnsi="Futura"/>
          <w:i/>
          <w:iCs/>
          <w:sz w:val="20"/>
        </w:rPr>
        <w:t>Copy after Titian’s The Penitent Magdalene</w:t>
      </w:r>
    </w:p>
    <w:p w:rsidR="00414578" w:rsidRPr="00CB1D48" w:rsidRDefault="00414578" w:rsidP="00414578">
      <w:pPr>
        <w:pStyle w:val="ListParagraph"/>
        <w:rPr>
          <w:rFonts w:ascii="Futura" w:hAnsi="Futura"/>
          <w:sz w:val="20"/>
        </w:rPr>
      </w:pPr>
      <w:r w:rsidRPr="00CB1D48">
        <w:rPr>
          <w:rFonts w:ascii="Futura" w:hAnsi="Futura"/>
          <w:sz w:val="20"/>
        </w:rPr>
        <w:t>19</w:t>
      </w:r>
      <w:r w:rsidRPr="00CB1D48">
        <w:rPr>
          <w:rFonts w:ascii="Futura" w:hAnsi="Futura"/>
          <w:sz w:val="20"/>
          <w:vertAlign w:val="superscript"/>
        </w:rPr>
        <w:t>th</w:t>
      </w:r>
      <w:r w:rsidRPr="00CB1D48">
        <w:rPr>
          <w:rFonts w:ascii="Futura" w:hAnsi="Futura"/>
          <w:sz w:val="20"/>
        </w:rPr>
        <w:t xml:space="preserve"> Century</w:t>
      </w:r>
    </w:p>
    <w:p w:rsidR="00414578" w:rsidRPr="00CB1D48" w:rsidRDefault="00414578" w:rsidP="00414578">
      <w:pPr>
        <w:pStyle w:val="ListParagraph"/>
        <w:rPr>
          <w:rFonts w:ascii="Futura" w:hAnsi="Futura"/>
          <w:sz w:val="20"/>
        </w:rPr>
      </w:pPr>
      <w:r w:rsidRPr="00CB1D48">
        <w:rPr>
          <w:rFonts w:ascii="Futura" w:hAnsi="Futura"/>
          <w:sz w:val="20"/>
        </w:rPr>
        <w:t>Oil on canvas</w:t>
      </w:r>
    </w:p>
    <w:p w:rsidR="00414578" w:rsidRPr="00CB1D48" w:rsidRDefault="00414578" w:rsidP="00414578">
      <w:pPr>
        <w:pStyle w:val="ListParagraph"/>
        <w:rPr>
          <w:rFonts w:ascii="Futura" w:hAnsi="Futura"/>
          <w:sz w:val="20"/>
        </w:rPr>
      </w:pPr>
      <w:r w:rsidRPr="00CB1D48">
        <w:rPr>
          <w:rFonts w:ascii="Futura" w:hAnsi="Futura"/>
          <w:sz w:val="20"/>
        </w:rPr>
        <w:t xml:space="preserve">40 x 30 in. (101.6 x 76.2 cm) </w:t>
      </w:r>
    </w:p>
    <w:p w:rsidR="00414578" w:rsidRPr="00CB1D48" w:rsidRDefault="00414578" w:rsidP="00414578">
      <w:pPr>
        <w:pStyle w:val="ListParagraph"/>
        <w:rPr>
          <w:rFonts w:ascii="Futura" w:hAnsi="Futura"/>
          <w:sz w:val="20"/>
        </w:rPr>
      </w:pPr>
      <w:r>
        <w:rPr>
          <w:rFonts w:ascii="Futura" w:hAnsi="Futura"/>
          <w:sz w:val="20"/>
        </w:rPr>
        <w:t>F</w:t>
      </w:r>
      <w:r w:rsidRPr="00CB1D48">
        <w:rPr>
          <w:rFonts w:ascii="Futura" w:hAnsi="Futura"/>
          <w:sz w:val="20"/>
        </w:rPr>
        <w:t xml:space="preserve">ramed: 55 1/2 x 45 1/2 in. (141 x 115.6 cm) </w:t>
      </w:r>
    </w:p>
    <w:p w:rsidR="00414578" w:rsidRPr="00CB1D48" w:rsidRDefault="00414578" w:rsidP="00414578">
      <w:pPr>
        <w:pStyle w:val="ListParagraph"/>
        <w:rPr>
          <w:rFonts w:ascii="Futura" w:hAnsi="Futura"/>
          <w:sz w:val="20"/>
        </w:rPr>
      </w:pPr>
      <w:r w:rsidRPr="00CB1D48">
        <w:rPr>
          <w:rFonts w:ascii="Futura" w:hAnsi="Futura"/>
          <w:sz w:val="20"/>
        </w:rPr>
        <w:t>PA-83-4</w:t>
      </w:r>
    </w:p>
    <w:p w:rsidR="00414578" w:rsidRDefault="00414578" w:rsidP="00414578">
      <w:pPr>
        <w:pStyle w:val="ListParagraph"/>
        <w:rPr>
          <w:rFonts w:ascii="Futura" w:hAnsi="Futura"/>
          <w:sz w:val="20"/>
        </w:rPr>
      </w:pPr>
      <w:r w:rsidRPr="00CB1D48">
        <w:rPr>
          <w:rFonts w:ascii="Futura" w:hAnsi="Futura"/>
          <w:sz w:val="20"/>
        </w:rPr>
        <w:t xml:space="preserve">Gift of </w:t>
      </w:r>
      <w:proofErr w:type="spellStart"/>
      <w:r w:rsidRPr="00CB1D48">
        <w:rPr>
          <w:rFonts w:ascii="Futura" w:hAnsi="Futura"/>
          <w:sz w:val="20"/>
        </w:rPr>
        <w:t>Jeannean</w:t>
      </w:r>
      <w:proofErr w:type="spellEnd"/>
      <w:r w:rsidRPr="00CB1D48">
        <w:rPr>
          <w:rFonts w:ascii="Futura" w:hAnsi="Futura"/>
          <w:sz w:val="20"/>
        </w:rPr>
        <w:t xml:space="preserve"> Green </w:t>
      </w:r>
    </w:p>
    <w:p w:rsidR="00414578" w:rsidRDefault="00414578" w:rsidP="00414578">
      <w:pPr>
        <w:pStyle w:val="ListParagraph"/>
        <w:ind w:left="0"/>
        <w:rPr>
          <w:rFonts w:ascii="Futura" w:hAnsi="Futura"/>
          <w:sz w:val="20"/>
        </w:rPr>
      </w:pPr>
    </w:p>
    <w:p w:rsidR="00414578" w:rsidRDefault="00414578" w:rsidP="00414578">
      <w:pPr>
        <w:pStyle w:val="ListParagraph"/>
        <w:numPr>
          <w:ilvl w:val="0"/>
          <w:numId w:val="1"/>
        </w:numPr>
        <w:spacing w:after="0"/>
        <w:rPr>
          <w:rFonts w:ascii="Futura" w:hAnsi="Futura"/>
          <w:sz w:val="20"/>
        </w:rPr>
      </w:pPr>
      <w:r>
        <w:rPr>
          <w:rFonts w:ascii="Futura" w:hAnsi="Futura"/>
          <w:sz w:val="20"/>
        </w:rPr>
        <w:t xml:space="preserve">Eugene </w:t>
      </w:r>
      <w:proofErr w:type="spellStart"/>
      <w:r>
        <w:rPr>
          <w:rFonts w:ascii="Futura" w:hAnsi="Futura"/>
          <w:sz w:val="20"/>
        </w:rPr>
        <w:t>Atget</w:t>
      </w:r>
      <w:proofErr w:type="spellEnd"/>
    </w:p>
    <w:p w:rsidR="00414578" w:rsidRPr="00CB1D48" w:rsidRDefault="00414578" w:rsidP="00414578">
      <w:pPr>
        <w:rPr>
          <w:rFonts w:ascii="Futura" w:hAnsi="Futura"/>
          <w:sz w:val="20"/>
        </w:rPr>
      </w:pPr>
      <w:r>
        <w:rPr>
          <w:rFonts w:ascii="Futura" w:hAnsi="Futura"/>
          <w:sz w:val="20"/>
        </w:rPr>
        <w:tab/>
      </w:r>
      <w:r w:rsidRPr="00CB1D48">
        <w:rPr>
          <w:rFonts w:ascii="Futura" w:hAnsi="Futura"/>
          <w:sz w:val="20"/>
        </w:rPr>
        <w:t xml:space="preserve">France, 1857 – 1927 </w:t>
      </w:r>
    </w:p>
    <w:p w:rsidR="00414578" w:rsidRPr="00CB1D48" w:rsidRDefault="00414578" w:rsidP="00414578">
      <w:pPr>
        <w:pStyle w:val="ListParagraph"/>
        <w:rPr>
          <w:rFonts w:ascii="Futura" w:hAnsi="Futura"/>
          <w:sz w:val="20"/>
        </w:rPr>
      </w:pPr>
      <w:r w:rsidRPr="00CB1D48">
        <w:rPr>
          <w:rFonts w:ascii="Futura" w:hAnsi="Futura"/>
          <w:i/>
          <w:iCs/>
          <w:sz w:val="20"/>
        </w:rPr>
        <w:t xml:space="preserve">Rue </w:t>
      </w:r>
      <w:proofErr w:type="spellStart"/>
      <w:r w:rsidRPr="00CB1D48">
        <w:rPr>
          <w:rFonts w:ascii="Futura" w:hAnsi="Futura"/>
          <w:i/>
          <w:iCs/>
          <w:sz w:val="20"/>
        </w:rPr>
        <w:t>Boutebrie</w:t>
      </w:r>
      <w:proofErr w:type="spellEnd"/>
      <w:r w:rsidRPr="00CB1D48">
        <w:rPr>
          <w:rFonts w:ascii="Futura" w:hAnsi="Futura"/>
          <w:i/>
          <w:iCs/>
          <w:sz w:val="20"/>
        </w:rPr>
        <w:t>, Paris</w:t>
      </w:r>
    </w:p>
    <w:p w:rsidR="00414578" w:rsidRPr="00CB1D48" w:rsidRDefault="00414578" w:rsidP="00414578">
      <w:pPr>
        <w:pStyle w:val="ListParagraph"/>
        <w:rPr>
          <w:rFonts w:ascii="Futura" w:hAnsi="Futura"/>
          <w:sz w:val="20"/>
        </w:rPr>
      </w:pPr>
      <w:r>
        <w:rPr>
          <w:rFonts w:ascii="Futura" w:hAnsi="Futura"/>
          <w:sz w:val="20"/>
        </w:rPr>
        <w:t>c</w:t>
      </w:r>
      <w:r w:rsidRPr="00CB1D48">
        <w:rPr>
          <w:rFonts w:ascii="Futura" w:hAnsi="Futura"/>
          <w:sz w:val="20"/>
        </w:rPr>
        <w:t>. 1900</w:t>
      </w:r>
    </w:p>
    <w:p w:rsidR="00414578" w:rsidRPr="00CB1D48" w:rsidRDefault="00414578" w:rsidP="00414578">
      <w:pPr>
        <w:pStyle w:val="ListParagraph"/>
        <w:rPr>
          <w:rFonts w:ascii="Futura" w:hAnsi="Futura"/>
          <w:sz w:val="20"/>
        </w:rPr>
      </w:pPr>
      <w:r w:rsidRPr="00CB1D48">
        <w:rPr>
          <w:rFonts w:ascii="Futura" w:hAnsi="Futura"/>
          <w:sz w:val="20"/>
        </w:rPr>
        <w:t>Albumen silver print</w:t>
      </w:r>
    </w:p>
    <w:p w:rsidR="00414578" w:rsidRPr="00CB1D48" w:rsidRDefault="00414578" w:rsidP="00414578">
      <w:pPr>
        <w:pStyle w:val="ListParagraph"/>
        <w:rPr>
          <w:rFonts w:ascii="Futura" w:hAnsi="Futura"/>
          <w:sz w:val="20"/>
        </w:rPr>
      </w:pPr>
      <w:r w:rsidRPr="00CB1D48">
        <w:rPr>
          <w:rFonts w:ascii="Futura" w:hAnsi="Futura"/>
          <w:sz w:val="20"/>
        </w:rPr>
        <w:t xml:space="preserve">8 1/2 x 6 7/8 in. (21.6 x 17.5 cm) </w:t>
      </w:r>
    </w:p>
    <w:p w:rsidR="00414578" w:rsidRPr="00CB1D48" w:rsidRDefault="00414578" w:rsidP="00414578">
      <w:pPr>
        <w:pStyle w:val="ListParagraph"/>
        <w:rPr>
          <w:rFonts w:ascii="Futura" w:hAnsi="Futura"/>
          <w:sz w:val="20"/>
        </w:rPr>
      </w:pPr>
      <w:r w:rsidRPr="00CB1D48">
        <w:rPr>
          <w:rFonts w:ascii="Futura" w:hAnsi="Futura"/>
          <w:sz w:val="20"/>
        </w:rPr>
        <w:t>2004.40</w:t>
      </w:r>
    </w:p>
    <w:p w:rsidR="00414578" w:rsidRDefault="00414578" w:rsidP="00414578">
      <w:pPr>
        <w:pStyle w:val="ListParagraph"/>
        <w:spacing w:after="0"/>
        <w:rPr>
          <w:rFonts w:ascii="Futura" w:hAnsi="Futura"/>
          <w:sz w:val="20"/>
        </w:rPr>
      </w:pPr>
      <w:r w:rsidRPr="00CB1D48">
        <w:rPr>
          <w:rFonts w:ascii="Futura" w:hAnsi="Futura"/>
          <w:sz w:val="20"/>
        </w:rPr>
        <w:t xml:space="preserve">Gift of Melvin and Lorna Rubin </w:t>
      </w:r>
    </w:p>
    <w:p w:rsidR="00414578" w:rsidRDefault="00414578" w:rsidP="00414578">
      <w:pPr>
        <w:pStyle w:val="ListParagraph"/>
        <w:spacing w:after="0"/>
        <w:rPr>
          <w:rFonts w:ascii="Futura" w:hAnsi="Futura"/>
          <w:sz w:val="20"/>
        </w:rPr>
      </w:pPr>
    </w:p>
    <w:p w:rsidR="00414578" w:rsidRDefault="00414578" w:rsidP="00414578">
      <w:pPr>
        <w:pStyle w:val="ListParagraph"/>
        <w:numPr>
          <w:ilvl w:val="0"/>
          <w:numId w:val="1"/>
        </w:numPr>
        <w:spacing w:after="0"/>
        <w:rPr>
          <w:rFonts w:ascii="Futura" w:hAnsi="Futura"/>
          <w:sz w:val="20"/>
        </w:rPr>
      </w:pPr>
      <w:r w:rsidRPr="00CB1D48">
        <w:rPr>
          <w:rFonts w:ascii="Futura" w:hAnsi="Futura"/>
          <w:sz w:val="20"/>
        </w:rPr>
        <w:t xml:space="preserve">Diane </w:t>
      </w:r>
      <w:proofErr w:type="spellStart"/>
      <w:r w:rsidRPr="00CB1D48">
        <w:rPr>
          <w:rFonts w:ascii="Futura" w:hAnsi="Futura"/>
          <w:sz w:val="20"/>
        </w:rPr>
        <w:t>Arbus</w:t>
      </w:r>
      <w:proofErr w:type="spellEnd"/>
    </w:p>
    <w:p w:rsidR="00414578" w:rsidRPr="00CB1D48" w:rsidRDefault="00414578" w:rsidP="00414578">
      <w:pPr>
        <w:pStyle w:val="ListParagraph"/>
        <w:rPr>
          <w:rFonts w:ascii="Futura" w:hAnsi="Futura"/>
          <w:sz w:val="20"/>
        </w:rPr>
      </w:pPr>
      <w:r w:rsidRPr="00CB1D48">
        <w:rPr>
          <w:rFonts w:ascii="Futura" w:hAnsi="Futura"/>
          <w:sz w:val="20"/>
        </w:rPr>
        <w:t>American, 1923 – 1971</w:t>
      </w:r>
    </w:p>
    <w:p w:rsidR="00414578" w:rsidRPr="00CB1D48" w:rsidRDefault="00414578" w:rsidP="00414578">
      <w:pPr>
        <w:pStyle w:val="ListParagraph"/>
        <w:rPr>
          <w:rFonts w:ascii="Futura" w:hAnsi="Futura"/>
          <w:sz w:val="20"/>
        </w:rPr>
      </w:pPr>
      <w:r w:rsidRPr="00CB1D48">
        <w:rPr>
          <w:rFonts w:ascii="Futura" w:hAnsi="Futura"/>
          <w:i/>
          <w:iCs/>
          <w:sz w:val="20"/>
        </w:rPr>
        <w:t>Child Teasing Another</w:t>
      </w:r>
    </w:p>
    <w:p w:rsidR="00414578" w:rsidRPr="00CB1D48" w:rsidRDefault="00414578" w:rsidP="00414578">
      <w:pPr>
        <w:pStyle w:val="ListParagraph"/>
        <w:rPr>
          <w:rFonts w:ascii="Futura" w:hAnsi="Futura"/>
          <w:sz w:val="20"/>
        </w:rPr>
      </w:pPr>
      <w:r w:rsidRPr="00CB1D48">
        <w:rPr>
          <w:rFonts w:ascii="Futura" w:hAnsi="Futura"/>
          <w:sz w:val="20"/>
        </w:rPr>
        <w:t>1960</w:t>
      </w:r>
    </w:p>
    <w:p w:rsidR="00414578" w:rsidRPr="00CB1D48" w:rsidRDefault="00414578" w:rsidP="00414578">
      <w:pPr>
        <w:pStyle w:val="ListParagraph"/>
        <w:rPr>
          <w:rFonts w:ascii="Futura" w:hAnsi="Futura"/>
          <w:sz w:val="20"/>
        </w:rPr>
      </w:pPr>
      <w:r w:rsidRPr="00CB1D48">
        <w:rPr>
          <w:rFonts w:ascii="Futura" w:hAnsi="Futura"/>
          <w:sz w:val="20"/>
        </w:rPr>
        <w:t>Gelatin silver print by Neil Selkirk, 1990s</w:t>
      </w:r>
    </w:p>
    <w:p w:rsidR="00414578" w:rsidRPr="00CB1D48" w:rsidRDefault="00414578" w:rsidP="00414578">
      <w:pPr>
        <w:pStyle w:val="ListParagraph"/>
        <w:rPr>
          <w:rFonts w:ascii="Futura" w:hAnsi="Futura"/>
          <w:sz w:val="20"/>
        </w:rPr>
      </w:pPr>
      <w:r w:rsidRPr="00CB1D48">
        <w:rPr>
          <w:rFonts w:ascii="Futura" w:hAnsi="Futura"/>
          <w:sz w:val="20"/>
        </w:rPr>
        <w:t xml:space="preserve">Mat: 20 x 16 in. (50.8 x 40.6 cm) </w:t>
      </w:r>
    </w:p>
    <w:p w:rsidR="00414578" w:rsidRPr="00CB1D48" w:rsidRDefault="00414578" w:rsidP="00414578">
      <w:pPr>
        <w:pStyle w:val="ListParagraph"/>
        <w:rPr>
          <w:rFonts w:ascii="Futura" w:hAnsi="Futura"/>
          <w:sz w:val="20"/>
        </w:rPr>
      </w:pPr>
      <w:r w:rsidRPr="00CB1D48">
        <w:rPr>
          <w:rFonts w:ascii="Futura" w:hAnsi="Futura"/>
          <w:sz w:val="20"/>
        </w:rPr>
        <w:t>Image: 8 7/8 x 6 in. (22.5 x 15.2 cm)</w:t>
      </w:r>
    </w:p>
    <w:p w:rsidR="00414578" w:rsidRPr="00CB1D48" w:rsidRDefault="00414578" w:rsidP="00414578">
      <w:pPr>
        <w:pStyle w:val="ListParagraph"/>
        <w:rPr>
          <w:rFonts w:ascii="Futura" w:hAnsi="Futura"/>
          <w:sz w:val="20"/>
        </w:rPr>
      </w:pPr>
      <w:r w:rsidRPr="00CB1D48">
        <w:rPr>
          <w:rFonts w:ascii="Futura" w:hAnsi="Futura"/>
          <w:sz w:val="20"/>
        </w:rPr>
        <w:t>2005.42</w:t>
      </w:r>
    </w:p>
    <w:p w:rsidR="00414578" w:rsidRDefault="00414578" w:rsidP="00414578">
      <w:pPr>
        <w:pStyle w:val="ListParagraph"/>
        <w:spacing w:after="0"/>
        <w:rPr>
          <w:rFonts w:ascii="Futura" w:hAnsi="Futura"/>
          <w:sz w:val="20"/>
        </w:rPr>
      </w:pPr>
      <w:r w:rsidRPr="00CB1D48">
        <w:rPr>
          <w:rFonts w:ascii="Futura" w:hAnsi="Futura"/>
          <w:sz w:val="20"/>
        </w:rPr>
        <w:t>Museum purchase with funds provided by the Melvin and Lorna Rubin Endowment</w:t>
      </w:r>
    </w:p>
    <w:p w:rsidR="00414578" w:rsidRDefault="00414578" w:rsidP="00414578">
      <w:pPr>
        <w:pStyle w:val="ListParagraph"/>
        <w:spacing w:after="0"/>
        <w:ind w:left="360"/>
        <w:rPr>
          <w:rFonts w:ascii="Futura" w:hAnsi="Futura"/>
          <w:sz w:val="20"/>
        </w:rPr>
      </w:pPr>
    </w:p>
    <w:p w:rsidR="00414578" w:rsidRDefault="00414578" w:rsidP="00414578">
      <w:pPr>
        <w:pStyle w:val="ListParagraph"/>
        <w:numPr>
          <w:ilvl w:val="0"/>
          <w:numId w:val="1"/>
        </w:numPr>
        <w:spacing w:after="0"/>
        <w:rPr>
          <w:rFonts w:ascii="Futura" w:hAnsi="Futura"/>
          <w:sz w:val="20"/>
        </w:rPr>
      </w:pPr>
      <w:r w:rsidRPr="00CB1D48">
        <w:rPr>
          <w:rFonts w:ascii="Futura" w:hAnsi="Futura"/>
          <w:sz w:val="20"/>
        </w:rPr>
        <w:t>Andy Warhol</w:t>
      </w:r>
    </w:p>
    <w:p w:rsidR="00414578" w:rsidRPr="00CB1D48" w:rsidRDefault="00414578" w:rsidP="00414578">
      <w:pPr>
        <w:pStyle w:val="ListParagraph"/>
        <w:rPr>
          <w:rFonts w:ascii="Futura" w:hAnsi="Futura"/>
          <w:sz w:val="20"/>
        </w:rPr>
      </w:pPr>
      <w:r w:rsidRPr="00CB1D48">
        <w:rPr>
          <w:rFonts w:ascii="Futura" w:hAnsi="Futura"/>
          <w:sz w:val="20"/>
        </w:rPr>
        <w:t>American, 1928 – 1987</w:t>
      </w:r>
    </w:p>
    <w:p w:rsidR="00414578" w:rsidRPr="00CB1D48" w:rsidRDefault="00414578" w:rsidP="00414578">
      <w:pPr>
        <w:pStyle w:val="ListParagraph"/>
        <w:rPr>
          <w:rFonts w:ascii="Futura" w:hAnsi="Futura"/>
          <w:sz w:val="20"/>
        </w:rPr>
      </w:pPr>
      <w:r w:rsidRPr="00CB1D48">
        <w:rPr>
          <w:rFonts w:ascii="Futura" w:hAnsi="Futura"/>
          <w:i/>
          <w:iCs/>
          <w:sz w:val="20"/>
        </w:rPr>
        <w:t>Soup Can, Vegetarian Vegetable</w:t>
      </w:r>
    </w:p>
    <w:p w:rsidR="00414578" w:rsidRPr="00CB1D48" w:rsidRDefault="00414578" w:rsidP="00414578">
      <w:pPr>
        <w:pStyle w:val="ListParagraph"/>
        <w:rPr>
          <w:rFonts w:ascii="Futura" w:hAnsi="Futura"/>
          <w:sz w:val="20"/>
        </w:rPr>
      </w:pPr>
      <w:r w:rsidRPr="00CB1D48">
        <w:rPr>
          <w:rFonts w:ascii="Futura" w:hAnsi="Futura"/>
          <w:sz w:val="20"/>
        </w:rPr>
        <w:t>1964</w:t>
      </w:r>
    </w:p>
    <w:p w:rsidR="00414578" w:rsidRPr="00CB1D48" w:rsidRDefault="00414578" w:rsidP="00414578">
      <w:pPr>
        <w:pStyle w:val="ListParagraph"/>
        <w:rPr>
          <w:rFonts w:ascii="Futura" w:hAnsi="Futura"/>
          <w:sz w:val="20"/>
        </w:rPr>
      </w:pPr>
      <w:r w:rsidRPr="00CB1D48">
        <w:rPr>
          <w:rFonts w:ascii="Futura" w:hAnsi="Futura"/>
          <w:sz w:val="20"/>
        </w:rPr>
        <w:t>Silkscreen</w:t>
      </w:r>
    </w:p>
    <w:p w:rsidR="00414578" w:rsidRPr="00CB1D48" w:rsidRDefault="00414578" w:rsidP="00414578">
      <w:pPr>
        <w:pStyle w:val="ListParagraph"/>
        <w:rPr>
          <w:rFonts w:ascii="Futura" w:hAnsi="Futura"/>
          <w:sz w:val="20"/>
        </w:rPr>
      </w:pPr>
      <w:r w:rsidRPr="00CB1D48">
        <w:rPr>
          <w:rFonts w:ascii="Futura" w:hAnsi="Futura"/>
          <w:sz w:val="20"/>
        </w:rPr>
        <w:t>Print mark: 32 x 18 3/4 in.</w:t>
      </w:r>
    </w:p>
    <w:p w:rsidR="00414578" w:rsidRPr="00CB1D48" w:rsidRDefault="00414578" w:rsidP="00414578">
      <w:pPr>
        <w:pStyle w:val="ListParagraph"/>
        <w:rPr>
          <w:rFonts w:ascii="Futura" w:hAnsi="Futura"/>
          <w:sz w:val="20"/>
        </w:rPr>
      </w:pPr>
      <w:r w:rsidRPr="00CB1D48">
        <w:rPr>
          <w:rFonts w:ascii="Futura" w:hAnsi="Futura"/>
          <w:sz w:val="20"/>
        </w:rPr>
        <w:t>Frame: 41 5/8 x 29 1/4 in. (105.7 x 74.3 cm)</w:t>
      </w:r>
    </w:p>
    <w:p w:rsidR="00414578" w:rsidRPr="00CB1D48" w:rsidRDefault="00414578" w:rsidP="00414578">
      <w:pPr>
        <w:pStyle w:val="ListParagraph"/>
        <w:rPr>
          <w:rFonts w:ascii="Futura" w:hAnsi="Futura"/>
          <w:sz w:val="20"/>
        </w:rPr>
      </w:pPr>
      <w:r w:rsidRPr="00CB1D48">
        <w:rPr>
          <w:rFonts w:ascii="Futura" w:hAnsi="Futura"/>
          <w:sz w:val="20"/>
        </w:rPr>
        <w:t>1989.12.1</w:t>
      </w:r>
    </w:p>
    <w:p w:rsidR="00414578" w:rsidRDefault="00414578" w:rsidP="00414578">
      <w:pPr>
        <w:pStyle w:val="ListParagraph"/>
        <w:spacing w:after="0"/>
        <w:rPr>
          <w:rFonts w:ascii="Futura" w:hAnsi="Futura"/>
          <w:sz w:val="20"/>
        </w:rPr>
      </w:pPr>
      <w:r w:rsidRPr="00CB1D48">
        <w:rPr>
          <w:rFonts w:ascii="Futura" w:hAnsi="Futura"/>
          <w:sz w:val="20"/>
        </w:rPr>
        <w:t xml:space="preserve">Gift of Richard Anuszkiewicz </w:t>
      </w:r>
    </w:p>
    <w:p w:rsidR="00414578" w:rsidRDefault="00414578" w:rsidP="00414578">
      <w:pPr>
        <w:pStyle w:val="ListParagraph"/>
        <w:spacing w:after="0"/>
        <w:rPr>
          <w:rFonts w:ascii="Futura" w:hAnsi="Futura"/>
          <w:sz w:val="20"/>
        </w:rPr>
      </w:pPr>
    </w:p>
    <w:p w:rsidR="00414578" w:rsidRDefault="00414578" w:rsidP="00414578">
      <w:pPr>
        <w:pStyle w:val="ListParagraph"/>
        <w:spacing w:after="0"/>
        <w:ind w:left="360"/>
        <w:rPr>
          <w:rFonts w:ascii="Futura" w:hAnsi="Futura"/>
          <w:sz w:val="20"/>
        </w:rPr>
      </w:pPr>
    </w:p>
    <w:p w:rsidR="00414578" w:rsidRDefault="00414578" w:rsidP="00414578">
      <w:pPr>
        <w:pStyle w:val="ListParagraph"/>
        <w:numPr>
          <w:ilvl w:val="0"/>
          <w:numId w:val="1"/>
        </w:numPr>
        <w:spacing w:after="0"/>
        <w:rPr>
          <w:rFonts w:ascii="Futura" w:hAnsi="Futura"/>
          <w:i/>
          <w:iCs/>
          <w:sz w:val="20"/>
        </w:rPr>
      </w:pPr>
      <w:r w:rsidRPr="00CB1D48">
        <w:rPr>
          <w:rFonts w:ascii="Futura" w:hAnsi="Futura"/>
          <w:i/>
          <w:iCs/>
          <w:sz w:val="20"/>
        </w:rPr>
        <w:t>Campbell’s Vegetable Vegetarian soup can</w:t>
      </w:r>
    </w:p>
    <w:p w:rsidR="00414578" w:rsidRPr="00CB1D48" w:rsidRDefault="00414578" w:rsidP="00414578">
      <w:pPr>
        <w:pStyle w:val="ListParagraph"/>
        <w:rPr>
          <w:rFonts w:ascii="Futura" w:hAnsi="Futura"/>
          <w:sz w:val="20"/>
        </w:rPr>
      </w:pPr>
      <w:r w:rsidRPr="00CB1D48">
        <w:rPr>
          <w:rFonts w:ascii="Futura" w:hAnsi="Futura"/>
          <w:sz w:val="20"/>
        </w:rPr>
        <w:t>2011</w:t>
      </w:r>
    </w:p>
    <w:p w:rsidR="00414578" w:rsidRDefault="00414578" w:rsidP="00414578">
      <w:pPr>
        <w:pStyle w:val="ListParagraph"/>
        <w:spacing w:after="0"/>
        <w:rPr>
          <w:rFonts w:ascii="Futura" w:hAnsi="Futura"/>
          <w:sz w:val="20"/>
        </w:rPr>
      </w:pPr>
      <w:r w:rsidRPr="00CB1D48">
        <w:rPr>
          <w:rFonts w:ascii="Futura" w:hAnsi="Futura"/>
          <w:sz w:val="20"/>
        </w:rPr>
        <w:t>Aluminum, paper, soup</w:t>
      </w:r>
    </w:p>
    <w:p w:rsidR="00414578" w:rsidRDefault="00414578" w:rsidP="00414578">
      <w:pPr>
        <w:pStyle w:val="ListParagraph"/>
        <w:spacing w:after="0"/>
        <w:rPr>
          <w:rFonts w:ascii="Futura" w:hAnsi="Futura"/>
          <w:sz w:val="20"/>
        </w:rPr>
      </w:pPr>
    </w:p>
    <w:p w:rsidR="00414578" w:rsidRPr="00D35CE2" w:rsidRDefault="00414578" w:rsidP="00414578">
      <w:pPr>
        <w:pStyle w:val="ListParagraph"/>
        <w:numPr>
          <w:ilvl w:val="0"/>
          <w:numId w:val="1"/>
        </w:numPr>
        <w:spacing w:after="0"/>
        <w:rPr>
          <w:rFonts w:ascii="Futura" w:hAnsi="Futura"/>
          <w:i/>
          <w:iCs/>
          <w:sz w:val="20"/>
        </w:rPr>
      </w:pPr>
      <w:proofErr w:type="spellStart"/>
      <w:r w:rsidRPr="00CB1D48">
        <w:rPr>
          <w:rFonts w:ascii="Futura" w:hAnsi="Futura"/>
          <w:sz w:val="20"/>
        </w:rPr>
        <w:t>Mende</w:t>
      </w:r>
      <w:proofErr w:type="spellEnd"/>
      <w:r w:rsidRPr="00CB1D48">
        <w:rPr>
          <w:rFonts w:ascii="Futura" w:hAnsi="Futura"/>
          <w:sz w:val="20"/>
        </w:rPr>
        <w:t xml:space="preserve"> people, Southern Sierra Leone</w:t>
      </w:r>
    </w:p>
    <w:p w:rsidR="00414578" w:rsidRPr="00D35CE2" w:rsidRDefault="00414578" w:rsidP="00414578">
      <w:pPr>
        <w:rPr>
          <w:rFonts w:ascii="Futura" w:hAnsi="Futura"/>
          <w:i/>
          <w:iCs/>
          <w:sz w:val="20"/>
        </w:rPr>
      </w:pPr>
      <w:r>
        <w:rPr>
          <w:rFonts w:ascii="Futura" w:hAnsi="Futura"/>
          <w:sz w:val="20"/>
        </w:rPr>
        <w:tab/>
      </w:r>
      <w:r w:rsidRPr="00D35CE2">
        <w:rPr>
          <w:rFonts w:ascii="Futura" w:hAnsi="Futura"/>
          <w:i/>
          <w:sz w:val="20"/>
        </w:rPr>
        <w:t>Hammock</w:t>
      </w:r>
    </w:p>
    <w:p w:rsidR="00414578" w:rsidRPr="00CB1D48" w:rsidRDefault="00414578" w:rsidP="00414578">
      <w:pPr>
        <w:pStyle w:val="ListParagraph"/>
        <w:rPr>
          <w:rFonts w:ascii="Futura" w:hAnsi="Futura"/>
          <w:sz w:val="20"/>
        </w:rPr>
      </w:pPr>
      <w:r>
        <w:rPr>
          <w:rFonts w:ascii="Futura" w:hAnsi="Futura"/>
          <w:sz w:val="20"/>
        </w:rPr>
        <w:t>c.</w:t>
      </w:r>
      <w:r w:rsidRPr="00CB1D48">
        <w:rPr>
          <w:rFonts w:ascii="Futura" w:hAnsi="Futura"/>
          <w:sz w:val="20"/>
        </w:rPr>
        <w:t xml:space="preserve"> 1950</w:t>
      </w:r>
      <w:r w:rsidRPr="00CB1D48">
        <w:rPr>
          <w:rFonts w:ascii="Futura" w:hAnsi="Futura"/>
          <w:sz w:val="20"/>
        </w:rPr>
        <w:br/>
        <w:t>Cotton</w:t>
      </w:r>
      <w:r w:rsidRPr="00CB1D48">
        <w:rPr>
          <w:rFonts w:ascii="Futura" w:hAnsi="Futura"/>
          <w:sz w:val="20"/>
        </w:rPr>
        <w:br/>
        <w:t>26 in. x 7 ft. 3 in. (66 x 221 cm)</w:t>
      </w:r>
      <w:r w:rsidRPr="00CB1D48">
        <w:rPr>
          <w:rFonts w:ascii="Futura" w:hAnsi="Futura"/>
          <w:sz w:val="20"/>
        </w:rPr>
        <w:br/>
        <w:t>2002.31.8</w:t>
      </w:r>
    </w:p>
    <w:p w:rsidR="00414578" w:rsidRDefault="00414578" w:rsidP="00414578">
      <w:pPr>
        <w:pStyle w:val="ListParagraph"/>
        <w:spacing w:after="0"/>
        <w:rPr>
          <w:rFonts w:ascii="Futura" w:hAnsi="Futura"/>
          <w:sz w:val="20"/>
        </w:rPr>
      </w:pPr>
      <w:r w:rsidRPr="00CB1D48">
        <w:rPr>
          <w:rFonts w:ascii="Futura" w:hAnsi="Futura"/>
          <w:sz w:val="20"/>
        </w:rPr>
        <w:t xml:space="preserve">Gift of Lewis </w:t>
      </w:r>
      <w:proofErr w:type="spellStart"/>
      <w:r w:rsidRPr="00CB1D48">
        <w:rPr>
          <w:rFonts w:ascii="Futura" w:hAnsi="Futura"/>
          <w:sz w:val="20"/>
        </w:rPr>
        <w:t>Berner</w:t>
      </w:r>
      <w:proofErr w:type="spellEnd"/>
      <w:r w:rsidRPr="00CB1D48">
        <w:rPr>
          <w:rFonts w:ascii="Futura" w:hAnsi="Futura"/>
          <w:sz w:val="20"/>
        </w:rPr>
        <w:t xml:space="preserve"> and family </w:t>
      </w:r>
    </w:p>
    <w:p w:rsidR="00414578" w:rsidRDefault="00414578" w:rsidP="00414578">
      <w:pPr>
        <w:pStyle w:val="ListParagraph"/>
        <w:spacing w:after="0"/>
        <w:ind w:left="360"/>
        <w:rPr>
          <w:rFonts w:ascii="Futura" w:hAnsi="Futura"/>
          <w:sz w:val="20"/>
        </w:rPr>
      </w:pPr>
    </w:p>
    <w:p w:rsidR="00414578" w:rsidRDefault="00414578" w:rsidP="00414578">
      <w:pPr>
        <w:pStyle w:val="ListParagraph"/>
        <w:numPr>
          <w:ilvl w:val="0"/>
          <w:numId w:val="1"/>
        </w:numPr>
        <w:spacing w:after="0"/>
        <w:rPr>
          <w:rFonts w:ascii="Futura" w:hAnsi="Futura"/>
          <w:i/>
          <w:iCs/>
          <w:sz w:val="20"/>
        </w:rPr>
      </w:pPr>
      <w:r>
        <w:rPr>
          <w:rFonts w:ascii="Futura" w:hAnsi="Futura"/>
          <w:iCs/>
          <w:sz w:val="20"/>
        </w:rPr>
        <w:t>Yoshiyuki</w:t>
      </w:r>
    </w:p>
    <w:p w:rsidR="00414578" w:rsidRDefault="00414578" w:rsidP="00414578">
      <w:pPr>
        <w:pStyle w:val="ListParagraph"/>
        <w:rPr>
          <w:rFonts w:ascii="Futura" w:hAnsi="Futura"/>
          <w:sz w:val="20"/>
        </w:rPr>
      </w:pPr>
      <w:r w:rsidRPr="00DB36F9">
        <w:rPr>
          <w:rFonts w:ascii="Futura" w:hAnsi="Futura"/>
          <w:sz w:val="20"/>
        </w:rPr>
        <w:t>Japanese, active late 19th - early 20th century</w:t>
      </w:r>
    </w:p>
    <w:p w:rsidR="00414578" w:rsidRPr="00DB36F9" w:rsidRDefault="00414578" w:rsidP="00414578">
      <w:pPr>
        <w:pStyle w:val="ListParagraph"/>
        <w:rPr>
          <w:rFonts w:ascii="Futura" w:hAnsi="Futura"/>
          <w:sz w:val="20"/>
        </w:rPr>
      </w:pPr>
      <w:r w:rsidRPr="00DB36F9">
        <w:rPr>
          <w:rFonts w:ascii="Futura" w:hAnsi="Futura"/>
          <w:i/>
          <w:iCs/>
          <w:sz w:val="20"/>
        </w:rPr>
        <w:t>Vase with Design of Goose by a Stream</w:t>
      </w:r>
    </w:p>
    <w:p w:rsidR="00414578" w:rsidRPr="00DB36F9" w:rsidRDefault="00414578" w:rsidP="00414578">
      <w:pPr>
        <w:pStyle w:val="ListParagraph"/>
        <w:rPr>
          <w:rFonts w:ascii="Futura" w:hAnsi="Futura"/>
          <w:sz w:val="20"/>
        </w:rPr>
      </w:pPr>
      <w:r w:rsidRPr="00DB36F9">
        <w:rPr>
          <w:rFonts w:ascii="Futura" w:hAnsi="Futura"/>
          <w:sz w:val="20"/>
        </w:rPr>
        <w:t>Meiji, Meiji period, 1868-1912</w:t>
      </w:r>
      <w:r w:rsidRPr="00DB36F9">
        <w:rPr>
          <w:rFonts w:ascii="Futura" w:hAnsi="Futura"/>
          <w:sz w:val="20"/>
        </w:rPr>
        <w:br/>
        <w:t>Silver, gold, and copper</w:t>
      </w:r>
      <w:r w:rsidRPr="00DB36F9">
        <w:rPr>
          <w:rFonts w:ascii="Futura" w:hAnsi="Futura"/>
          <w:sz w:val="20"/>
        </w:rPr>
        <w:br/>
        <w:t xml:space="preserve">8 3/8 in. (21.2 cm) </w:t>
      </w:r>
      <w:r w:rsidRPr="00DB36F9">
        <w:rPr>
          <w:rFonts w:ascii="Futura" w:hAnsi="Futura"/>
          <w:sz w:val="20"/>
        </w:rPr>
        <w:br/>
        <w:t>2003.44.1</w:t>
      </w:r>
    </w:p>
    <w:p w:rsidR="00414578" w:rsidRDefault="00414578" w:rsidP="00414578">
      <w:pPr>
        <w:pStyle w:val="ListParagraph"/>
        <w:spacing w:after="0"/>
        <w:rPr>
          <w:rFonts w:ascii="Futura" w:hAnsi="Futura"/>
          <w:sz w:val="20"/>
        </w:rPr>
      </w:pPr>
      <w:r w:rsidRPr="00DB36F9">
        <w:rPr>
          <w:rFonts w:ascii="Futura" w:hAnsi="Futura"/>
          <w:sz w:val="20"/>
        </w:rPr>
        <w:t xml:space="preserve">Museum purchase, gift of Dr. and Mrs. David A. </w:t>
      </w:r>
      <w:proofErr w:type="spellStart"/>
      <w:r w:rsidRPr="00DB36F9">
        <w:rPr>
          <w:rFonts w:ascii="Futura" w:hAnsi="Futura"/>
          <w:sz w:val="20"/>
        </w:rPr>
        <w:t>Cofrin</w:t>
      </w:r>
      <w:proofErr w:type="spellEnd"/>
      <w:r w:rsidRPr="00DB36F9">
        <w:rPr>
          <w:rFonts w:ascii="Futura" w:hAnsi="Futura"/>
          <w:sz w:val="20"/>
        </w:rPr>
        <w:t xml:space="preserve"> with additional funds provided by the David A. </w:t>
      </w:r>
      <w:proofErr w:type="spellStart"/>
      <w:r w:rsidRPr="00DB36F9">
        <w:rPr>
          <w:rFonts w:ascii="Futura" w:hAnsi="Futura"/>
          <w:sz w:val="20"/>
        </w:rPr>
        <w:t>Cofrin</w:t>
      </w:r>
      <w:proofErr w:type="spellEnd"/>
      <w:r w:rsidRPr="00DB36F9">
        <w:rPr>
          <w:rFonts w:ascii="Futura" w:hAnsi="Futura"/>
          <w:sz w:val="20"/>
        </w:rPr>
        <w:t xml:space="preserve"> Art Acquisition Endowment </w:t>
      </w:r>
    </w:p>
    <w:p w:rsidR="00414578" w:rsidRDefault="00414578" w:rsidP="00414578">
      <w:pPr>
        <w:pStyle w:val="ListParagraph"/>
        <w:spacing w:after="0"/>
        <w:ind w:left="360"/>
        <w:rPr>
          <w:rFonts w:ascii="Futura" w:hAnsi="Futura"/>
          <w:sz w:val="20"/>
        </w:rPr>
      </w:pPr>
    </w:p>
    <w:p w:rsidR="00414578" w:rsidRDefault="00414578" w:rsidP="00414578">
      <w:pPr>
        <w:pStyle w:val="ListParagraph"/>
        <w:numPr>
          <w:ilvl w:val="0"/>
          <w:numId w:val="1"/>
        </w:numPr>
        <w:spacing w:after="0"/>
        <w:rPr>
          <w:rFonts w:ascii="Futura" w:hAnsi="Futura"/>
          <w:sz w:val="20"/>
        </w:rPr>
      </w:pPr>
      <w:proofErr w:type="spellStart"/>
      <w:r>
        <w:rPr>
          <w:rFonts w:ascii="Futura" w:hAnsi="Futura"/>
          <w:sz w:val="20"/>
        </w:rPr>
        <w:t>Hu</w:t>
      </w:r>
      <w:proofErr w:type="spellEnd"/>
      <w:r>
        <w:rPr>
          <w:rFonts w:ascii="Futura" w:hAnsi="Futura"/>
          <w:sz w:val="20"/>
        </w:rPr>
        <w:t xml:space="preserve"> </w:t>
      </w:r>
      <w:proofErr w:type="spellStart"/>
      <w:r>
        <w:rPr>
          <w:rFonts w:ascii="Futura" w:hAnsi="Futura"/>
          <w:sz w:val="20"/>
        </w:rPr>
        <w:t>Wenming</w:t>
      </w:r>
      <w:proofErr w:type="spellEnd"/>
    </w:p>
    <w:p w:rsidR="00414578" w:rsidRPr="00B83AFD" w:rsidRDefault="00414578" w:rsidP="00414578">
      <w:pPr>
        <w:pStyle w:val="ListParagraph"/>
        <w:rPr>
          <w:rFonts w:ascii="Futura" w:hAnsi="Futura"/>
          <w:sz w:val="20"/>
        </w:rPr>
      </w:pPr>
      <w:r w:rsidRPr="00B83AFD">
        <w:rPr>
          <w:rFonts w:ascii="Futura" w:hAnsi="Futura"/>
          <w:sz w:val="20"/>
        </w:rPr>
        <w:t>Chinese, active late 16th - early 17th century</w:t>
      </w:r>
    </w:p>
    <w:p w:rsidR="00414578" w:rsidRPr="00B83AFD" w:rsidRDefault="00414578" w:rsidP="00414578">
      <w:pPr>
        <w:pStyle w:val="ListParagraph"/>
        <w:rPr>
          <w:rFonts w:ascii="Futura" w:hAnsi="Futura"/>
          <w:sz w:val="20"/>
        </w:rPr>
      </w:pPr>
      <w:r w:rsidRPr="00B83AFD">
        <w:rPr>
          <w:rFonts w:ascii="Futura" w:hAnsi="Futura"/>
          <w:i/>
          <w:iCs/>
          <w:sz w:val="20"/>
        </w:rPr>
        <w:t>Incense Tool Vase</w:t>
      </w:r>
      <w:r w:rsidRPr="00B83AFD">
        <w:rPr>
          <w:rFonts w:ascii="Futura" w:hAnsi="Futura"/>
          <w:sz w:val="20"/>
        </w:rPr>
        <w:t xml:space="preserve"> </w:t>
      </w:r>
    </w:p>
    <w:p w:rsidR="00414578" w:rsidRPr="00B83AFD" w:rsidRDefault="00414578" w:rsidP="00414578">
      <w:pPr>
        <w:pStyle w:val="ListParagraph"/>
        <w:rPr>
          <w:rFonts w:ascii="Futura" w:hAnsi="Futura"/>
          <w:sz w:val="20"/>
        </w:rPr>
      </w:pPr>
      <w:r w:rsidRPr="00B83AFD">
        <w:rPr>
          <w:rFonts w:ascii="Futura" w:hAnsi="Futura"/>
          <w:sz w:val="20"/>
        </w:rPr>
        <w:t>Ming Dynasty (1368-1644)</w:t>
      </w:r>
    </w:p>
    <w:p w:rsidR="00414578" w:rsidRPr="00B83AFD" w:rsidRDefault="00414578" w:rsidP="00414578">
      <w:pPr>
        <w:pStyle w:val="ListParagraph"/>
        <w:rPr>
          <w:rFonts w:ascii="Futura" w:hAnsi="Futura"/>
          <w:sz w:val="20"/>
        </w:rPr>
      </w:pPr>
      <w:r w:rsidRPr="00B83AFD">
        <w:rPr>
          <w:rFonts w:ascii="Futura" w:hAnsi="Futura"/>
          <w:sz w:val="20"/>
        </w:rPr>
        <w:t>7 1/4 x 2 1/2 x 1 3/4 in. (18.4 x 6.4 x 4.4 cm)</w:t>
      </w:r>
    </w:p>
    <w:p w:rsidR="00414578" w:rsidRPr="00B83AFD" w:rsidRDefault="00414578" w:rsidP="00414578">
      <w:pPr>
        <w:pStyle w:val="ListParagraph"/>
        <w:rPr>
          <w:rFonts w:ascii="Futura" w:hAnsi="Futura"/>
          <w:sz w:val="20"/>
        </w:rPr>
      </w:pPr>
      <w:r w:rsidRPr="00B83AFD">
        <w:rPr>
          <w:rFonts w:ascii="Futura" w:hAnsi="Futura"/>
          <w:sz w:val="20"/>
        </w:rPr>
        <w:t>Bronze with gilding and inlaid silver wire</w:t>
      </w:r>
    </w:p>
    <w:p w:rsidR="00414578" w:rsidRPr="00B83AFD" w:rsidRDefault="00414578" w:rsidP="00414578">
      <w:pPr>
        <w:pStyle w:val="ListParagraph"/>
        <w:rPr>
          <w:rFonts w:ascii="Futura" w:hAnsi="Futura"/>
          <w:sz w:val="20"/>
        </w:rPr>
      </w:pPr>
      <w:r w:rsidRPr="00B83AFD">
        <w:rPr>
          <w:rFonts w:ascii="Futura" w:hAnsi="Futura"/>
          <w:sz w:val="20"/>
        </w:rPr>
        <w:t>2005.21.1</w:t>
      </w:r>
    </w:p>
    <w:p w:rsidR="00414578" w:rsidRDefault="00414578" w:rsidP="00414578">
      <w:pPr>
        <w:pStyle w:val="ListParagraph"/>
        <w:rPr>
          <w:rFonts w:ascii="Futura" w:hAnsi="Futura"/>
          <w:sz w:val="20"/>
        </w:rPr>
      </w:pPr>
      <w:r w:rsidRPr="00B83AFD">
        <w:rPr>
          <w:rFonts w:ascii="Futura" w:hAnsi="Futura"/>
          <w:sz w:val="20"/>
        </w:rPr>
        <w:t>Museum purchase, gift of private donors</w:t>
      </w:r>
    </w:p>
    <w:p w:rsidR="00414578" w:rsidRDefault="00414578" w:rsidP="00414578">
      <w:pPr>
        <w:pStyle w:val="ListParagraph"/>
        <w:spacing w:after="0"/>
        <w:ind w:left="360"/>
        <w:rPr>
          <w:rFonts w:ascii="Futura" w:hAnsi="Futura"/>
          <w:sz w:val="20"/>
        </w:rPr>
      </w:pPr>
    </w:p>
    <w:p w:rsidR="00414578" w:rsidRDefault="00414578" w:rsidP="00414578">
      <w:pPr>
        <w:pStyle w:val="ListParagraph"/>
        <w:numPr>
          <w:ilvl w:val="0"/>
          <w:numId w:val="1"/>
        </w:numPr>
        <w:spacing w:after="0"/>
        <w:rPr>
          <w:rFonts w:ascii="Futura" w:hAnsi="Futura"/>
          <w:sz w:val="20"/>
        </w:rPr>
      </w:pPr>
      <w:r>
        <w:rPr>
          <w:rFonts w:ascii="Futura" w:hAnsi="Futura"/>
          <w:sz w:val="20"/>
        </w:rPr>
        <w:t>Katsushika Hokusai</w:t>
      </w:r>
    </w:p>
    <w:p w:rsidR="00414578" w:rsidRPr="00B83AFD" w:rsidRDefault="00414578" w:rsidP="00414578">
      <w:pPr>
        <w:rPr>
          <w:rFonts w:ascii="Futura" w:hAnsi="Futura"/>
          <w:sz w:val="20"/>
        </w:rPr>
      </w:pPr>
      <w:r>
        <w:rPr>
          <w:rFonts w:ascii="Futura" w:hAnsi="Futura"/>
          <w:sz w:val="20"/>
        </w:rPr>
        <w:tab/>
      </w:r>
      <w:r w:rsidRPr="00B83AFD">
        <w:rPr>
          <w:rFonts w:ascii="Futura" w:hAnsi="Futura"/>
          <w:sz w:val="20"/>
        </w:rPr>
        <w:t>Japanese, 1760 - 1849</w:t>
      </w:r>
    </w:p>
    <w:p w:rsidR="00414578" w:rsidRPr="00B83AFD" w:rsidRDefault="00414578" w:rsidP="00414578">
      <w:pPr>
        <w:pStyle w:val="ListParagraph"/>
        <w:rPr>
          <w:rFonts w:ascii="Futura" w:hAnsi="Futura"/>
          <w:sz w:val="20"/>
        </w:rPr>
      </w:pPr>
      <w:proofErr w:type="spellStart"/>
      <w:r w:rsidRPr="00B83AFD">
        <w:rPr>
          <w:rFonts w:ascii="Futura" w:hAnsi="Futura"/>
          <w:i/>
          <w:iCs/>
          <w:sz w:val="20"/>
        </w:rPr>
        <w:t>Okitsu</w:t>
      </w:r>
      <w:proofErr w:type="spellEnd"/>
      <w:r w:rsidRPr="00B83AFD">
        <w:rPr>
          <w:rFonts w:ascii="Futura" w:hAnsi="Futura"/>
          <w:i/>
          <w:iCs/>
          <w:sz w:val="20"/>
        </w:rPr>
        <w:t xml:space="preserve">, from an untitled series of views of the </w:t>
      </w:r>
      <w:proofErr w:type="spellStart"/>
      <w:r w:rsidRPr="00B83AFD">
        <w:rPr>
          <w:rFonts w:ascii="Futura" w:hAnsi="Futura"/>
          <w:i/>
          <w:iCs/>
          <w:sz w:val="20"/>
        </w:rPr>
        <w:t>Tôkaido</w:t>
      </w:r>
      <w:proofErr w:type="spellEnd"/>
      <w:r w:rsidRPr="00B83AFD">
        <w:rPr>
          <w:rFonts w:ascii="Futura" w:hAnsi="Futura"/>
          <w:i/>
          <w:iCs/>
          <w:sz w:val="20"/>
        </w:rPr>
        <w:t xml:space="preserve"> Road station</w:t>
      </w:r>
      <w:r w:rsidRPr="00B83AFD">
        <w:rPr>
          <w:rFonts w:ascii="Futura" w:hAnsi="Futura"/>
          <w:sz w:val="20"/>
        </w:rPr>
        <w:tab/>
      </w:r>
    </w:p>
    <w:p w:rsidR="00414578" w:rsidRPr="00B83AFD" w:rsidRDefault="00414578" w:rsidP="00414578">
      <w:pPr>
        <w:pStyle w:val="ListParagraph"/>
        <w:rPr>
          <w:rFonts w:ascii="Futura" w:hAnsi="Futura"/>
          <w:sz w:val="20"/>
        </w:rPr>
      </w:pPr>
      <w:r w:rsidRPr="00B83AFD">
        <w:rPr>
          <w:rFonts w:ascii="Futura" w:hAnsi="Futura"/>
          <w:sz w:val="20"/>
        </w:rPr>
        <w:t>c. 1800</w:t>
      </w:r>
    </w:p>
    <w:p w:rsidR="00414578" w:rsidRPr="00B83AFD" w:rsidRDefault="00414578" w:rsidP="00414578">
      <w:pPr>
        <w:pStyle w:val="ListParagraph"/>
        <w:rPr>
          <w:rFonts w:ascii="Futura" w:hAnsi="Futura"/>
          <w:sz w:val="20"/>
        </w:rPr>
      </w:pPr>
      <w:r w:rsidRPr="00B83AFD">
        <w:rPr>
          <w:rFonts w:ascii="Futura" w:hAnsi="Futura"/>
          <w:sz w:val="20"/>
        </w:rPr>
        <w:t>4 7/8 x 6 1/2 in. (12.4 x 16.5 cm)</w:t>
      </w:r>
    </w:p>
    <w:p w:rsidR="00414578" w:rsidRPr="00B83AFD" w:rsidRDefault="00414578" w:rsidP="00414578">
      <w:pPr>
        <w:pStyle w:val="ListParagraph"/>
        <w:rPr>
          <w:rFonts w:ascii="Futura" w:hAnsi="Futura"/>
          <w:sz w:val="20"/>
        </w:rPr>
      </w:pPr>
      <w:r w:rsidRPr="00B83AFD">
        <w:rPr>
          <w:rFonts w:ascii="Futura" w:hAnsi="Futura"/>
          <w:sz w:val="20"/>
        </w:rPr>
        <w:t>Color woodcut</w:t>
      </w:r>
    </w:p>
    <w:p w:rsidR="00414578" w:rsidRPr="00B83AFD" w:rsidRDefault="00414578" w:rsidP="00414578">
      <w:pPr>
        <w:pStyle w:val="ListParagraph"/>
        <w:rPr>
          <w:rFonts w:ascii="Futura" w:hAnsi="Futura"/>
          <w:sz w:val="20"/>
        </w:rPr>
      </w:pPr>
      <w:r w:rsidRPr="00B83AFD">
        <w:rPr>
          <w:rFonts w:ascii="Futura" w:hAnsi="Futura"/>
          <w:sz w:val="20"/>
        </w:rPr>
        <w:t>PR-00-23</w:t>
      </w:r>
    </w:p>
    <w:p w:rsidR="00414578" w:rsidRDefault="00414578" w:rsidP="00414578">
      <w:pPr>
        <w:pStyle w:val="ListParagraph"/>
        <w:rPr>
          <w:rFonts w:ascii="Futura" w:hAnsi="Futura"/>
          <w:sz w:val="20"/>
        </w:rPr>
      </w:pPr>
      <w:r w:rsidRPr="00B83AFD">
        <w:rPr>
          <w:rFonts w:ascii="Futura" w:hAnsi="Futura"/>
          <w:sz w:val="20"/>
        </w:rPr>
        <w:t xml:space="preserve">Gift of Rudolph Weaver </w:t>
      </w:r>
    </w:p>
    <w:p w:rsidR="00414578" w:rsidRDefault="00414578" w:rsidP="00414578">
      <w:pPr>
        <w:pStyle w:val="ListParagraph"/>
        <w:spacing w:after="0"/>
        <w:ind w:left="360"/>
        <w:rPr>
          <w:rFonts w:ascii="Futura" w:hAnsi="Futura"/>
          <w:sz w:val="20"/>
        </w:rPr>
      </w:pPr>
    </w:p>
    <w:p w:rsidR="00414578" w:rsidRPr="00B83AFD" w:rsidRDefault="00414578" w:rsidP="00414578">
      <w:pPr>
        <w:pStyle w:val="ListParagraph"/>
        <w:numPr>
          <w:ilvl w:val="0"/>
          <w:numId w:val="1"/>
        </w:numPr>
        <w:spacing w:after="0"/>
        <w:rPr>
          <w:rFonts w:ascii="Futura" w:hAnsi="Futura"/>
          <w:sz w:val="20"/>
        </w:rPr>
      </w:pPr>
      <w:proofErr w:type="spellStart"/>
      <w:r w:rsidRPr="00B83AFD">
        <w:rPr>
          <w:rFonts w:ascii="Futura" w:hAnsi="Futura"/>
          <w:sz w:val="20"/>
        </w:rPr>
        <w:t>Iatmul</w:t>
      </w:r>
      <w:proofErr w:type="spellEnd"/>
      <w:r w:rsidRPr="00B83AFD">
        <w:rPr>
          <w:rFonts w:ascii="Futura" w:hAnsi="Futura"/>
          <w:sz w:val="20"/>
        </w:rPr>
        <w:t xml:space="preserve"> people, Papua New Guinea, </w:t>
      </w:r>
      <w:proofErr w:type="spellStart"/>
      <w:r w:rsidRPr="00B83AFD">
        <w:rPr>
          <w:rFonts w:ascii="Futura" w:hAnsi="Futura"/>
          <w:sz w:val="20"/>
        </w:rPr>
        <w:t>Korogo</w:t>
      </w:r>
      <w:proofErr w:type="spellEnd"/>
      <w:r w:rsidRPr="00B83AFD">
        <w:rPr>
          <w:rFonts w:ascii="Futura" w:hAnsi="Futura"/>
          <w:sz w:val="20"/>
        </w:rPr>
        <w:t xml:space="preserve"> village</w:t>
      </w:r>
      <w:r w:rsidRPr="00B83AFD">
        <w:rPr>
          <w:rFonts w:ascii="Futura" w:hAnsi="Futura"/>
          <w:sz w:val="20"/>
        </w:rPr>
        <w:br/>
      </w:r>
      <w:r w:rsidRPr="00D35CE2">
        <w:rPr>
          <w:rFonts w:ascii="Futura" w:hAnsi="Futura"/>
          <w:i/>
          <w:sz w:val="20"/>
        </w:rPr>
        <w:t>Canoe Prow</w:t>
      </w:r>
    </w:p>
    <w:p w:rsidR="00414578" w:rsidRPr="00B83AFD" w:rsidRDefault="00414578" w:rsidP="00414578">
      <w:pPr>
        <w:pStyle w:val="ListParagraph"/>
        <w:rPr>
          <w:rFonts w:ascii="Futura" w:hAnsi="Futura"/>
          <w:sz w:val="20"/>
        </w:rPr>
      </w:pPr>
      <w:r w:rsidRPr="00B83AFD">
        <w:rPr>
          <w:rFonts w:ascii="Futura" w:hAnsi="Futura"/>
          <w:sz w:val="20"/>
        </w:rPr>
        <w:t>20th century</w:t>
      </w:r>
      <w:r w:rsidRPr="00B83AFD">
        <w:rPr>
          <w:rFonts w:ascii="Futura" w:hAnsi="Futura"/>
          <w:sz w:val="20"/>
        </w:rPr>
        <w:br/>
        <w:t>Wood</w:t>
      </w:r>
      <w:r w:rsidRPr="00B83AFD">
        <w:rPr>
          <w:rFonts w:ascii="Futura" w:hAnsi="Futura"/>
          <w:sz w:val="20"/>
        </w:rPr>
        <w:br/>
        <w:t>39 1/2 x 15 1/4 x 8 in. (100.3 x 38.7 x</w:t>
      </w:r>
      <w:r>
        <w:rPr>
          <w:rFonts w:ascii="Futura" w:hAnsi="Futura"/>
          <w:sz w:val="20"/>
        </w:rPr>
        <w:t xml:space="preserve"> 20.3 cm)</w:t>
      </w:r>
      <w:r w:rsidRPr="00B83AFD">
        <w:rPr>
          <w:rFonts w:ascii="Futura" w:hAnsi="Futura"/>
          <w:sz w:val="20"/>
        </w:rPr>
        <w:br/>
        <w:t>S85-SPNG-G204</w:t>
      </w:r>
    </w:p>
    <w:p w:rsidR="00414578" w:rsidRPr="00B83AFD" w:rsidRDefault="00414578" w:rsidP="00414578">
      <w:pPr>
        <w:pStyle w:val="ListParagraph"/>
        <w:rPr>
          <w:rFonts w:ascii="Futura" w:hAnsi="Futura"/>
          <w:sz w:val="20"/>
        </w:rPr>
      </w:pPr>
      <w:r w:rsidRPr="00B83AFD">
        <w:rPr>
          <w:rFonts w:ascii="Futura" w:hAnsi="Futura"/>
          <w:sz w:val="20"/>
        </w:rPr>
        <w:t xml:space="preserve">Gift of Dr. Samuel Spring </w:t>
      </w:r>
    </w:p>
    <w:p w:rsidR="00414578" w:rsidRPr="003E72F7" w:rsidRDefault="00414578" w:rsidP="00414578">
      <w:pPr>
        <w:pStyle w:val="ListParagraph"/>
        <w:rPr>
          <w:rFonts w:ascii="Futura" w:eastAsia="Times New Roman" w:hAnsi="Futura" w:cs="Arial"/>
          <w:color w:val="000000"/>
          <w:sz w:val="20"/>
        </w:rPr>
      </w:pPr>
    </w:p>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Pr="00994D32" w:rsidRDefault="00414578" w:rsidP="00414578">
      <w:pPr>
        <w:jc w:val="center"/>
        <w:rPr>
          <w:rFonts w:ascii="Futura" w:hAnsi="Futura"/>
          <w:b/>
        </w:rPr>
      </w:pPr>
      <w:r>
        <w:rPr>
          <w:rFonts w:ascii="Futura" w:hAnsi="Futura"/>
          <w:b/>
        </w:rPr>
        <w:t>Object Images</w:t>
      </w:r>
    </w:p>
    <w:p w:rsidR="00414578" w:rsidRPr="005B4F8D" w:rsidRDefault="00414578" w:rsidP="00414578">
      <w:pPr>
        <w:jc w:val="center"/>
        <w:rPr>
          <w:rFonts w:ascii="Futura" w:hAnsi="Futura"/>
          <w:sz w:val="20"/>
        </w:rPr>
      </w:pPr>
    </w:p>
    <w:p w:rsidR="00414578" w:rsidRPr="005B4F8D" w:rsidRDefault="00414578" w:rsidP="00414578">
      <w:pPr>
        <w:rPr>
          <w:rFonts w:ascii="Futura" w:hAnsi="Futura"/>
          <w:sz w:val="20"/>
        </w:rPr>
      </w:pPr>
    </w:p>
    <w:p w:rsidR="00414578" w:rsidRPr="00B574CC" w:rsidRDefault="00414578" w:rsidP="00414578">
      <w:pPr>
        <w:rPr>
          <w:rFonts w:ascii="Futura" w:hAnsi="Futura"/>
        </w:rPr>
      </w:pPr>
    </w:p>
    <w:p w:rsidR="00414578" w:rsidRPr="005B4F8D" w:rsidRDefault="00414578" w:rsidP="00414578">
      <w:pPr>
        <w:jc w:val="center"/>
        <w:rPr>
          <w:rFonts w:ascii="Futura" w:hAnsi="Futura"/>
          <w:sz w:val="20"/>
        </w:rPr>
      </w:pPr>
      <w:r>
        <w:rPr>
          <w:rFonts w:ascii="Futura" w:hAnsi="Futura"/>
          <w:noProof/>
          <w:sz w:val="20"/>
        </w:rPr>
        <w:drawing>
          <wp:inline distT="0" distB="0" distL="0" distR="0">
            <wp:extent cx="3324367" cy="4070563"/>
            <wp:effectExtent l="25400" t="0" r="3033" b="0"/>
            <wp:docPr id="192" name="Picture 6" descr="PA-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83-4.jpg"/>
                    <pic:cNvPicPr/>
                  </pic:nvPicPr>
                  <pic:blipFill>
                    <a:blip r:embed="rId5"/>
                    <a:stretch>
                      <a:fillRect/>
                    </a:stretch>
                  </pic:blipFill>
                  <pic:spPr>
                    <a:xfrm>
                      <a:off x="0" y="0"/>
                      <a:ext cx="3324088" cy="4070221"/>
                    </a:xfrm>
                    <a:prstGeom prst="rect">
                      <a:avLst/>
                    </a:prstGeom>
                  </pic:spPr>
                </pic:pic>
              </a:graphicData>
            </a:graphic>
          </wp:inline>
        </w:drawing>
      </w:r>
    </w:p>
    <w:p w:rsidR="00414578" w:rsidRPr="005B4F8D" w:rsidRDefault="00414578" w:rsidP="00414578">
      <w:pPr>
        <w:rPr>
          <w:rFonts w:ascii="Futura" w:hAnsi="Futura"/>
          <w:sz w:val="20"/>
        </w:rPr>
      </w:pPr>
    </w:p>
    <w:p w:rsidR="00414578" w:rsidRDefault="00414578" w:rsidP="00414578">
      <w:pPr>
        <w:jc w:val="center"/>
        <w:rPr>
          <w:rFonts w:ascii="Futura" w:hAnsi="Futura"/>
          <w:sz w:val="20"/>
        </w:rPr>
      </w:pPr>
    </w:p>
    <w:p w:rsidR="00414578" w:rsidRPr="005B4F8D" w:rsidRDefault="00414578" w:rsidP="00414578">
      <w:pPr>
        <w:jc w:val="center"/>
        <w:rPr>
          <w:rFonts w:ascii="Futura" w:hAnsi="Futura"/>
          <w:sz w:val="20"/>
        </w:rPr>
      </w:pPr>
      <w:r w:rsidRPr="005B4F8D">
        <w:rPr>
          <w:rFonts w:ascii="Futura" w:hAnsi="Futura"/>
          <w:sz w:val="20"/>
        </w:rPr>
        <w:t>Unknown</w:t>
      </w:r>
    </w:p>
    <w:p w:rsidR="00414578" w:rsidRPr="005B4F8D" w:rsidRDefault="00414578" w:rsidP="00414578">
      <w:pPr>
        <w:jc w:val="center"/>
        <w:rPr>
          <w:rFonts w:ascii="Futura" w:hAnsi="Futura"/>
          <w:i/>
          <w:sz w:val="20"/>
        </w:rPr>
      </w:pPr>
      <w:r w:rsidRPr="005B4F8D">
        <w:rPr>
          <w:rFonts w:ascii="Futura" w:hAnsi="Futura"/>
          <w:i/>
          <w:sz w:val="20"/>
        </w:rPr>
        <w:t>Copy after Titian’s The Penitent Magdalene</w:t>
      </w:r>
    </w:p>
    <w:p w:rsidR="00414578" w:rsidRPr="005B4F8D" w:rsidRDefault="00414578" w:rsidP="00414578">
      <w:pPr>
        <w:jc w:val="center"/>
        <w:rPr>
          <w:rFonts w:ascii="Futura" w:hAnsi="Futura"/>
          <w:sz w:val="20"/>
        </w:rPr>
      </w:pPr>
      <w:r w:rsidRPr="005B4F8D">
        <w:rPr>
          <w:rFonts w:ascii="Futura" w:hAnsi="Futura"/>
          <w:sz w:val="20"/>
        </w:rPr>
        <w:t>19</w:t>
      </w:r>
      <w:r w:rsidRPr="005B4F8D">
        <w:rPr>
          <w:rFonts w:ascii="Futura" w:hAnsi="Futura"/>
          <w:sz w:val="20"/>
          <w:vertAlign w:val="superscript"/>
        </w:rPr>
        <w:t>th</w:t>
      </w:r>
      <w:r w:rsidRPr="005B4F8D">
        <w:rPr>
          <w:rFonts w:ascii="Futura" w:hAnsi="Futura"/>
          <w:sz w:val="20"/>
        </w:rPr>
        <w:t xml:space="preserve"> Century</w:t>
      </w:r>
    </w:p>
    <w:p w:rsidR="00414578" w:rsidRPr="005B4F8D" w:rsidRDefault="00414578" w:rsidP="00414578">
      <w:pPr>
        <w:jc w:val="center"/>
        <w:rPr>
          <w:rFonts w:ascii="Futura" w:hAnsi="Futura"/>
          <w:sz w:val="20"/>
        </w:rPr>
      </w:pPr>
      <w:r w:rsidRPr="005B4F8D">
        <w:rPr>
          <w:rFonts w:ascii="Futura" w:hAnsi="Futura"/>
          <w:sz w:val="20"/>
        </w:rPr>
        <w:t>Oil on canvas</w:t>
      </w:r>
    </w:p>
    <w:p w:rsidR="00414578" w:rsidRPr="005B4F8D" w:rsidRDefault="00414578" w:rsidP="00414578">
      <w:pPr>
        <w:jc w:val="center"/>
        <w:rPr>
          <w:rFonts w:ascii="Futura" w:hAnsi="Futura"/>
          <w:sz w:val="20"/>
        </w:rPr>
      </w:pPr>
      <w:r w:rsidRPr="005B4F8D">
        <w:rPr>
          <w:rFonts w:ascii="Futura" w:hAnsi="Futura"/>
          <w:sz w:val="20"/>
        </w:rPr>
        <w:t>40 x 30 in. (framed: 55 1/2 x 45 1/2 in.)</w:t>
      </w:r>
    </w:p>
    <w:p w:rsidR="00414578" w:rsidRPr="005B4F8D" w:rsidRDefault="00414578" w:rsidP="00414578">
      <w:pPr>
        <w:jc w:val="center"/>
        <w:rPr>
          <w:rFonts w:ascii="Futura" w:hAnsi="Futura"/>
          <w:sz w:val="20"/>
        </w:rPr>
      </w:pPr>
      <w:r w:rsidRPr="005B4F8D">
        <w:rPr>
          <w:rFonts w:ascii="Futura" w:hAnsi="Futura"/>
          <w:sz w:val="20"/>
        </w:rPr>
        <w:t>PA-83-4</w:t>
      </w:r>
    </w:p>
    <w:p w:rsidR="00414578" w:rsidRPr="005B4F8D" w:rsidRDefault="00414578" w:rsidP="00414578">
      <w:pPr>
        <w:rPr>
          <w:rFonts w:ascii="Futura" w:hAnsi="Futura"/>
          <w:sz w:val="20"/>
        </w:rPr>
      </w:pPr>
    </w:p>
    <w:p w:rsidR="00414578" w:rsidRDefault="00414578" w:rsidP="00414578">
      <w:pPr>
        <w:rPr>
          <w:rFonts w:ascii="Futura" w:hAnsi="Futura"/>
          <w:sz w:val="20"/>
        </w:rPr>
      </w:pPr>
    </w:p>
    <w:p w:rsidR="00414578" w:rsidRPr="0015115B" w:rsidRDefault="00414578" w:rsidP="00414578">
      <w:pPr>
        <w:jc w:val="center"/>
        <w:rPr>
          <w:rFonts w:ascii="Futura" w:hAnsi="Futura"/>
          <w:sz w:val="20"/>
        </w:rPr>
      </w:pPr>
      <w:r w:rsidRPr="00F12418">
        <w:rPr>
          <w:rFonts w:ascii="Futura" w:hAnsi="Futura"/>
          <w:b/>
          <w:sz w:val="20"/>
        </w:rPr>
        <w:t>Framing Method:</w:t>
      </w:r>
      <w:r>
        <w:rPr>
          <w:rFonts w:ascii="Futura" w:hAnsi="Futura"/>
          <w:b/>
          <w:sz w:val="20"/>
        </w:rPr>
        <w:t xml:space="preserve"> </w:t>
      </w:r>
      <w:r>
        <w:rPr>
          <w:rFonts w:ascii="Futura" w:hAnsi="Futura"/>
          <w:sz w:val="20"/>
        </w:rPr>
        <w:t>gilded frame, hang at eye level</w:t>
      </w:r>
    </w:p>
    <w:p w:rsidR="00414578" w:rsidRDefault="00414578" w:rsidP="00414578">
      <w:pPr>
        <w:jc w:val="center"/>
        <w:rPr>
          <w:rFonts w:ascii="Futura" w:hAnsi="Futura"/>
          <w:sz w:val="20"/>
        </w:rPr>
      </w:pPr>
    </w:p>
    <w:p w:rsidR="00414578" w:rsidRPr="00F12418" w:rsidRDefault="00414578" w:rsidP="00414578">
      <w:pPr>
        <w:jc w:val="center"/>
        <w:rPr>
          <w:rFonts w:ascii="Futura" w:hAnsi="Futura"/>
          <w:sz w:val="20"/>
        </w:rPr>
      </w:pPr>
    </w:p>
    <w:p w:rsidR="00414578" w:rsidRPr="00F12418" w:rsidRDefault="00414578" w:rsidP="00414578">
      <w:pPr>
        <w:jc w:val="center"/>
        <w:rPr>
          <w:rFonts w:ascii="Futura" w:hAnsi="Futura"/>
          <w:sz w:val="18"/>
        </w:rPr>
      </w:pPr>
      <w:r w:rsidRPr="00F12418">
        <w:rPr>
          <w:rFonts w:ascii="Futura" w:hAnsi="Futura"/>
          <w:sz w:val="18"/>
        </w:rPr>
        <w:t xml:space="preserve">Samuel P. Harn Museum of Art, University of Florida, Gainesville; Gift of </w:t>
      </w:r>
      <w:proofErr w:type="spellStart"/>
      <w:r w:rsidRPr="00F12418">
        <w:rPr>
          <w:rFonts w:ascii="Futura" w:hAnsi="Futura"/>
          <w:sz w:val="18"/>
        </w:rPr>
        <w:t>Jeannean</w:t>
      </w:r>
      <w:proofErr w:type="spellEnd"/>
      <w:r w:rsidRPr="00F12418">
        <w:rPr>
          <w:rFonts w:ascii="Futura" w:hAnsi="Futura"/>
          <w:sz w:val="18"/>
        </w:rPr>
        <w:t xml:space="preserve"> Green</w:t>
      </w:r>
    </w:p>
    <w:p w:rsidR="00414578" w:rsidRPr="00B574CC" w:rsidRDefault="00414578" w:rsidP="00414578">
      <w:pPr>
        <w:jc w:val="center"/>
        <w:rPr>
          <w:rFonts w:ascii="Futura" w:hAnsi="Futura"/>
          <w:b/>
          <w:sz w:val="20"/>
        </w:rPr>
      </w:pPr>
      <w:r w:rsidRPr="00B574CC">
        <w:rPr>
          <w:rFonts w:ascii="Futura" w:hAnsi="Futura"/>
          <w:b/>
          <w:sz w:val="20"/>
        </w:rPr>
        <w:t>Choice #2:</w:t>
      </w:r>
    </w:p>
    <w:p w:rsidR="00414578" w:rsidRPr="005B4F8D" w:rsidRDefault="00414578" w:rsidP="00414578">
      <w:pPr>
        <w:jc w:val="center"/>
        <w:rPr>
          <w:rFonts w:ascii="Futura" w:hAnsi="Futura"/>
          <w:sz w:val="20"/>
        </w:rPr>
      </w:pPr>
    </w:p>
    <w:p w:rsidR="00414578" w:rsidRPr="005B4F8D" w:rsidRDefault="00414578" w:rsidP="00414578">
      <w:pPr>
        <w:jc w:val="center"/>
        <w:rPr>
          <w:rFonts w:ascii="Futura" w:hAnsi="Futura"/>
          <w:sz w:val="20"/>
        </w:rPr>
      </w:pPr>
      <w:r w:rsidRPr="005B4F8D">
        <w:rPr>
          <w:rFonts w:ascii="Futura" w:hAnsi="Futura"/>
          <w:sz w:val="20"/>
        </w:rPr>
        <w:t xml:space="preserve">Charles Henry </w:t>
      </w:r>
      <w:proofErr w:type="spellStart"/>
      <w:r w:rsidRPr="005B4F8D">
        <w:rPr>
          <w:rFonts w:ascii="Futura" w:hAnsi="Futura"/>
          <w:sz w:val="20"/>
        </w:rPr>
        <w:t>Passey</w:t>
      </w:r>
      <w:proofErr w:type="spellEnd"/>
    </w:p>
    <w:p w:rsidR="00414578" w:rsidRPr="005B4F8D" w:rsidRDefault="00414578" w:rsidP="00414578">
      <w:pPr>
        <w:jc w:val="center"/>
        <w:rPr>
          <w:rFonts w:ascii="Futura" w:hAnsi="Futura"/>
          <w:sz w:val="20"/>
        </w:rPr>
      </w:pPr>
      <w:r w:rsidRPr="005B4F8D">
        <w:rPr>
          <w:rFonts w:ascii="Futura" w:hAnsi="Futura"/>
          <w:sz w:val="20"/>
        </w:rPr>
        <w:t>British, 1870 – 1885</w:t>
      </w:r>
    </w:p>
    <w:p w:rsidR="00414578" w:rsidRPr="005B4F8D" w:rsidRDefault="00414578" w:rsidP="00414578">
      <w:pPr>
        <w:jc w:val="center"/>
        <w:rPr>
          <w:rFonts w:ascii="Futura" w:hAnsi="Futura"/>
          <w:i/>
          <w:sz w:val="20"/>
        </w:rPr>
      </w:pPr>
      <w:r w:rsidRPr="005B4F8D">
        <w:rPr>
          <w:rFonts w:ascii="Futura" w:hAnsi="Futura"/>
          <w:i/>
          <w:sz w:val="20"/>
        </w:rPr>
        <w:t>Wheat Field</w:t>
      </w:r>
    </w:p>
    <w:p w:rsidR="00414578" w:rsidRPr="005B4F8D" w:rsidRDefault="00414578" w:rsidP="00414578">
      <w:pPr>
        <w:jc w:val="center"/>
        <w:rPr>
          <w:rFonts w:ascii="Futura" w:hAnsi="Futura"/>
          <w:sz w:val="20"/>
        </w:rPr>
      </w:pPr>
      <w:r w:rsidRPr="005B4F8D">
        <w:rPr>
          <w:rFonts w:ascii="Futura" w:hAnsi="Futura"/>
          <w:sz w:val="20"/>
        </w:rPr>
        <w:t>1878</w:t>
      </w:r>
    </w:p>
    <w:p w:rsidR="00414578" w:rsidRPr="005B4F8D" w:rsidRDefault="00414578" w:rsidP="00414578">
      <w:pPr>
        <w:jc w:val="center"/>
        <w:rPr>
          <w:rFonts w:ascii="Futura" w:hAnsi="Futura"/>
          <w:sz w:val="20"/>
        </w:rPr>
      </w:pPr>
      <w:r w:rsidRPr="005B4F8D">
        <w:rPr>
          <w:rFonts w:ascii="Futura" w:hAnsi="Futura"/>
          <w:sz w:val="20"/>
        </w:rPr>
        <w:t>Oil on canvas</w:t>
      </w:r>
    </w:p>
    <w:p w:rsidR="00414578" w:rsidRPr="005B4F8D" w:rsidRDefault="00414578" w:rsidP="00414578">
      <w:pPr>
        <w:jc w:val="center"/>
        <w:rPr>
          <w:rFonts w:ascii="Futura" w:hAnsi="Futura"/>
          <w:sz w:val="20"/>
        </w:rPr>
      </w:pPr>
      <w:r w:rsidRPr="005B4F8D">
        <w:rPr>
          <w:rFonts w:ascii="Futura" w:hAnsi="Futura"/>
          <w:sz w:val="20"/>
        </w:rPr>
        <w:t>16 x 24 in. (framed: 21 3/4 x 29 1/2 x 2 in.)</w:t>
      </w:r>
    </w:p>
    <w:p w:rsidR="00414578" w:rsidRPr="005B4F8D" w:rsidRDefault="00414578" w:rsidP="00414578">
      <w:pPr>
        <w:jc w:val="center"/>
        <w:rPr>
          <w:rFonts w:ascii="Futura" w:hAnsi="Futura"/>
          <w:sz w:val="20"/>
        </w:rPr>
      </w:pPr>
      <w:r w:rsidRPr="005B4F8D">
        <w:rPr>
          <w:rFonts w:ascii="Futura" w:hAnsi="Futura"/>
          <w:sz w:val="20"/>
        </w:rPr>
        <w:t>PA-70-65</w:t>
      </w:r>
    </w:p>
    <w:p w:rsidR="00414578" w:rsidRDefault="00414578" w:rsidP="00414578">
      <w:pPr>
        <w:jc w:val="center"/>
        <w:rPr>
          <w:rFonts w:ascii="Futura" w:hAnsi="Futura"/>
          <w:sz w:val="20"/>
        </w:rPr>
      </w:pPr>
    </w:p>
    <w:p w:rsidR="00414578" w:rsidRPr="005B4F8D" w:rsidRDefault="00414578" w:rsidP="00414578">
      <w:pPr>
        <w:jc w:val="center"/>
        <w:rPr>
          <w:rFonts w:ascii="Futura" w:hAnsi="Futura"/>
          <w:sz w:val="20"/>
        </w:rPr>
      </w:pPr>
    </w:p>
    <w:p w:rsidR="00414578" w:rsidRPr="00B574CC" w:rsidRDefault="00414578" w:rsidP="00414578">
      <w:pPr>
        <w:jc w:val="center"/>
        <w:rPr>
          <w:rFonts w:ascii="Futura" w:hAnsi="Futura"/>
          <w:b/>
          <w:sz w:val="20"/>
        </w:rPr>
      </w:pPr>
      <w:r w:rsidRPr="00B574CC">
        <w:rPr>
          <w:rFonts w:ascii="Futura" w:hAnsi="Futura"/>
          <w:b/>
          <w:sz w:val="20"/>
        </w:rPr>
        <w:t>Choice #3:</w:t>
      </w:r>
    </w:p>
    <w:p w:rsidR="00414578" w:rsidRPr="005B4F8D" w:rsidRDefault="00414578" w:rsidP="00414578">
      <w:pPr>
        <w:jc w:val="center"/>
        <w:rPr>
          <w:rFonts w:ascii="Futura" w:hAnsi="Futura"/>
          <w:sz w:val="20"/>
        </w:rPr>
      </w:pPr>
    </w:p>
    <w:p w:rsidR="00414578" w:rsidRPr="005B4F8D" w:rsidRDefault="00414578" w:rsidP="00414578">
      <w:pPr>
        <w:jc w:val="center"/>
        <w:rPr>
          <w:rFonts w:ascii="Futura" w:hAnsi="Futura"/>
          <w:sz w:val="20"/>
        </w:rPr>
      </w:pPr>
      <w:r w:rsidRPr="005B4F8D">
        <w:rPr>
          <w:rFonts w:ascii="Futura" w:hAnsi="Futura"/>
          <w:sz w:val="20"/>
        </w:rPr>
        <w:t xml:space="preserve">Emile </w:t>
      </w:r>
      <w:proofErr w:type="spellStart"/>
      <w:r w:rsidRPr="005B4F8D">
        <w:rPr>
          <w:rFonts w:ascii="Futura" w:hAnsi="Futura"/>
          <w:sz w:val="20"/>
        </w:rPr>
        <w:t>Sabouraud</w:t>
      </w:r>
      <w:proofErr w:type="spellEnd"/>
    </w:p>
    <w:p w:rsidR="00414578" w:rsidRPr="005B4F8D" w:rsidRDefault="00414578" w:rsidP="00414578">
      <w:pPr>
        <w:jc w:val="center"/>
        <w:rPr>
          <w:rFonts w:ascii="Futura" w:hAnsi="Futura"/>
          <w:sz w:val="20"/>
        </w:rPr>
      </w:pPr>
      <w:r w:rsidRPr="005B4F8D">
        <w:rPr>
          <w:rFonts w:ascii="Futura" w:hAnsi="Futura"/>
          <w:sz w:val="20"/>
        </w:rPr>
        <w:t>French, b. 1900</w:t>
      </w:r>
    </w:p>
    <w:p w:rsidR="00414578" w:rsidRPr="005B4F8D" w:rsidRDefault="00414578" w:rsidP="00414578">
      <w:pPr>
        <w:jc w:val="center"/>
        <w:rPr>
          <w:rFonts w:ascii="Futura" w:hAnsi="Futura"/>
          <w:i/>
          <w:sz w:val="20"/>
        </w:rPr>
      </w:pPr>
      <w:proofErr w:type="spellStart"/>
      <w:r w:rsidRPr="005B4F8D">
        <w:rPr>
          <w:rFonts w:ascii="Futura" w:hAnsi="Futura"/>
          <w:i/>
          <w:sz w:val="20"/>
        </w:rPr>
        <w:t>Vue</w:t>
      </w:r>
      <w:proofErr w:type="spellEnd"/>
      <w:r w:rsidRPr="005B4F8D">
        <w:rPr>
          <w:rFonts w:ascii="Futura" w:hAnsi="Futura"/>
          <w:i/>
          <w:sz w:val="20"/>
        </w:rPr>
        <w:t xml:space="preserve"> </w:t>
      </w:r>
      <w:proofErr w:type="spellStart"/>
      <w:r w:rsidRPr="005B4F8D">
        <w:rPr>
          <w:rFonts w:ascii="Futura" w:hAnsi="Futura"/>
          <w:i/>
          <w:sz w:val="20"/>
        </w:rPr>
        <w:t>sur</w:t>
      </w:r>
      <w:proofErr w:type="spellEnd"/>
      <w:r w:rsidRPr="005B4F8D">
        <w:rPr>
          <w:rFonts w:ascii="Futura" w:hAnsi="Futura"/>
          <w:i/>
          <w:sz w:val="20"/>
        </w:rPr>
        <w:t xml:space="preserve"> Dieppe</w:t>
      </w:r>
    </w:p>
    <w:p w:rsidR="00414578" w:rsidRPr="005B4F8D" w:rsidRDefault="00414578" w:rsidP="00414578">
      <w:pPr>
        <w:jc w:val="center"/>
        <w:rPr>
          <w:rFonts w:ascii="Futura" w:hAnsi="Futura"/>
          <w:sz w:val="20"/>
        </w:rPr>
      </w:pPr>
      <w:r w:rsidRPr="005B4F8D">
        <w:rPr>
          <w:rFonts w:ascii="Futura" w:hAnsi="Futura"/>
          <w:sz w:val="20"/>
        </w:rPr>
        <w:t>Oil on canvas</w:t>
      </w:r>
    </w:p>
    <w:p w:rsidR="00414578" w:rsidRPr="005B4F8D" w:rsidRDefault="00414578" w:rsidP="00414578">
      <w:pPr>
        <w:jc w:val="center"/>
        <w:rPr>
          <w:rFonts w:ascii="Futura" w:hAnsi="Futura"/>
          <w:sz w:val="20"/>
        </w:rPr>
      </w:pPr>
      <w:proofErr w:type="spellStart"/>
      <w:proofErr w:type="gramStart"/>
      <w:r w:rsidRPr="005B4F8D">
        <w:rPr>
          <w:rFonts w:ascii="Futura" w:hAnsi="Futura"/>
          <w:sz w:val="20"/>
        </w:rPr>
        <w:t>n</w:t>
      </w:r>
      <w:proofErr w:type="gramEnd"/>
      <w:r w:rsidRPr="005B4F8D">
        <w:rPr>
          <w:rFonts w:ascii="Futura" w:hAnsi="Futura"/>
          <w:sz w:val="20"/>
        </w:rPr>
        <w:t>.d</w:t>
      </w:r>
      <w:proofErr w:type="spellEnd"/>
      <w:r w:rsidRPr="005B4F8D">
        <w:rPr>
          <w:rFonts w:ascii="Futura" w:hAnsi="Futura"/>
          <w:sz w:val="20"/>
        </w:rPr>
        <w:t>.</w:t>
      </w:r>
    </w:p>
    <w:p w:rsidR="00414578" w:rsidRPr="005B4F8D" w:rsidRDefault="00414578" w:rsidP="00414578">
      <w:pPr>
        <w:jc w:val="center"/>
        <w:rPr>
          <w:rFonts w:ascii="Futura" w:hAnsi="Futura"/>
          <w:sz w:val="20"/>
        </w:rPr>
      </w:pPr>
      <w:r w:rsidRPr="005B4F8D">
        <w:rPr>
          <w:rFonts w:ascii="Futura" w:hAnsi="Futura"/>
          <w:sz w:val="20"/>
        </w:rPr>
        <w:t>17 ½ x 25 in. (framed: 25 3/8 x 33 in.)</w:t>
      </w:r>
    </w:p>
    <w:p w:rsidR="00414578" w:rsidRPr="005B4F8D" w:rsidRDefault="00414578" w:rsidP="00414578">
      <w:pPr>
        <w:jc w:val="center"/>
        <w:rPr>
          <w:rFonts w:ascii="Futura" w:hAnsi="Futura"/>
          <w:sz w:val="20"/>
        </w:rPr>
      </w:pPr>
      <w:r w:rsidRPr="005B4F8D">
        <w:rPr>
          <w:rFonts w:ascii="Futura" w:hAnsi="Futura"/>
          <w:sz w:val="20"/>
        </w:rPr>
        <w:t>1995.5.13</w:t>
      </w:r>
    </w:p>
    <w:p w:rsidR="00414578" w:rsidRPr="005B4F8D" w:rsidRDefault="00414578" w:rsidP="00414578">
      <w:pPr>
        <w:rPr>
          <w:rFonts w:ascii="Futura" w:hAnsi="Futura"/>
          <w:sz w:val="20"/>
        </w:rPr>
      </w:pPr>
    </w:p>
    <w:p w:rsidR="00414578" w:rsidRPr="005B4F8D" w:rsidRDefault="00414578" w:rsidP="00414578">
      <w:pPr>
        <w:jc w:val="center"/>
        <w:rPr>
          <w:rFonts w:ascii="Futura" w:hAnsi="Futura"/>
          <w:sz w:val="20"/>
        </w:rPr>
      </w:pPr>
    </w:p>
    <w:p w:rsidR="00414578" w:rsidRPr="00B574CC" w:rsidRDefault="00414578" w:rsidP="00414578">
      <w:pPr>
        <w:jc w:val="center"/>
        <w:rPr>
          <w:rFonts w:ascii="Futura" w:hAnsi="Futura"/>
          <w:b/>
          <w:sz w:val="20"/>
        </w:rPr>
      </w:pPr>
      <w:r w:rsidRPr="00B574CC">
        <w:rPr>
          <w:rFonts w:ascii="Futura" w:hAnsi="Futura"/>
          <w:b/>
          <w:sz w:val="20"/>
        </w:rPr>
        <w:t>Guidelines:</w:t>
      </w:r>
    </w:p>
    <w:p w:rsidR="00414578" w:rsidRPr="005B4F8D" w:rsidRDefault="00414578" w:rsidP="00414578">
      <w:pPr>
        <w:jc w:val="center"/>
        <w:rPr>
          <w:rFonts w:ascii="Futura" w:hAnsi="Futura"/>
          <w:sz w:val="20"/>
        </w:rPr>
      </w:pPr>
    </w:p>
    <w:p w:rsidR="00414578" w:rsidRPr="005B4F8D" w:rsidRDefault="00414578" w:rsidP="00414578">
      <w:pPr>
        <w:jc w:val="center"/>
        <w:rPr>
          <w:rFonts w:ascii="Futura" w:hAnsi="Futura"/>
          <w:sz w:val="20"/>
        </w:rPr>
      </w:pPr>
      <w:r w:rsidRPr="005B4F8D">
        <w:rPr>
          <w:rFonts w:ascii="Futura" w:hAnsi="Futura"/>
          <w:sz w:val="20"/>
        </w:rPr>
        <w:t>Modern collection</w:t>
      </w:r>
    </w:p>
    <w:p w:rsidR="00414578" w:rsidRPr="005B4F8D" w:rsidRDefault="00414578" w:rsidP="00414578">
      <w:pPr>
        <w:jc w:val="center"/>
        <w:rPr>
          <w:rFonts w:ascii="Futura" w:hAnsi="Futura"/>
          <w:sz w:val="20"/>
        </w:rPr>
      </w:pPr>
      <w:r w:rsidRPr="005B4F8D">
        <w:rPr>
          <w:rFonts w:ascii="Futura" w:hAnsi="Futura"/>
          <w:sz w:val="20"/>
        </w:rPr>
        <w:t>Oil painting</w:t>
      </w:r>
    </w:p>
    <w:p w:rsidR="00414578" w:rsidRPr="005B4F8D" w:rsidRDefault="00414578" w:rsidP="00414578">
      <w:pPr>
        <w:jc w:val="center"/>
        <w:rPr>
          <w:rFonts w:ascii="Futura" w:hAnsi="Futura"/>
          <w:sz w:val="20"/>
        </w:rPr>
      </w:pPr>
      <w:r w:rsidRPr="005B4F8D">
        <w:rPr>
          <w:rFonts w:ascii="Futura" w:hAnsi="Futura"/>
          <w:sz w:val="20"/>
        </w:rPr>
        <w:t>c. 1900</w:t>
      </w:r>
    </w:p>
    <w:p w:rsidR="00414578" w:rsidRPr="005B4F8D" w:rsidRDefault="00414578" w:rsidP="00414578">
      <w:pPr>
        <w:jc w:val="center"/>
        <w:rPr>
          <w:rFonts w:ascii="Futura" w:hAnsi="Futura"/>
          <w:sz w:val="20"/>
        </w:rPr>
      </w:pPr>
      <w:r w:rsidRPr="005B4F8D">
        <w:rPr>
          <w:rFonts w:ascii="Futura" w:hAnsi="Futura"/>
          <w:sz w:val="20"/>
        </w:rPr>
        <w:t>Gilded frame</w:t>
      </w:r>
    </w:p>
    <w:p w:rsidR="00414578" w:rsidRDefault="00414578" w:rsidP="00414578">
      <w:pPr>
        <w:jc w:val="center"/>
        <w:rPr>
          <w:rFonts w:ascii="Futura" w:hAnsi="Futura"/>
          <w:sz w:val="20"/>
        </w:rPr>
      </w:pPr>
      <w:r w:rsidRPr="005B4F8D">
        <w:rPr>
          <w:rFonts w:ascii="Futura" w:hAnsi="Futura"/>
          <w:sz w:val="20"/>
        </w:rPr>
        <w:t>Width- 36 in. or less</w:t>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Pr="00994D32" w:rsidRDefault="00414578" w:rsidP="00414578">
      <w:pPr>
        <w:jc w:val="center"/>
        <w:rPr>
          <w:rFonts w:ascii="Futura" w:hAnsi="Futura"/>
          <w:b/>
        </w:rPr>
      </w:pPr>
      <w:r>
        <w:rPr>
          <w:rFonts w:ascii="Futura" w:hAnsi="Futura"/>
          <w:b/>
        </w:rPr>
        <w:t>Object Images</w:t>
      </w:r>
    </w:p>
    <w:p w:rsidR="00414578" w:rsidRPr="00B574CC" w:rsidRDefault="00414578" w:rsidP="00414578">
      <w:pPr>
        <w:rPr>
          <w:rFonts w:ascii="Futura" w:hAnsi="Futura"/>
          <w:sz w:val="28"/>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jc w:val="center"/>
        <w:rPr>
          <w:rFonts w:ascii="Futura" w:hAnsi="Futura"/>
          <w:sz w:val="20"/>
        </w:rPr>
      </w:pPr>
      <w:r w:rsidRPr="005B4F8D">
        <w:rPr>
          <w:rFonts w:ascii="Futura" w:hAnsi="Futura"/>
          <w:noProof/>
          <w:sz w:val="20"/>
        </w:rPr>
        <w:drawing>
          <wp:inline distT="0" distB="0" distL="0" distR="0">
            <wp:extent cx="2447239" cy="3078288"/>
            <wp:effectExtent l="25400" t="0" r="0" b="0"/>
            <wp:docPr id="193" name="Picture 0" descr="20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40.jpg"/>
                    <pic:cNvPicPr/>
                  </pic:nvPicPr>
                  <pic:blipFill>
                    <a:blip r:embed="rId6"/>
                    <a:stretch>
                      <a:fillRect/>
                    </a:stretch>
                  </pic:blipFill>
                  <pic:spPr>
                    <a:xfrm>
                      <a:off x="0" y="0"/>
                      <a:ext cx="2451517" cy="3083670"/>
                    </a:xfrm>
                    <a:prstGeom prst="rect">
                      <a:avLst/>
                    </a:prstGeom>
                  </pic:spPr>
                </pic:pic>
              </a:graphicData>
            </a:graphic>
          </wp:inline>
        </w:drawing>
      </w:r>
      <w:r w:rsidRPr="005B4F8D">
        <w:rPr>
          <w:rFonts w:ascii="Futura" w:hAnsi="Futura"/>
          <w:sz w:val="20"/>
        </w:rPr>
        <w:tab/>
      </w:r>
      <w:r w:rsidRPr="005B4F8D">
        <w:rPr>
          <w:rFonts w:ascii="Futura" w:hAnsi="Futura"/>
          <w:noProof/>
          <w:sz w:val="20"/>
        </w:rPr>
        <w:drawing>
          <wp:inline distT="0" distB="0" distL="0" distR="0">
            <wp:extent cx="2189760" cy="3139440"/>
            <wp:effectExtent l="25400" t="0" r="0" b="0"/>
            <wp:docPr id="194" name="Picture 1" descr="2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42.jpg"/>
                    <pic:cNvPicPr/>
                  </pic:nvPicPr>
                  <pic:blipFill>
                    <a:blip r:embed="rId7"/>
                    <a:stretch>
                      <a:fillRect/>
                    </a:stretch>
                  </pic:blipFill>
                  <pic:spPr>
                    <a:xfrm>
                      <a:off x="0" y="0"/>
                      <a:ext cx="2190322" cy="3140246"/>
                    </a:xfrm>
                    <a:prstGeom prst="rect">
                      <a:avLst/>
                    </a:prstGeom>
                  </pic:spPr>
                </pic:pic>
              </a:graphicData>
            </a:graphic>
          </wp:inline>
        </w:drawing>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B574CC" w:rsidRDefault="00915624" w:rsidP="00414578">
      <w:pPr>
        <w:jc w:val="center"/>
        <w:rPr>
          <w:rFonts w:ascii="Futura" w:hAnsi="Futura"/>
          <w:sz w:val="20"/>
        </w:rPr>
      </w:pPr>
      <w:r>
        <w:rPr>
          <w:rFonts w:ascii="Futura" w:hAnsi="Futura"/>
          <w:noProof/>
          <w:sz w:val="20"/>
        </w:rPr>
        <w:pict>
          <v:shapetype id="_x0000_t202" coordsize="21600,21600" o:spt="202" path="m0,0l0,21600,21600,21600,21600,0xe">
            <v:stroke joinstyle="miter"/>
            <v:path gradientshapeok="t" o:connecttype="rect"/>
          </v:shapetype>
          <v:shape id="_x0000_s1027" type="#_x0000_t202" style="position:absolute;left:0;text-align:left;margin-left:270pt;margin-top:-.55pt;width:2in;height:126pt;z-index:251661312;mso-wrap-edited:f;mso-position-horizontal:absolute;mso-position-vertical:absolute" wrapcoords="0 0 21600 0 21600 21600 0 21600 0 0" filled="f" stroked="f">
            <v:fill o:detectmouseclick="t"/>
            <v:textbox style="mso-next-textbox:#_x0000_s1027" inset=",7.2pt,,7.2pt">
              <w:txbxContent>
                <w:p w:rsidR="00414578" w:rsidRDefault="00414578" w:rsidP="00414578">
                  <w:pPr>
                    <w:jc w:val="center"/>
                    <w:rPr>
                      <w:rFonts w:ascii="Futura" w:hAnsi="Futura"/>
                      <w:sz w:val="20"/>
                    </w:rPr>
                  </w:pPr>
                  <w:r>
                    <w:rPr>
                      <w:rFonts w:ascii="Futura" w:hAnsi="Futura"/>
                      <w:sz w:val="20"/>
                    </w:rPr>
                    <w:t xml:space="preserve">Diane </w:t>
                  </w:r>
                  <w:proofErr w:type="spellStart"/>
                  <w:r>
                    <w:rPr>
                      <w:rFonts w:ascii="Futura" w:hAnsi="Futura"/>
                      <w:sz w:val="20"/>
                    </w:rPr>
                    <w:t>Arbus</w:t>
                  </w:r>
                  <w:proofErr w:type="spellEnd"/>
                </w:p>
                <w:p w:rsidR="00414578" w:rsidRDefault="00414578" w:rsidP="00414578">
                  <w:pPr>
                    <w:jc w:val="center"/>
                    <w:rPr>
                      <w:rFonts w:ascii="Futura" w:hAnsi="Futura"/>
                      <w:sz w:val="20"/>
                    </w:rPr>
                  </w:pPr>
                  <w:r>
                    <w:rPr>
                      <w:rFonts w:ascii="Futura" w:hAnsi="Futura"/>
                      <w:sz w:val="20"/>
                    </w:rPr>
                    <w:t>American, 1923 – 1971</w:t>
                  </w:r>
                </w:p>
                <w:p w:rsidR="00414578" w:rsidRPr="00B574CC" w:rsidRDefault="00414578" w:rsidP="00414578">
                  <w:pPr>
                    <w:jc w:val="center"/>
                    <w:rPr>
                      <w:rFonts w:ascii="Futura" w:hAnsi="Futura"/>
                      <w:i/>
                      <w:sz w:val="20"/>
                    </w:rPr>
                  </w:pPr>
                  <w:r w:rsidRPr="00B574CC">
                    <w:rPr>
                      <w:rFonts w:ascii="Futura" w:hAnsi="Futura"/>
                      <w:i/>
                      <w:sz w:val="20"/>
                    </w:rPr>
                    <w:t>Child Teasing Another</w:t>
                  </w:r>
                </w:p>
                <w:p w:rsidR="00414578" w:rsidRDefault="00414578" w:rsidP="00414578">
                  <w:pPr>
                    <w:jc w:val="center"/>
                    <w:rPr>
                      <w:rFonts w:ascii="Futura" w:hAnsi="Futura"/>
                      <w:sz w:val="20"/>
                    </w:rPr>
                  </w:pPr>
                  <w:r>
                    <w:rPr>
                      <w:rFonts w:ascii="Futura" w:hAnsi="Futura"/>
                      <w:sz w:val="20"/>
                    </w:rPr>
                    <w:t>1960</w:t>
                  </w:r>
                </w:p>
                <w:p w:rsidR="00414578" w:rsidRDefault="00414578" w:rsidP="00414578">
                  <w:pPr>
                    <w:jc w:val="center"/>
                    <w:rPr>
                      <w:rFonts w:ascii="Futura" w:hAnsi="Futura"/>
                      <w:sz w:val="20"/>
                    </w:rPr>
                  </w:pPr>
                  <w:r>
                    <w:rPr>
                      <w:rFonts w:ascii="Futura" w:hAnsi="Futura"/>
                      <w:sz w:val="20"/>
                    </w:rPr>
                    <w:t>Silver-gelatin print</w:t>
                  </w:r>
                </w:p>
                <w:p w:rsidR="00414578" w:rsidRDefault="00414578" w:rsidP="00414578">
                  <w:pPr>
                    <w:jc w:val="center"/>
                    <w:rPr>
                      <w:rFonts w:ascii="Futura" w:hAnsi="Futura"/>
                      <w:sz w:val="20"/>
                    </w:rPr>
                  </w:pPr>
                  <w:r>
                    <w:rPr>
                      <w:rFonts w:ascii="Futura" w:hAnsi="Futura"/>
                      <w:sz w:val="20"/>
                    </w:rPr>
                    <w:t>20 x 16 in.</w:t>
                  </w:r>
                </w:p>
                <w:p w:rsidR="00414578" w:rsidRPr="00B574CC" w:rsidRDefault="00414578" w:rsidP="00414578">
                  <w:pPr>
                    <w:jc w:val="center"/>
                  </w:pPr>
                  <w:r>
                    <w:rPr>
                      <w:rFonts w:ascii="Futura" w:hAnsi="Futura"/>
                      <w:sz w:val="20"/>
                    </w:rPr>
                    <w:t>2005.42</w:t>
                  </w:r>
                </w:p>
              </w:txbxContent>
            </v:textbox>
            <w10:wrap type="tight"/>
          </v:shape>
        </w:pict>
      </w:r>
      <w:r>
        <w:rPr>
          <w:rFonts w:ascii="Futura" w:hAnsi="Futura"/>
          <w:noProof/>
          <w:sz w:val="20"/>
        </w:rPr>
        <w:pict>
          <v:shape id="_x0000_s1026" type="#_x0000_t202" style="position:absolute;left:0;text-align:left;margin-left:64.6pt;margin-top:-.55pt;width:2in;height:126pt;z-index:251660288;mso-wrap-edited:f;mso-position-horizontal:absolute;mso-position-vertical:absolute" wrapcoords="0 0 21600 0 21600 21600 0 21600 0 0" filled="f" stroked="f">
            <v:fill o:detectmouseclick="t"/>
            <v:textbox style="mso-next-textbox:#_x0000_s1026" inset=",7.2pt,,7.2pt">
              <w:txbxContent>
                <w:p w:rsidR="00414578" w:rsidRPr="00B574CC" w:rsidRDefault="00414578" w:rsidP="00414578">
                  <w:pPr>
                    <w:jc w:val="center"/>
                    <w:rPr>
                      <w:rFonts w:ascii="Futura" w:hAnsi="Futura"/>
                      <w:sz w:val="20"/>
                    </w:rPr>
                  </w:pPr>
                  <w:r w:rsidRPr="00B574CC">
                    <w:rPr>
                      <w:rFonts w:ascii="Futura" w:hAnsi="Futura"/>
                      <w:sz w:val="20"/>
                    </w:rPr>
                    <w:t xml:space="preserve">Eugene </w:t>
                  </w:r>
                  <w:proofErr w:type="spellStart"/>
                  <w:r w:rsidRPr="00B574CC">
                    <w:rPr>
                      <w:rFonts w:ascii="Futura" w:hAnsi="Futura"/>
                      <w:sz w:val="20"/>
                    </w:rPr>
                    <w:t>Atget</w:t>
                  </w:r>
                  <w:proofErr w:type="spellEnd"/>
                </w:p>
                <w:p w:rsidR="00414578" w:rsidRPr="00B574CC" w:rsidRDefault="00414578" w:rsidP="00414578">
                  <w:pPr>
                    <w:jc w:val="center"/>
                    <w:rPr>
                      <w:rFonts w:ascii="Futura" w:hAnsi="Futura"/>
                      <w:sz w:val="20"/>
                    </w:rPr>
                  </w:pPr>
                  <w:r w:rsidRPr="00B574CC">
                    <w:rPr>
                      <w:rFonts w:ascii="Futura" w:hAnsi="Futura"/>
                      <w:sz w:val="20"/>
                    </w:rPr>
                    <w:t>France, 1857 – 1927</w:t>
                  </w:r>
                </w:p>
                <w:p w:rsidR="00414578" w:rsidRPr="00B574CC" w:rsidRDefault="00414578" w:rsidP="00414578">
                  <w:pPr>
                    <w:jc w:val="center"/>
                    <w:rPr>
                      <w:rFonts w:ascii="Futura" w:hAnsi="Futura"/>
                      <w:i/>
                      <w:sz w:val="20"/>
                    </w:rPr>
                  </w:pPr>
                  <w:r w:rsidRPr="00B574CC">
                    <w:rPr>
                      <w:rFonts w:ascii="Futura" w:hAnsi="Futura"/>
                      <w:i/>
                      <w:sz w:val="20"/>
                    </w:rPr>
                    <w:t xml:space="preserve">Rue </w:t>
                  </w:r>
                  <w:proofErr w:type="spellStart"/>
                  <w:r w:rsidRPr="00B574CC">
                    <w:rPr>
                      <w:rFonts w:ascii="Futura" w:hAnsi="Futura"/>
                      <w:i/>
                      <w:sz w:val="20"/>
                    </w:rPr>
                    <w:t>Boutebrie</w:t>
                  </w:r>
                  <w:proofErr w:type="spellEnd"/>
                  <w:r w:rsidRPr="00B574CC">
                    <w:rPr>
                      <w:rFonts w:ascii="Futura" w:hAnsi="Futura"/>
                      <w:i/>
                      <w:sz w:val="20"/>
                    </w:rPr>
                    <w:t>, Paris</w:t>
                  </w:r>
                </w:p>
                <w:p w:rsidR="00414578" w:rsidRPr="00B574CC" w:rsidRDefault="00414578" w:rsidP="00414578">
                  <w:pPr>
                    <w:jc w:val="center"/>
                    <w:rPr>
                      <w:rFonts w:ascii="Futura" w:hAnsi="Futura"/>
                      <w:sz w:val="20"/>
                    </w:rPr>
                  </w:pPr>
                  <w:r w:rsidRPr="00B574CC">
                    <w:rPr>
                      <w:rFonts w:ascii="Futura" w:hAnsi="Futura"/>
                      <w:sz w:val="20"/>
                    </w:rPr>
                    <w:t>c. 1900</w:t>
                  </w:r>
                </w:p>
                <w:p w:rsidR="00414578" w:rsidRPr="00B574CC" w:rsidRDefault="00414578" w:rsidP="00414578">
                  <w:pPr>
                    <w:jc w:val="center"/>
                    <w:rPr>
                      <w:rFonts w:ascii="Futura" w:hAnsi="Futura"/>
                      <w:sz w:val="20"/>
                    </w:rPr>
                  </w:pPr>
                  <w:r w:rsidRPr="00B574CC">
                    <w:rPr>
                      <w:rFonts w:ascii="Futura" w:hAnsi="Futura"/>
                      <w:sz w:val="20"/>
                    </w:rPr>
                    <w:t>Albumen silver print</w:t>
                  </w:r>
                </w:p>
                <w:p w:rsidR="00414578" w:rsidRPr="00B574CC" w:rsidRDefault="00414578" w:rsidP="00414578">
                  <w:pPr>
                    <w:jc w:val="center"/>
                    <w:rPr>
                      <w:rFonts w:ascii="Futura" w:hAnsi="Futura"/>
                      <w:sz w:val="20"/>
                    </w:rPr>
                  </w:pPr>
                  <w:r w:rsidRPr="00B574CC">
                    <w:rPr>
                      <w:rFonts w:ascii="Futura" w:hAnsi="Futura"/>
                      <w:sz w:val="20"/>
                    </w:rPr>
                    <w:t>8 1/2 x 6 7/8 in.</w:t>
                  </w:r>
                </w:p>
                <w:p w:rsidR="00414578" w:rsidRPr="00B574CC" w:rsidRDefault="00414578" w:rsidP="00414578">
                  <w:pPr>
                    <w:jc w:val="center"/>
                    <w:rPr>
                      <w:rFonts w:ascii="Futura" w:hAnsi="Futura"/>
                      <w:sz w:val="20"/>
                    </w:rPr>
                  </w:pPr>
                  <w:r w:rsidRPr="00B574CC">
                    <w:rPr>
                      <w:rFonts w:ascii="Futura" w:hAnsi="Futura"/>
                      <w:sz w:val="20"/>
                    </w:rPr>
                    <w:t>2004.40</w:t>
                  </w:r>
                </w:p>
                <w:p w:rsidR="00414578" w:rsidRPr="00B574CC" w:rsidRDefault="00414578" w:rsidP="00414578">
                  <w:pPr>
                    <w:rPr>
                      <w:rFonts w:ascii="Futura" w:hAnsi="Futura"/>
                      <w:sz w:val="20"/>
                    </w:rPr>
                  </w:pPr>
                </w:p>
              </w:txbxContent>
            </v:textbox>
            <w10:wrap type="tight"/>
          </v:shape>
        </w:pict>
      </w:r>
    </w:p>
    <w:p w:rsidR="00414578" w:rsidRPr="005B4F8D" w:rsidRDefault="00414578" w:rsidP="00414578">
      <w:pPr>
        <w:jc w:val="center"/>
        <w:rPr>
          <w:rFonts w:ascii="Futura" w:hAnsi="Futura"/>
          <w:sz w:val="20"/>
        </w:rPr>
      </w:pPr>
    </w:p>
    <w:p w:rsidR="00414578" w:rsidRPr="005B4F8D" w:rsidRDefault="00414578" w:rsidP="00414578">
      <w:pPr>
        <w:jc w:val="center"/>
        <w:rPr>
          <w:rFonts w:ascii="Futura" w:hAnsi="Futura"/>
          <w:sz w:val="20"/>
        </w:rPr>
      </w:pPr>
    </w:p>
    <w:p w:rsidR="00414578" w:rsidRPr="00B574CC" w:rsidRDefault="00414578" w:rsidP="00414578">
      <w:pPr>
        <w:jc w:val="center"/>
        <w:rPr>
          <w:rFonts w:ascii="Futura" w:hAnsi="Futura"/>
          <w:i/>
          <w:sz w:val="20"/>
        </w:rPr>
      </w:pPr>
    </w:p>
    <w:p w:rsidR="00414578" w:rsidRPr="005B4F8D" w:rsidRDefault="00414578" w:rsidP="00414578">
      <w:pPr>
        <w:jc w:val="cente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15115B" w:rsidRDefault="00414578" w:rsidP="00414578">
      <w:pPr>
        <w:jc w:val="center"/>
        <w:rPr>
          <w:rFonts w:ascii="Futura" w:hAnsi="Futura"/>
          <w:sz w:val="20"/>
        </w:rPr>
      </w:pPr>
      <w:r w:rsidRPr="00F12418">
        <w:rPr>
          <w:rFonts w:ascii="Futura" w:hAnsi="Futura"/>
          <w:b/>
          <w:sz w:val="20"/>
        </w:rPr>
        <w:t>Framing Method:</w:t>
      </w:r>
      <w:r>
        <w:rPr>
          <w:rFonts w:ascii="Futura" w:hAnsi="Futura"/>
          <w:b/>
          <w:sz w:val="20"/>
        </w:rPr>
        <w:t xml:space="preserve"> </w:t>
      </w:r>
      <w:r>
        <w:rPr>
          <w:rFonts w:ascii="Futura" w:hAnsi="Futura"/>
          <w:sz w:val="20"/>
        </w:rPr>
        <w:t xml:space="preserve">matted, </w:t>
      </w:r>
      <w:proofErr w:type="gramStart"/>
      <w:r>
        <w:rPr>
          <w:rFonts w:ascii="Futura" w:hAnsi="Futura"/>
          <w:sz w:val="20"/>
        </w:rPr>
        <w:t>same</w:t>
      </w:r>
      <w:proofErr w:type="gramEnd"/>
      <w:r>
        <w:rPr>
          <w:rFonts w:ascii="Futura" w:hAnsi="Futura"/>
          <w:sz w:val="20"/>
        </w:rPr>
        <w:t xml:space="preserve"> frame, hang vertically</w:t>
      </w:r>
    </w:p>
    <w:p w:rsidR="00414578" w:rsidRDefault="00414578" w:rsidP="00414578">
      <w:pPr>
        <w:jc w:val="center"/>
        <w:rPr>
          <w:rFonts w:ascii="Futura" w:hAnsi="Futura"/>
          <w:sz w:val="20"/>
        </w:rPr>
      </w:pPr>
    </w:p>
    <w:p w:rsidR="00414578" w:rsidRDefault="00414578" w:rsidP="00414578">
      <w:pPr>
        <w:jc w:val="center"/>
        <w:rPr>
          <w:rFonts w:ascii="Futura" w:hAnsi="Futura"/>
          <w:sz w:val="20"/>
        </w:rPr>
      </w:pPr>
    </w:p>
    <w:p w:rsidR="00414578" w:rsidRDefault="00414578" w:rsidP="00414578">
      <w:pPr>
        <w:jc w:val="center"/>
        <w:rPr>
          <w:rFonts w:ascii="Futura" w:hAnsi="Futura"/>
          <w:sz w:val="20"/>
        </w:rPr>
      </w:pPr>
    </w:p>
    <w:p w:rsidR="00414578" w:rsidRPr="00F12418" w:rsidRDefault="00414578" w:rsidP="00414578">
      <w:pPr>
        <w:jc w:val="center"/>
        <w:rPr>
          <w:rFonts w:ascii="Futura" w:hAnsi="Futura"/>
          <w:sz w:val="18"/>
        </w:rPr>
      </w:pPr>
      <w:r w:rsidRPr="00F12418">
        <w:rPr>
          <w:rFonts w:ascii="Futura" w:hAnsi="Futura"/>
          <w:sz w:val="18"/>
        </w:rPr>
        <w:t>Samuel P. Harn Museum of Art, University of Florida, Gainesville; Gift of Melvin and Lorna Rubin</w:t>
      </w:r>
    </w:p>
    <w:p w:rsidR="00414578" w:rsidRPr="00F12418" w:rsidRDefault="00414578" w:rsidP="00414578">
      <w:pPr>
        <w:jc w:val="center"/>
        <w:rPr>
          <w:rFonts w:ascii="Futura" w:hAnsi="Futura"/>
          <w:sz w:val="18"/>
        </w:rPr>
      </w:pPr>
      <w:r w:rsidRPr="00F12418">
        <w:rPr>
          <w:rFonts w:ascii="Futura" w:hAnsi="Futura"/>
          <w:sz w:val="18"/>
        </w:rPr>
        <w:t>Samuel P. Harn Museum of Art, University of Florida, Gainesville; Museum purchase with funds provided by the Melvin and Lorna Rubin Endowment</w:t>
      </w:r>
    </w:p>
    <w:p w:rsidR="00414578" w:rsidRDefault="00414578" w:rsidP="00414578">
      <w:pPr>
        <w:jc w:val="center"/>
        <w:rPr>
          <w:rFonts w:ascii="Futura" w:hAnsi="Futura"/>
          <w:b/>
          <w:sz w:val="20"/>
        </w:rPr>
      </w:pPr>
      <w:r w:rsidRPr="00B574CC">
        <w:rPr>
          <w:rFonts w:ascii="Futura" w:hAnsi="Futura"/>
          <w:b/>
          <w:sz w:val="20"/>
        </w:rPr>
        <w:t>Choice #2:</w:t>
      </w:r>
    </w:p>
    <w:p w:rsidR="00414578" w:rsidRDefault="00414578" w:rsidP="00414578">
      <w:pPr>
        <w:jc w:val="center"/>
        <w:rPr>
          <w:rFonts w:ascii="Futura" w:hAnsi="Futura"/>
          <w:sz w:val="20"/>
        </w:rPr>
      </w:pPr>
    </w:p>
    <w:p w:rsidR="00414578" w:rsidRDefault="00414578" w:rsidP="00414578">
      <w:pPr>
        <w:jc w:val="center"/>
        <w:rPr>
          <w:rFonts w:ascii="Futura" w:hAnsi="Futura"/>
          <w:sz w:val="20"/>
        </w:rPr>
      </w:pPr>
      <w:r>
        <w:rPr>
          <w:rFonts w:ascii="Futura" w:hAnsi="Futura"/>
          <w:sz w:val="20"/>
        </w:rPr>
        <w:t xml:space="preserve">Paula </w:t>
      </w:r>
      <w:proofErr w:type="spellStart"/>
      <w:r>
        <w:rPr>
          <w:rFonts w:ascii="Futura" w:hAnsi="Futura"/>
          <w:sz w:val="20"/>
        </w:rPr>
        <w:t>Chamlee</w:t>
      </w:r>
      <w:proofErr w:type="spellEnd"/>
    </w:p>
    <w:p w:rsidR="00414578" w:rsidRDefault="00414578" w:rsidP="00414578">
      <w:pPr>
        <w:jc w:val="center"/>
        <w:rPr>
          <w:rFonts w:ascii="Futura" w:hAnsi="Futura"/>
          <w:sz w:val="20"/>
        </w:rPr>
      </w:pPr>
      <w:r>
        <w:rPr>
          <w:rFonts w:ascii="Futura" w:hAnsi="Futura"/>
          <w:sz w:val="20"/>
        </w:rPr>
        <w:t>American, b. 1944</w:t>
      </w:r>
    </w:p>
    <w:p w:rsidR="00414578" w:rsidRPr="006017BD" w:rsidRDefault="00414578" w:rsidP="00414578">
      <w:pPr>
        <w:jc w:val="center"/>
        <w:rPr>
          <w:rFonts w:ascii="Futura" w:hAnsi="Futura"/>
          <w:i/>
          <w:sz w:val="20"/>
        </w:rPr>
      </w:pPr>
      <w:r w:rsidRPr="006017BD">
        <w:rPr>
          <w:rFonts w:ascii="Futura" w:hAnsi="Futura"/>
          <w:i/>
          <w:sz w:val="20"/>
        </w:rPr>
        <w:t>Garnet Tucson, AZ 120 #3</w:t>
      </w:r>
    </w:p>
    <w:p w:rsidR="00414578" w:rsidRDefault="00414578" w:rsidP="00414578">
      <w:pPr>
        <w:jc w:val="center"/>
        <w:rPr>
          <w:rFonts w:ascii="Futura" w:hAnsi="Futura"/>
          <w:sz w:val="20"/>
        </w:rPr>
      </w:pPr>
      <w:r>
        <w:rPr>
          <w:rFonts w:ascii="Futura" w:hAnsi="Futura"/>
          <w:sz w:val="20"/>
        </w:rPr>
        <w:t>c. 1990</w:t>
      </w:r>
    </w:p>
    <w:p w:rsidR="00414578" w:rsidRDefault="00414578" w:rsidP="00414578">
      <w:pPr>
        <w:jc w:val="center"/>
        <w:rPr>
          <w:rFonts w:ascii="Futura" w:hAnsi="Futura"/>
          <w:sz w:val="20"/>
        </w:rPr>
      </w:pPr>
      <w:r>
        <w:rPr>
          <w:rFonts w:ascii="Futura" w:hAnsi="Futura"/>
          <w:sz w:val="20"/>
        </w:rPr>
        <w:t>Gelatin-silver print</w:t>
      </w:r>
    </w:p>
    <w:p w:rsidR="00414578" w:rsidRDefault="00414578" w:rsidP="00414578">
      <w:pPr>
        <w:jc w:val="center"/>
        <w:rPr>
          <w:rFonts w:ascii="Futura" w:hAnsi="Futura"/>
          <w:sz w:val="20"/>
        </w:rPr>
      </w:pPr>
      <w:r>
        <w:rPr>
          <w:rFonts w:ascii="Futura" w:hAnsi="Futura"/>
          <w:sz w:val="20"/>
        </w:rPr>
        <w:t>8 x 10 in.</w:t>
      </w:r>
    </w:p>
    <w:p w:rsidR="00414578" w:rsidRDefault="00414578" w:rsidP="00414578">
      <w:pPr>
        <w:jc w:val="center"/>
        <w:rPr>
          <w:rFonts w:ascii="Futura" w:hAnsi="Futura"/>
          <w:sz w:val="20"/>
        </w:rPr>
      </w:pPr>
      <w:r>
        <w:rPr>
          <w:rFonts w:ascii="Futura" w:hAnsi="Futura"/>
          <w:sz w:val="20"/>
        </w:rPr>
        <w:t>2006.38.3</w:t>
      </w:r>
    </w:p>
    <w:p w:rsidR="00414578" w:rsidRPr="0015115B" w:rsidRDefault="00414578" w:rsidP="00414578">
      <w:pPr>
        <w:jc w:val="center"/>
        <w:rPr>
          <w:rFonts w:ascii="Futura" w:hAnsi="Futura"/>
          <w:sz w:val="20"/>
        </w:rPr>
      </w:pPr>
    </w:p>
    <w:p w:rsidR="00414578" w:rsidRPr="00B574CC" w:rsidRDefault="00414578" w:rsidP="00414578">
      <w:pPr>
        <w:jc w:val="center"/>
        <w:rPr>
          <w:rFonts w:ascii="Futura" w:hAnsi="Futura"/>
          <w:b/>
          <w:sz w:val="20"/>
        </w:rPr>
      </w:pPr>
    </w:p>
    <w:p w:rsidR="00414578" w:rsidRPr="00B574CC" w:rsidRDefault="00414578" w:rsidP="00414578">
      <w:pPr>
        <w:jc w:val="center"/>
        <w:rPr>
          <w:rFonts w:ascii="Futura" w:hAnsi="Futura"/>
          <w:b/>
          <w:sz w:val="20"/>
        </w:rPr>
      </w:pPr>
      <w:r w:rsidRPr="00B574CC">
        <w:rPr>
          <w:rFonts w:ascii="Futura" w:hAnsi="Futura"/>
          <w:b/>
          <w:sz w:val="20"/>
        </w:rPr>
        <w:t>Choice #3:</w:t>
      </w:r>
    </w:p>
    <w:p w:rsidR="00414578" w:rsidRPr="005B4F8D" w:rsidRDefault="00414578" w:rsidP="00414578">
      <w:pPr>
        <w:jc w:val="center"/>
        <w:rPr>
          <w:rFonts w:ascii="Futura" w:hAnsi="Futura"/>
          <w:sz w:val="20"/>
        </w:rPr>
      </w:pPr>
    </w:p>
    <w:p w:rsidR="00414578" w:rsidRDefault="00414578" w:rsidP="00414578">
      <w:pPr>
        <w:jc w:val="center"/>
        <w:rPr>
          <w:rFonts w:ascii="Futura" w:hAnsi="Futura"/>
          <w:sz w:val="20"/>
        </w:rPr>
      </w:pPr>
      <w:proofErr w:type="spellStart"/>
      <w:r>
        <w:rPr>
          <w:rFonts w:ascii="Futura" w:hAnsi="Futura"/>
          <w:sz w:val="20"/>
        </w:rPr>
        <w:t>Helmust</w:t>
      </w:r>
      <w:proofErr w:type="spellEnd"/>
      <w:r>
        <w:rPr>
          <w:rFonts w:ascii="Futura" w:hAnsi="Futura"/>
          <w:sz w:val="20"/>
        </w:rPr>
        <w:t xml:space="preserve"> Newton</w:t>
      </w:r>
    </w:p>
    <w:p w:rsidR="00414578" w:rsidRDefault="00414578" w:rsidP="00414578">
      <w:pPr>
        <w:jc w:val="center"/>
        <w:rPr>
          <w:rFonts w:ascii="Futura" w:hAnsi="Futura"/>
          <w:sz w:val="20"/>
        </w:rPr>
      </w:pPr>
      <w:r>
        <w:rPr>
          <w:rFonts w:ascii="Futura" w:hAnsi="Futura"/>
          <w:sz w:val="20"/>
        </w:rPr>
        <w:t>Australian, b. Germany 1920 – 2004</w:t>
      </w:r>
    </w:p>
    <w:p w:rsidR="00414578" w:rsidRPr="006017BD" w:rsidRDefault="00414578" w:rsidP="00414578">
      <w:pPr>
        <w:jc w:val="center"/>
        <w:rPr>
          <w:rFonts w:ascii="Futura" w:hAnsi="Futura"/>
          <w:i/>
          <w:sz w:val="20"/>
        </w:rPr>
      </w:pPr>
      <w:r w:rsidRPr="006017BD">
        <w:rPr>
          <w:rFonts w:ascii="Futura" w:hAnsi="Futura"/>
          <w:i/>
          <w:sz w:val="20"/>
        </w:rPr>
        <w:t xml:space="preserve">A Scene from </w:t>
      </w:r>
      <w:proofErr w:type="spellStart"/>
      <w:r w:rsidRPr="006017BD">
        <w:rPr>
          <w:rFonts w:ascii="Futura" w:hAnsi="Futura"/>
          <w:i/>
          <w:sz w:val="20"/>
        </w:rPr>
        <w:t>Pina</w:t>
      </w:r>
      <w:proofErr w:type="spellEnd"/>
      <w:r w:rsidRPr="006017BD">
        <w:rPr>
          <w:rFonts w:ascii="Futura" w:hAnsi="Futura"/>
          <w:i/>
          <w:sz w:val="20"/>
        </w:rPr>
        <w:t xml:space="preserve"> </w:t>
      </w:r>
      <w:proofErr w:type="spellStart"/>
      <w:r w:rsidRPr="006017BD">
        <w:rPr>
          <w:rFonts w:ascii="Futura" w:hAnsi="Futura"/>
          <w:i/>
          <w:sz w:val="20"/>
        </w:rPr>
        <w:t>Bousch</w:t>
      </w:r>
      <w:proofErr w:type="spellEnd"/>
      <w:r w:rsidRPr="006017BD">
        <w:rPr>
          <w:rFonts w:ascii="Futura" w:hAnsi="Futura"/>
          <w:i/>
          <w:sz w:val="20"/>
        </w:rPr>
        <w:t xml:space="preserve"> Ballet</w:t>
      </w:r>
    </w:p>
    <w:p w:rsidR="00414578" w:rsidRDefault="00414578" w:rsidP="00414578">
      <w:pPr>
        <w:jc w:val="center"/>
        <w:rPr>
          <w:rFonts w:ascii="Futura" w:hAnsi="Futura"/>
          <w:sz w:val="20"/>
        </w:rPr>
      </w:pPr>
      <w:r>
        <w:rPr>
          <w:rFonts w:ascii="Futura" w:hAnsi="Futura"/>
          <w:sz w:val="20"/>
        </w:rPr>
        <w:t>1983</w:t>
      </w:r>
    </w:p>
    <w:p w:rsidR="00414578" w:rsidRDefault="00414578" w:rsidP="00414578">
      <w:pPr>
        <w:jc w:val="center"/>
        <w:rPr>
          <w:rFonts w:ascii="Futura" w:hAnsi="Futura"/>
          <w:sz w:val="20"/>
        </w:rPr>
      </w:pPr>
      <w:r>
        <w:rPr>
          <w:rFonts w:ascii="Futura" w:hAnsi="Futura"/>
          <w:sz w:val="20"/>
        </w:rPr>
        <w:t>Platinum print</w:t>
      </w:r>
    </w:p>
    <w:p w:rsidR="00414578" w:rsidRDefault="00414578" w:rsidP="00414578">
      <w:pPr>
        <w:jc w:val="center"/>
        <w:rPr>
          <w:rFonts w:ascii="Futura" w:hAnsi="Futura"/>
          <w:sz w:val="20"/>
        </w:rPr>
      </w:pPr>
      <w:r>
        <w:rPr>
          <w:rFonts w:ascii="Futura" w:hAnsi="Futura"/>
          <w:sz w:val="20"/>
        </w:rPr>
        <w:t>13 x 16 in.</w:t>
      </w:r>
    </w:p>
    <w:p w:rsidR="00414578" w:rsidRPr="005B4F8D" w:rsidRDefault="00414578" w:rsidP="00414578">
      <w:pPr>
        <w:jc w:val="center"/>
        <w:rPr>
          <w:rFonts w:ascii="Futura" w:hAnsi="Futura"/>
          <w:sz w:val="20"/>
        </w:rPr>
      </w:pPr>
      <w:r>
        <w:rPr>
          <w:rFonts w:ascii="Futura" w:hAnsi="Futura"/>
          <w:sz w:val="20"/>
        </w:rPr>
        <w:t>1994.23.8</w:t>
      </w:r>
    </w:p>
    <w:p w:rsidR="00414578" w:rsidRDefault="00414578" w:rsidP="00414578">
      <w:pPr>
        <w:jc w:val="center"/>
        <w:rPr>
          <w:rFonts w:ascii="Futura" w:hAnsi="Futura"/>
          <w:sz w:val="20"/>
        </w:rPr>
      </w:pPr>
    </w:p>
    <w:p w:rsidR="00414578" w:rsidRDefault="00414578" w:rsidP="00414578">
      <w:pPr>
        <w:jc w:val="center"/>
        <w:rPr>
          <w:rFonts w:ascii="Futura" w:hAnsi="Futura"/>
          <w:sz w:val="20"/>
        </w:rPr>
      </w:pPr>
    </w:p>
    <w:p w:rsidR="00414578" w:rsidRPr="005B4F8D" w:rsidRDefault="00414578" w:rsidP="00414578">
      <w:pPr>
        <w:jc w:val="center"/>
        <w:rPr>
          <w:rFonts w:ascii="Futura" w:hAnsi="Futura"/>
          <w:b/>
          <w:sz w:val="20"/>
        </w:rPr>
      </w:pPr>
      <w:r>
        <w:rPr>
          <w:rFonts w:ascii="Futura" w:hAnsi="Futura"/>
          <w:sz w:val="20"/>
        </w:rPr>
        <w:t>Guideline</w:t>
      </w:r>
      <w:r w:rsidRPr="005B4F8D">
        <w:rPr>
          <w:rFonts w:ascii="Futura" w:hAnsi="Futura"/>
          <w:b/>
          <w:sz w:val="20"/>
        </w:rPr>
        <w:t>s:</w:t>
      </w:r>
    </w:p>
    <w:p w:rsidR="00414578" w:rsidRPr="005B4F8D" w:rsidRDefault="00414578" w:rsidP="00414578">
      <w:pPr>
        <w:jc w:val="center"/>
        <w:rPr>
          <w:rFonts w:ascii="Futura" w:hAnsi="Futura"/>
          <w:sz w:val="20"/>
        </w:rPr>
      </w:pPr>
      <w:r w:rsidRPr="005B4F8D">
        <w:rPr>
          <w:rFonts w:ascii="Futura" w:hAnsi="Futura"/>
          <w:sz w:val="20"/>
        </w:rPr>
        <w:t>Photography collection</w:t>
      </w:r>
    </w:p>
    <w:p w:rsidR="00414578" w:rsidRPr="005B4F8D" w:rsidRDefault="00414578" w:rsidP="00414578">
      <w:pPr>
        <w:jc w:val="center"/>
        <w:rPr>
          <w:rFonts w:ascii="Futura" w:hAnsi="Futura"/>
          <w:sz w:val="20"/>
        </w:rPr>
      </w:pPr>
      <w:r w:rsidRPr="005B4F8D">
        <w:rPr>
          <w:rFonts w:ascii="Futura" w:hAnsi="Futura"/>
          <w:sz w:val="20"/>
        </w:rPr>
        <w:t>Black &amp; white photograph</w:t>
      </w:r>
    </w:p>
    <w:p w:rsidR="00414578" w:rsidRPr="005B4F8D" w:rsidRDefault="00414578" w:rsidP="00414578">
      <w:pPr>
        <w:jc w:val="center"/>
        <w:rPr>
          <w:rFonts w:ascii="Futura" w:hAnsi="Futura"/>
          <w:sz w:val="20"/>
        </w:rPr>
      </w:pPr>
      <w:r w:rsidRPr="005B4F8D">
        <w:rPr>
          <w:rFonts w:ascii="Futura" w:hAnsi="Futura"/>
          <w:sz w:val="20"/>
        </w:rPr>
        <w:t>One early (before 1900) and one modern (after 2000)</w:t>
      </w:r>
    </w:p>
    <w:p w:rsidR="00414578" w:rsidRPr="005B4F8D" w:rsidRDefault="00414578" w:rsidP="00414578">
      <w:pPr>
        <w:jc w:val="center"/>
        <w:rPr>
          <w:rFonts w:ascii="Futura" w:hAnsi="Futura"/>
          <w:sz w:val="20"/>
        </w:rPr>
      </w:pPr>
      <w:r w:rsidRPr="005B4F8D">
        <w:rPr>
          <w:rFonts w:ascii="Futura" w:hAnsi="Futura"/>
          <w:sz w:val="20"/>
        </w:rPr>
        <w:t>Matted</w:t>
      </w:r>
    </w:p>
    <w:p w:rsidR="00414578" w:rsidRPr="005B4F8D" w:rsidRDefault="00414578" w:rsidP="00414578">
      <w:pPr>
        <w:jc w:val="center"/>
        <w:rPr>
          <w:rFonts w:ascii="Futura" w:hAnsi="Futura"/>
          <w:sz w:val="20"/>
        </w:rPr>
      </w:pPr>
      <w:r w:rsidRPr="005B4F8D">
        <w:rPr>
          <w:rFonts w:ascii="Futura" w:hAnsi="Futura"/>
          <w:sz w:val="20"/>
        </w:rPr>
        <w:t>Both in same frame</w:t>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Pr="00994D32" w:rsidRDefault="00414578" w:rsidP="00414578">
      <w:pPr>
        <w:jc w:val="center"/>
        <w:rPr>
          <w:rFonts w:ascii="Futura" w:hAnsi="Futura"/>
          <w:b/>
        </w:rPr>
      </w:pPr>
      <w:r>
        <w:rPr>
          <w:rFonts w:ascii="Futura" w:hAnsi="Futura"/>
          <w:b/>
        </w:rPr>
        <w:t>Object Images</w:t>
      </w:r>
    </w:p>
    <w:p w:rsidR="00414578"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jc w:val="center"/>
        <w:rPr>
          <w:rFonts w:ascii="Futura" w:hAnsi="Futura"/>
          <w:sz w:val="20"/>
        </w:rPr>
      </w:pPr>
      <w:r w:rsidRPr="005B4F8D">
        <w:rPr>
          <w:rFonts w:ascii="Futura" w:hAnsi="Futura"/>
          <w:noProof/>
          <w:sz w:val="20"/>
        </w:rPr>
        <w:drawing>
          <wp:inline distT="0" distB="0" distL="0" distR="0">
            <wp:extent cx="2292643" cy="3540760"/>
            <wp:effectExtent l="25400" t="0" r="0" b="0"/>
            <wp:docPr id="195" name="Picture 2" descr="198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9.12.1.jpg"/>
                    <pic:cNvPicPr/>
                  </pic:nvPicPr>
                  <pic:blipFill>
                    <a:blip r:embed="rId8"/>
                    <a:stretch>
                      <a:fillRect/>
                    </a:stretch>
                  </pic:blipFill>
                  <pic:spPr>
                    <a:xfrm>
                      <a:off x="0" y="0"/>
                      <a:ext cx="2295450" cy="3545095"/>
                    </a:xfrm>
                    <a:prstGeom prst="rect">
                      <a:avLst/>
                    </a:prstGeom>
                  </pic:spPr>
                </pic:pic>
              </a:graphicData>
            </a:graphic>
          </wp:inline>
        </w:drawing>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jc w:val="center"/>
        <w:rPr>
          <w:rFonts w:ascii="Futura" w:hAnsi="Futura"/>
          <w:sz w:val="20"/>
        </w:rPr>
      </w:pPr>
      <w:r w:rsidRPr="005B4F8D">
        <w:rPr>
          <w:rFonts w:ascii="Futura" w:hAnsi="Futura"/>
          <w:sz w:val="20"/>
        </w:rPr>
        <w:t>Andy Warhol</w:t>
      </w:r>
    </w:p>
    <w:p w:rsidR="00414578" w:rsidRPr="005B4F8D" w:rsidRDefault="00414578" w:rsidP="00414578">
      <w:pPr>
        <w:jc w:val="center"/>
        <w:rPr>
          <w:rFonts w:ascii="Futura" w:hAnsi="Futura"/>
          <w:sz w:val="20"/>
        </w:rPr>
      </w:pPr>
      <w:r w:rsidRPr="005B4F8D">
        <w:rPr>
          <w:rFonts w:ascii="Futura" w:hAnsi="Futura"/>
          <w:sz w:val="20"/>
        </w:rPr>
        <w:t>American, 1928 – 1987</w:t>
      </w:r>
    </w:p>
    <w:p w:rsidR="00414578" w:rsidRPr="005B4F8D" w:rsidRDefault="00414578" w:rsidP="00414578">
      <w:pPr>
        <w:jc w:val="center"/>
        <w:rPr>
          <w:rFonts w:ascii="Futura" w:hAnsi="Futura"/>
          <w:i/>
          <w:sz w:val="20"/>
        </w:rPr>
      </w:pPr>
      <w:r w:rsidRPr="005B4F8D">
        <w:rPr>
          <w:rFonts w:ascii="Futura" w:hAnsi="Futura"/>
          <w:i/>
          <w:sz w:val="20"/>
        </w:rPr>
        <w:t>Soup Can, Vegetarian Vegetable</w:t>
      </w:r>
    </w:p>
    <w:p w:rsidR="00414578" w:rsidRPr="005B4F8D" w:rsidRDefault="00414578" w:rsidP="00414578">
      <w:pPr>
        <w:jc w:val="center"/>
        <w:rPr>
          <w:rFonts w:ascii="Futura" w:hAnsi="Futura"/>
          <w:sz w:val="20"/>
        </w:rPr>
      </w:pPr>
      <w:r w:rsidRPr="005B4F8D">
        <w:rPr>
          <w:rFonts w:ascii="Futura" w:hAnsi="Futura"/>
          <w:sz w:val="20"/>
        </w:rPr>
        <w:t>1964</w:t>
      </w:r>
    </w:p>
    <w:p w:rsidR="00414578" w:rsidRPr="005B4F8D" w:rsidRDefault="00414578" w:rsidP="00414578">
      <w:pPr>
        <w:jc w:val="center"/>
        <w:rPr>
          <w:rFonts w:ascii="Futura" w:hAnsi="Futura"/>
          <w:sz w:val="20"/>
        </w:rPr>
      </w:pPr>
      <w:r w:rsidRPr="005B4F8D">
        <w:rPr>
          <w:rFonts w:ascii="Futura" w:hAnsi="Futura"/>
          <w:sz w:val="20"/>
        </w:rPr>
        <w:t>Silkscreen</w:t>
      </w:r>
    </w:p>
    <w:p w:rsidR="00414578" w:rsidRPr="005B4F8D" w:rsidRDefault="00414578" w:rsidP="00414578">
      <w:pPr>
        <w:jc w:val="center"/>
        <w:rPr>
          <w:rFonts w:ascii="Futura" w:hAnsi="Futura"/>
          <w:sz w:val="20"/>
        </w:rPr>
      </w:pPr>
      <w:r w:rsidRPr="005B4F8D">
        <w:rPr>
          <w:rFonts w:ascii="Futura" w:hAnsi="Futura"/>
          <w:sz w:val="20"/>
        </w:rPr>
        <w:t>32 x 18 3/4 in. (frame: 41 5/8 x 29 1/4 in.)</w:t>
      </w:r>
    </w:p>
    <w:p w:rsidR="00414578" w:rsidRDefault="00414578" w:rsidP="00414578">
      <w:pPr>
        <w:jc w:val="center"/>
        <w:rPr>
          <w:rFonts w:ascii="Futura" w:hAnsi="Futura"/>
          <w:sz w:val="20"/>
        </w:rPr>
      </w:pPr>
      <w:r w:rsidRPr="005B4F8D">
        <w:rPr>
          <w:rFonts w:ascii="Futura" w:hAnsi="Futura"/>
          <w:sz w:val="20"/>
        </w:rPr>
        <w:t>1989.12.1</w:t>
      </w:r>
    </w:p>
    <w:p w:rsidR="00414578" w:rsidRDefault="00414578" w:rsidP="00414578">
      <w:pPr>
        <w:jc w:val="center"/>
        <w:rPr>
          <w:rFonts w:ascii="Futura" w:hAnsi="Futura"/>
          <w:sz w:val="20"/>
        </w:rPr>
      </w:pPr>
    </w:p>
    <w:p w:rsidR="00414578" w:rsidRDefault="00414578" w:rsidP="00414578">
      <w:pPr>
        <w:jc w:val="center"/>
        <w:rPr>
          <w:rFonts w:ascii="Futura" w:hAnsi="Futura"/>
          <w:sz w:val="20"/>
        </w:rPr>
      </w:pPr>
    </w:p>
    <w:p w:rsidR="00414578" w:rsidRDefault="00414578" w:rsidP="00414578">
      <w:pPr>
        <w:jc w:val="center"/>
        <w:rPr>
          <w:rFonts w:ascii="Futura" w:hAnsi="Futura"/>
          <w:sz w:val="20"/>
        </w:rPr>
      </w:pPr>
    </w:p>
    <w:p w:rsidR="00414578" w:rsidRPr="0015115B" w:rsidRDefault="00414578" w:rsidP="00414578">
      <w:pPr>
        <w:jc w:val="center"/>
        <w:rPr>
          <w:rFonts w:ascii="Futura" w:hAnsi="Futura"/>
          <w:sz w:val="20"/>
        </w:rPr>
      </w:pPr>
      <w:r w:rsidRPr="00F12418">
        <w:rPr>
          <w:rFonts w:ascii="Futura" w:hAnsi="Futura"/>
          <w:b/>
          <w:sz w:val="20"/>
        </w:rPr>
        <w:t>Framing Method:</w:t>
      </w:r>
      <w:r>
        <w:rPr>
          <w:rFonts w:ascii="Futura" w:hAnsi="Futura"/>
          <w:sz w:val="20"/>
        </w:rPr>
        <w:t xml:space="preserve"> matted, framed, hang elevated above eye level</w:t>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Default="00414578" w:rsidP="00414578">
      <w:pPr>
        <w:jc w:val="center"/>
        <w:rPr>
          <w:rFonts w:ascii="Futura" w:hAnsi="Futura"/>
          <w:sz w:val="18"/>
        </w:rPr>
      </w:pPr>
    </w:p>
    <w:p w:rsidR="00414578" w:rsidRPr="00F12418" w:rsidRDefault="00414578" w:rsidP="00414578">
      <w:pPr>
        <w:jc w:val="center"/>
        <w:rPr>
          <w:rFonts w:ascii="Futura" w:hAnsi="Futura"/>
          <w:sz w:val="18"/>
        </w:rPr>
      </w:pPr>
      <w:r w:rsidRPr="00F12418">
        <w:rPr>
          <w:rFonts w:ascii="Futura" w:hAnsi="Futura"/>
          <w:sz w:val="18"/>
        </w:rPr>
        <w:t>Samuel P. Harn Museum of Art, University of Florida, Gainesville; Gift of Richard Anuszkiewicz</w:t>
      </w:r>
    </w:p>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Pr="00994D32" w:rsidRDefault="00414578" w:rsidP="00414578">
      <w:pPr>
        <w:jc w:val="center"/>
        <w:rPr>
          <w:rFonts w:ascii="Futura" w:hAnsi="Futura"/>
          <w:b/>
        </w:rPr>
      </w:pPr>
      <w:r>
        <w:rPr>
          <w:rFonts w:ascii="Futura" w:hAnsi="Futura"/>
          <w:b/>
        </w:rPr>
        <w:t>Object Images</w:t>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jc w:val="center"/>
        <w:rPr>
          <w:rFonts w:ascii="Futura" w:hAnsi="Futura"/>
          <w:sz w:val="20"/>
        </w:rPr>
      </w:pPr>
      <w:r w:rsidRPr="005B4F8D">
        <w:rPr>
          <w:rFonts w:ascii="Futura" w:hAnsi="Futura"/>
          <w:noProof/>
          <w:sz w:val="20"/>
        </w:rPr>
        <w:drawing>
          <wp:inline distT="0" distB="0" distL="0" distR="0">
            <wp:extent cx="3175000" cy="3175000"/>
            <wp:effectExtent l="25400" t="0" r="0" b="0"/>
            <wp:docPr id="196" name="Picture 3" descr="Campbells Vegetarian Vegetable Soup, 10.5 oz-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bells Vegetarian Vegetable Soup, 10.5 oz-500x500.jpg"/>
                    <pic:cNvPicPr/>
                  </pic:nvPicPr>
                  <pic:blipFill>
                    <a:blip r:embed="rId9"/>
                    <a:stretch>
                      <a:fillRect/>
                    </a:stretch>
                  </pic:blipFill>
                  <pic:spPr>
                    <a:xfrm>
                      <a:off x="0" y="0"/>
                      <a:ext cx="3175000" cy="3175000"/>
                    </a:xfrm>
                    <a:prstGeom prst="rect">
                      <a:avLst/>
                    </a:prstGeom>
                  </pic:spPr>
                </pic:pic>
              </a:graphicData>
            </a:graphic>
          </wp:inline>
        </w:drawing>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jc w:val="center"/>
        <w:rPr>
          <w:rFonts w:ascii="Futura" w:hAnsi="Futura"/>
          <w:sz w:val="20"/>
        </w:rPr>
      </w:pPr>
      <w:r w:rsidRPr="005B4F8D">
        <w:rPr>
          <w:rFonts w:ascii="Futura" w:hAnsi="Futura"/>
          <w:sz w:val="20"/>
        </w:rPr>
        <w:t>Campbell’s Vegetarian Vegetable soup can</w:t>
      </w:r>
    </w:p>
    <w:p w:rsidR="00414578" w:rsidRPr="005B4F8D" w:rsidRDefault="00414578" w:rsidP="00414578">
      <w:pPr>
        <w:jc w:val="center"/>
        <w:rPr>
          <w:rFonts w:ascii="Futura" w:hAnsi="Futura"/>
          <w:sz w:val="20"/>
        </w:rPr>
      </w:pPr>
      <w:r w:rsidRPr="005B4F8D">
        <w:rPr>
          <w:rFonts w:ascii="Futura" w:hAnsi="Futura"/>
          <w:sz w:val="20"/>
        </w:rPr>
        <w:t>2011</w:t>
      </w:r>
    </w:p>
    <w:p w:rsidR="00414578" w:rsidRPr="005B4F8D" w:rsidRDefault="00414578" w:rsidP="00414578">
      <w:pPr>
        <w:jc w:val="center"/>
        <w:rPr>
          <w:rFonts w:ascii="Futura" w:hAnsi="Futura"/>
          <w:sz w:val="20"/>
        </w:rPr>
      </w:pPr>
      <w:r w:rsidRPr="005B4F8D">
        <w:rPr>
          <w:rFonts w:ascii="Futura" w:hAnsi="Futura"/>
          <w:sz w:val="20"/>
        </w:rPr>
        <w:t>Aluminum, paper, soup</w:t>
      </w:r>
    </w:p>
    <w:p w:rsidR="00414578" w:rsidRDefault="00414578" w:rsidP="00414578">
      <w:pPr>
        <w:jc w:val="center"/>
        <w:rPr>
          <w:rFonts w:ascii="Futura" w:hAnsi="Futura"/>
          <w:sz w:val="20"/>
        </w:rPr>
      </w:pPr>
      <w:r w:rsidRPr="005B4F8D">
        <w:rPr>
          <w:rFonts w:ascii="Futura" w:hAnsi="Futura"/>
          <w:sz w:val="20"/>
        </w:rPr>
        <w:t>(Dimensions)</w:t>
      </w:r>
    </w:p>
    <w:p w:rsidR="00414578" w:rsidRDefault="00414578" w:rsidP="00414578">
      <w:pPr>
        <w:jc w:val="center"/>
        <w:rPr>
          <w:rFonts w:ascii="Futura" w:hAnsi="Futura"/>
          <w:sz w:val="20"/>
        </w:rPr>
      </w:pPr>
    </w:p>
    <w:p w:rsidR="00414578" w:rsidRDefault="00414578" w:rsidP="00414578">
      <w:pPr>
        <w:jc w:val="center"/>
        <w:rPr>
          <w:rFonts w:ascii="Futura" w:hAnsi="Futura"/>
          <w:sz w:val="20"/>
        </w:rPr>
      </w:pPr>
    </w:p>
    <w:p w:rsidR="00414578" w:rsidRDefault="00414578" w:rsidP="00414578">
      <w:pPr>
        <w:jc w:val="center"/>
        <w:rPr>
          <w:rFonts w:ascii="Futura" w:hAnsi="Futura"/>
          <w:sz w:val="20"/>
        </w:rPr>
      </w:pPr>
    </w:p>
    <w:p w:rsidR="00414578" w:rsidRDefault="00414578" w:rsidP="00414578">
      <w:pPr>
        <w:jc w:val="center"/>
        <w:rPr>
          <w:rFonts w:ascii="Futura" w:hAnsi="Futura"/>
          <w:b/>
          <w:sz w:val="20"/>
        </w:rPr>
      </w:pPr>
    </w:p>
    <w:p w:rsidR="00414578" w:rsidRDefault="00414578" w:rsidP="00414578">
      <w:pPr>
        <w:jc w:val="center"/>
        <w:rPr>
          <w:rFonts w:ascii="Futura" w:hAnsi="Futura"/>
          <w:b/>
          <w:sz w:val="20"/>
        </w:rPr>
      </w:pPr>
    </w:p>
    <w:p w:rsidR="00414578" w:rsidRDefault="00414578" w:rsidP="00414578">
      <w:pPr>
        <w:jc w:val="center"/>
        <w:rPr>
          <w:rFonts w:ascii="Futura" w:hAnsi="Futura"/>
          <w:b/>
          <w:sz w:val="20"/>
        </w:rPr>
      </w:pPr>
    </w:p>
    <w:p w:rsidR="00414578" w:rsidRPr="005B4F8D" w:rsidRDefault="00414578" w:rsidP="00414578">
      <w:pPr>
        <w:jc w:val="center"/>
        <w:rPr>
          <w:rFonts w:ascii="Futura" w:hAnsi="Futura"/>
          <w:sz w:val="20"/>
        </w:rPr>
      </w:pPr>
      <w:r w:rsidRPr="0015115B">
        <w:rPr>
          <w:rFonts w:ascii="Futura" w:hAnsi="Futura"/>
          <w:b/>
          <w:sz w:val="20"/>
        </w:rPr>
        <w:t>Framing Method:</w:t>
      </w:r>
      <w:r>
        <w:rPr>
          <w:rFonts w:ascii="Futura" w:hAnsi="Futura"/>
          <w:sz w:val="20"/>
        </w:rPr>
        <w:t xml:space="preserve"> pedestal, vitrine, against wall</w:t>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Pr="00994D32" w:rsidRDefault="00414578" w:rsidP="00414578">
      <w:pPr>
        <w:jc w:val="center"/>
        <w:rPr>
          <w:rFonts w:ascii="Futura" w:hAnsi="Futura"/>
          <w:b/>
        </w:rPr>
      </w:pPr>
      <w:r>
        <w:rPr>
          <w:rFonts w:ascii="Futura" w:hAnsi="Futura"/>
          <w:b/>
        </w:rPr>
        <w:t>Object Images</w:t>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jc w:val="center"/>
        <w:rPr>
          <w:rFonts w:ascii="Futura" w:hAnsi="Futura"/>
          <w:sz w:val="20"/>
        </w:rPr>
      </w:pPr>
      <w:r>
        <w:rPr>
          <w:rFonts w:ascii="Futura" w:hAnsi="Futura"/>
          <w:noProof/>
          <w:sz w:val="20"/>
        </w:rPr>
        <w:drawing>
          <wp:inline distT="0" distB="0" distL="0" distR="0">
            <wp:extent cx="4236720" cy="3147876"/>
            <wp:effectExtent l="25400" t="0" r="5080" b="0"/>
            <wp:docPr id="197" name="Picture 7" descr="200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31.8.jpg"/>
                    <pic:cNvPicPr/>
                  </pic:nvPicPr>
                  <pic:blipFill>
                    <a:blip r:embed="rId10"/>
                    <a:stretch>
                      <a:fillRect/>
                    </a:stretch>
                  </pic:blipFill>
                  <pic:spPr>
                    <a:xfrm>
                      <a:off x="0" y="0"/>
                      <a:ext cx="4253559" cy="3160387"/>
                    </a:xfrm>
                    <a:prstGeom prst="rect">
                      <a:avLst/>
                    </a:prstGeom>
                  </pic:spPr>
                </pic:pic>
              </a:graphicData>
            </a:graphic>
          </wp:inline>
        </w:drawing>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jc w:val="center"/>
        <w:rPr>
          <w:rFonts w:ascii="Futura" w:hAnsi="Futura"/>
          <w:i/>
          <w:sz w:val="20"/>
        </w:rPr>
      </w:pPr>
      <w:r w:rsidRPr="005B4F8D">
        <w:rPr>
          <w:rFonts w:ascii="Futura" w:hAnsi="Futura"/>
          <w:i/>
          <w:sz w:val="20"/>
        </w:rPr>
        <w:t>Hammock</w:t>
      </w:r>
    </w:p>
    <w:p w:rsidR="00414578" w:rsidRPr="005B4F8D" w:rsidRDefault="00414578" w:rsidP="00414578">
      <w:pPr>
        <w:jc w:val="center"/>
        <w:rPr>
          <w:rFonts w:ascii="Futura" w:hAnsi="Futura"/>
          <w:sz w:val="20"/>
        </w:rPr>
      </w:pPr>
      <w:proofErr w:type="spellStart"/>
      <w:r w:rsidRPr="005B4F8D">
        <w:rPr>
          <w:rFonts w:ascii="Futura" w:hAnsi="Futura"/>
          <w:sz w:val="20"/>
        </w:rPr>
        <w:t>Mende</w:t>
      </w:r>
      <w:proofErr w:type="spellEnd"/>
      <w:r w:rsidRPr="005B4F8D">
        <w:rPr>
          <w:rFonts w:ascii="Futura" w:hAnsi="Futura"/>
          <w:sz w:val="20"/>
        </w:rPr>
        <w:t xml:space="preserve"> people, Southern Sierra Leone</w:t>
      </w:r>
    </w:p>
    <w:p w:rsidR="00414578" w:rsidRPr="005B4F8D" w:rsidRDefault="00414578" w:rsidP="00414578">
      <w:pPr>
        <w:jc w:val="center"/>
        <w:rPr>
          <w:rFonts w:ascii="Futura" w:hAnsi="Futura"/>
          <w:sz w:val="20"/>
        </w:rPr>
      </w:pPr>
      <w:r w:rsidRPr="005B4F8D">
        <w:rPr>
          <w:rFonts w:ascii="Futura" w:hAnsi="Futura"/>
          <w:sz w:val="20"/>
        </w:rPr>
        <w:t>c. 1950</w:t>
      </w:r>
    </w:p>
    <w:p w:rsidR="00414578" w:rsidRPr="005B4F8D" w:rsidRDefault="00414578" w:rsidP="00414578">
      <w:pPr>
        <w:jc w:val="center"/>
        <w:rPr>
          <w:rFonts w:ascii="Futura" w:hAnsi="Futura"/>
          <w:sz w:val="20"/>
        </w:rPr>
      </w:pPr>
      <w:r w:rsidRPr="005B4F8D">
        <w:rPr>
          <w:rFonts w:ascii="Futura" w:hAnsi="Futura"/>
          <w:sz w:val="20"/>
        </w:rPr>
        <w:t>Cotton</w:t>
      </w:r>
    </w:p>
    <w:p w:rsidR="00414578" w:rsidRPr="005B4F8D" w:rsidRDefault="00414578" w:rsidP="00414578">
      <w:pPr>
        <w:jc w:val="center"/>
        <w:rPr>
          <w:rFonts w:ascii="Futura" w:hAnsi="Futura"/>
          <w:sz w:val="20"/>
        </w:rPr>
      </w:pPr>
      <w:proofErr w:type="gramStart"/>
      <w:r w:rsidRPr="005B4F8D">
        <w:rPr>
          <w:rFonts w:ascii="Futura" w:hAnsi="Futura"/>
          <w:sz w:val="20"/>
        </w:rPr>
        <w:t>26 in. x 7 ft. 3 in.</w:t>
      </w:r>
      <w:proofErr w:type="gramEnd"/>
    </w:p>
    <w:p w:rsidR="00414578" w:rsidRDefault="00414578" w:rsidP="00414578">
      <w:pPr>
        <w:jc w:val="center"/>
        <w:rPr>
          <w:rFonts w:ascii="Futura" w:hAnsi="Futura"/>
          <w:sz w:val="20"/>
        </w:rPr>
      </w:pPr>
      <w:r w:rsidRPr="005B4F8D">
        <w:rPr>
          <w:rFonts w:ascii="Futura" w:hAnsi="Futura"/>
          <w:sz w:val="20"/>
        </w:rPr>
        <w:t>2002.31.8</w:t>
      </w:r>
    </w:p>
    <w:p w:rsidR="00414578" w:rsidRDefault="00414578" w:rsidP="00414578">
      <w:pPr>
        <w:jc w:val="center"/>
        <w:rPr>
          <w:rFonts w:ascii="Futura" w:hAnsi="Futura"/>
          <w:sz w:val="20"/>
        </w:rPr>
      </w:pPr>
    </w:p>
    <w:p w:rsidR="00414578" w:rsidRDefault="00414578" w:rsidP="00414578">
      <w:pPr>
        <w:jc w:val="center"/>
        <w:rPr>
          <w:rFonts w:ascii="Futura" w:hAnsi="Futura"/>
          <w:sz w:val="20"/>
        </w:rPr>
      </w:pPr>
    </w:p>
    <w:p w:rsidR="00414578" w:rsidRDefault="00414578" w:rsidP="00414578">
      <w:pPr>
        <w:jc w:val="center"/>
        <w:rPr>
          <w:rFonts w:ascii="Futura" w:hAnsi="Futura"/>
          <w:sz w:val="20"/>
        </w:rPr>
      </w:pPr>
    </w:p>
    <w:p w:rsidR="00414578" w:rsidRPr="0015115B" w:rsidRDefault="00414578" w:rsidP="00414578">
      <w:pPr>
        <w:jc w:val="center"/>
        <w:rPr>
          <w:rFonts w:ascii="Futura" w:hAnsi="Futura"/>
          <w:sz w:val="19"/>
        </w:rPr>
      </w:pPr>
      <w:r w:rsidRPr="0015115B">
        <w:rPr>
          <w:rFonts w:ascii="Futura" w:hAnsi="Futura"/>
          <w:b/>
          <w:sz w:val="19"/>
        </w:rPr>
        <w:t>Framing Method:</w:t>
      </w:r>
      <w:r w:rsidRPr="0015115B">
        <w:rPr>
          <w:rFonts w:ascii="Futura" w:hAnsi="Futura"/>
          <w:sz w:val="19"/>
        </w:rPr>
        <w:t xml:space="preserve"> object mounted on wall, empty picture frames hanging from ceiling at various heights</w:t>
      </w:r>
    </w:p>
    <w:p w:rsidR="00414578" w:rsidRPr="0015115B" w:rsidRDefault="00414578" w:rsidP="00414578">
      <w:pPr>
        <w:jc w:val="center"/>
        <w:rPr>
          <w:rFonts w:ascii="Futura" w:hAnsi="Futura"/>
          <w:sz w:val="19"/>
        </w:rPr>
      </w:pPr>
    </w:p>
    <w:p w:rsidR="00414578" w:rsidRPr="0015115B" w:rsidRDefault="00414578" w:rsidP="00414578">
      <w:pPr>
        <w:jc w:val="center"/>
        <w:rPr>
          <w:rFonts w:ascii="Futura" w:hAnsi="Futura"/>
          <w:sz w:val="19"/>
        </w:rPr>
      </w:pPr>
      <w:r w:rsidRPr="0015115B">
        <w:rPr>
          <w:rFonts w:ascii="Futura" w:hAnsi="Futura"/>
          <w:b/>
          <w:sz w:val="19"/>
        </w:rPr>
        <w:t>Alternative Framing Method:</w:t>
      </w:r>
      <w:r w:rsidRPr="0015115B">
        <w:rPr>
          <w:rFonts w:ascii="Futura" w:hAnsi="Futura"/>
          <w:sz w:val="19"/>
        </w:rPr>
        <w:t xml:space="preserve"> object mounted on wall, Plexiglas in front of object, frame decals on Plexiglas</w:t>
      </w: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Pr="00F12418" w:rsidRDefault="00414578" w:rsidP="00414578">
      <w:pPr>
        <w:jc w:val="center"/>
        <w:rPr>
          <w:rFonts w:ascii="Futura" w:hAnsi="Futura"/>
          <w:sz w:val="18"/>
        </w:rPr>
      </w:pPr>
      <w:r w:rsidRPr="00F12418">
        <w:rPr>
          <w:rFonts w:ascii="Futura" w:hAnsi="Futura"/>
          <w:sz w:val="18"/>
        </w:rPr>
        <w:t xml:space="preserve">Samuel P. Harn Museum of Art, University of Florida, Gainesville; Gift of Lewis </w:t>
      </w:r>
      <w:proofErr w:type="spellStart"/>
      <w:r w:rsidRPr="00F12418">
        <w:rPr>
          <w:rFonts w:ascii="Futura" w:hAnsi="Futura"/>
          <w:sz w:val="18"/>
        </w:rPr>
        <w:t>Berner</w:t>
      </w:r>
      <w:proofErr w:type="spellEnd"/>
      <w:r w:rsidRPr="00F12418">
        <w:rPr>
          <w:rFonts w:ascii="Futura" w:hAnsi="Futura"/>
          <w:sz w:val="18"/>
        </w:rPr>
        <w:t xml:space="preserve"> and family</w:t>
      </w:r>
    </w:p>
    <w:p w:rsidR="00414578" w:rsidRPr="00F12418" w:rsidRDefault="00414578" w:rsidP="00414578">
      <w:pPr>
        <w:jc w:val="center"/>
        <w:rPr>
          <w:rFonts w:ascii="Futura" w:hAnsi="Futura"/>
          <w:b/>
          <w:sz w:val="20"/>
        </w:rPr>
      </w:pPr>
      <w:r>
        <w:rPr>
          <w:rFonts w:ascii="Futura" w:hAnsi="Futura"/>
          <w:b/>
          <w:sz w:val="20"/>
        </w:rPr>
        <w:t>Choice #1</w:t>
      </w:r>
      <w:r w:rsidRPr="00F12418">
        <w:rPr>
          <w:rFonts w:ascii="Futura" w:hAnsi="Futura"/>
          <w:b/>
          <w:sz w:val="20"/>
        </w:rPr>
        <w:t>:</w:t>
      </w:r>
    </w:p>
    <w:p w:rsidR="00414578" w:rsidRPr="005B4F8D" w:rsidRDefault="00414578" w:rsidP="00414578">
      <w:pPr>
        <w:jc w:val="center"/>
        <w:rPr>
          <w:rFonts w:ascii="Futura" w:hAnsi="Futura"/>
          <w:sz w:val="20"/>
        </w:rPr>
      </w:pPr>
    </w:p>
    <w:p w:rsidR="00414578" w:rsidRPr="005B4F8D" w:rsidRDefault="00414578" w:rsidP="00414578">
      <w:pPr>
        <w:jc w:val="center"/>
        <w:rPr>
          <w:rFonts w:ascii="Futura" w:hAnsi="Futura"/>
          <w:i/>
          <w:sz w:val="20"/>
        </w:rPr>
      </w:pPr>
      <w:r w:rsidRPr="005B4F8D">
        <w:rPr>
          <w:rFonts w:ascii="Futura" w:hAnsi="Futura"/>
          <w:i/>
          <w:sz w:val="20"/>
        </w:rPr>
        <w:t>Textile – blanket (</w:t>
      </w:r>
      <w:proofErr w:type="spellStart"/>
      <w:r w:rsidRPr="005B4F8D">
        <w:rPr>
          <w:rFonts w:ascii="Futura" w:hAnsi="Futura"/>
          <w:i/>
          <w:sz w:val="20"/>
        </w:rPr>
        <w:t>mens</w:t>
      </w:r>
      <w:proofErr w:type="spellEnd"/>
      <w:r w:rsidRPr="005B4F8D">
        <w:rPr>
          <w:rFonts w:ascii="Futura" w:hAnsi="Futura"/>
          <w:i/>
          <w:sz w:val="20"/>
        </w:rPr>
        <w:t xml:space="preserve"> weave)</w:t>
      </w:r>
    </w:p>
    <w:p w:rsidR="00414578" w:rsidRPr="005B4F8D" w:rsidRDefault="00414578" w:rsidP="00414578">
      <w:pPr>
        <w:jc w:val="center"/>
        <w:rPr>
          <w:rFonts w:ascii="Futura" w:hAnsi="Futura"/>
          <w:sz w:val="20"/>
        </w:rPr>
      </w:pPr>
      <w:proofErr w:type="spellStart"/>
      <w:r w:rsidRPr="005B4F8D">
        <w:rPr>
          <w:rFonts w:ascii="Futura" w:hAnsi="Futura"/>
          <w:sz w:val="20"/>
        </w:rPr>
        <w:t>Benadir</w:t>
      </w:r>
      <w:proofErr w:type="spellEnd"/>
    </w:p>
    <w:p w:rsidR="00414578" w:rsidRPr="005B4F8D" w:rsidRDefault="00414578" w:rsidP="00414578">
      <w:pPr>
        <w:jc w:val="center"/>
        <w:rPr>
          <w:rFonts w:ascii="Futura" w:hAnsi="Futura"/>
          <w:sz w:val="20"/>
        </w:rPr>
      </w:pPr>
      <w:proofErr w:type="gramStart"/>
      <w:r w:rsidRPr="005B4F8D">
        <w:rPr>
          <w:rFonts w:ascii="Futura" w:hAnsi="Futura"/>
          <w:sz w:val="20"/>
        </w:rPr>
        <w:t>10 ft. 2 in. x 5 ft. 5 in.</w:t>
      </w:r>
      <w:proofErr w:type="gramEnd"/>
    </w:p>
    <w:p w:rsidR="00414578" w:rsidRDefault="00414578" w:rsidP="00414578">
      <w:pPr>
        <w:jc w:val="center"/>
        <w:rPr>
          <w:rFonts w:ascii="Futura" w:hAnsi="Futura"/>
          <w:sz w:val="20"/>
        </w:rPr>
      </w:pPr>
      <w:r w:rsidRPr="005B4F8D">
        <w:rPr>
          <w:rFonts w:ascii="Futura" w:hAnsi="Futura"/>
          <w:sz w:val="20"/>
        </w:rPr>
        <w:t>T-82-135</w:t>
      </w:r>
    </w:p>
    <w:p w:rsidR="00414578" w:rsidRPr="005B4F8D" w:rsidRDefault="00414578" w:rsidP="00414578">
      <w:pPr>
        <w:jc w:val="center"/>
        <w:rPr>
          <w:rFonts w:ascii="Futura" w:hAnsi="Futura"/>
          <w:sz w:val="20"/>
        </w:rPr>
      </w:pPr>
    </w:p>
    <w:p w:rsidR="00414578" w:rsidRDefault="00414578" w:rsidP="00414578">
      <w:pPr>
        <w:jc w:val="center"/>
        <w:rPr>
          <w:rFonts w:ascii="Futura" w:hAnsi="Futura"/>
          <w:b/>
          <w:sz w:val="20"/>
        </w:rPr>
      </w:pPr>
    </w:p>
    <w:p w:rsidR="00414578" w:rsidRPr="00F12418" w:rsidRDefault="00414578" w:rsidP="00414578">
      <w:pPr>
        <w:jc w:val="center"/>
        <w:rPr>
          <w:rFonts w:ascii="Futura" w:hAnsi="Futura"/>
          <w:b/>
          <w:sz w:val="20"/>
        </w:rPr>
      </w:pPr>
      <w:r>
        <w:rPr>
          <w:rFonts w:ascii="Futura" w:hAnsi="Futura"/>
          <w:b/>
          <w:sz w:val="20"/>
        </w:rPr>
        <w:t>Guideline</w:t>
      </w:r>
      <w:r w:rsidRPr="00F12418">
        <w:rPr>
          <w:rFonts w:ascii="Futura" w:hAnsi="Futura"/>
          <w:b/>
          <w:sz w:val="20"/>
        </w:rPr>
        <w:t>s:</w:t>
      </w:r>
    </w:p>
    <w:p w:rsidR="00414578" w:rsidRDefault="00414578" w:rsidP="00414578">
      <w:pPr>
        <w:jc w:val="center"/>
        <w:rPr>
          <w:rFonts w:ascii="Futura" w:hAnsi="Futura"/>
          <w:sz w:val="20"/>
        </w:rPr>
      </w:pPr>
    </w:p>
    <w:p w:rsidR="00414578" w:rsidRDefault="00414578" w:rsidP="00414578">
      <w:pPr>
        <w:jc w:val="center"/>
        <w:rPr>
          <w:rFonts w:ascii="Futura" w:hAnsi="Futura"/>
          <w:sz w:val="20"/>
        </w:rPr>
      </w:pPr>
      <w:r>
        <w:rPr>
          <w:rFonts w:ascii="Futura" w:hAnsi="Futura"/>
          <w:sz w:val="20"/>
        </w:rPr>
        <w:t>Non-Western mural/narrative/textile</w:t>
      </w:r>
    </w:p>
    <w:p w:rsidR="00414578" w:rsidRDefault="00414578" w:rsidP="00414578">
      <w:pPr>
        <w:jc w:val="center"/>
        <w:rPr>
          <w:rFonts w:ascii="Futura" w:hAnsi="Futura"/>
          <w:sz w:val="20"/>
        </w:rPr>
      </w:pPr>
      <w:r>
        <w:rPr>
          <w:rFonts w:ascii="Futura" w:hAnsi="Futura"/>
          <w:sz w:val="20"/>
        </w:rPr>
        <w:t>At least 6 feet wide</w:t>
      </w:r>
    </w:p>
    <w:p w:rsidR="00414578" w:rsidRDefault="00414578" w:rsidP="00414578">
      <w:pPr>
        <w:jc w:val="center"/>
        <w:rPr>
          <w:rFonts w:ascii="Futura" w:hAnsi="Futura"/>
          <w:sz w:val="20"/>
        </w:rPr>
      </w:pPr>
      <w:r>
        <w:rPr>
          <w:rFonts w:ascii="Futura" w:hAnsi="Futura"/>
          <w:sz w:val="20"/>
        </w:rPr>
        <w:t>Unframed</w:t>
      </w:r>
    </w:p>
    <w:p w:rsidR="00414578" w:rsidRPr="005B4F8D" w:rsidRDefault="00414578" w:rsidP="00414578">
      <w:pPr>
        <w:jc w:val="cente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Pr="00994D32" w:rsidRDefault="00414578" w:rsidP="00414578">
      <w:pPr>
        <w:jc w:val="center"/>
        <w:rPr>
          <w:rFonts w:ascii="Futura" w:hAnsi="Futura"/>
          <w:b/>
        </w:rPr>
      </w:pPr>
      <w:r>
        <w:rPr>
          <w:rFonts w:ascii="Futura" w:hAnsi="Futura"/>
          <w:b/>
        </w:rPr>
        <w:t>Object Images</w:t>
      </w: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Pr="005B4F8D" w:rsidRDefault="00414578" w:rsidP="00414578">
      <w:pPr>
        <w:jc w:val="center"/>
        <w:rPr>
          <w:rFonts w:ascii="Futura" w:hAnsi="Futura"/>
          <w:sz w:val="20"/>
        </w:rPr>
      </w:pPr>
      <w:r>
        <w:rPr>
          <w:rFonts w:ascii="Futura" w:hAnsi="Futura"/>
          <w:noProof/>
          <w:sz w:val="20"/>
        </w:rPr>
        <w:drawing>
          <wp:inline distT="0" distB="0" distL="0" distR="0">
            <wp:extent cx="2921000" cy="3566082"/>
            <wp:effectExtent l="25400" t="0" r="0" b="0"/>
            <wp:docPr id="198" name="Picture 8" descr="200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3.44.1.jpg"/>
                    <pic:cNvPicPr/>
                  </pic:nvPicPr>
                  <pic:blipFill>
                    <a:blip r:embed="rId11"/>
                    <a:stretch>
                      <a:fillRect/>
                    </a:stretch>
                  </pic:blipFill>
                  <pic:spPr>
                    <a:xfrm>
                      <a:off x="0" y="0"/>
                      <a:ext cx="2930186" cy="3577296"/>
                    </a:xfrm>
                    <a:prstGeom prst="rect">
                      <a:avLst/>
                    </a:prstGeom>
                  </pic:spPr>
                </pic:pic>
              </a:graphicData>
            </a:graphic>
          </wp:inline>
        </w:drawing>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jc w:val="center"/>
        <w:rPr>
          <w:rFonts w:ascii="Futura" w:hAnsi="Futura"/>
          <w:sz w:val="20"/>
        </w:rPr>
      </w:pPr>
      <w:r w:rsidRPr="005B4F8D">
        <w:rPr>
          <w:rFonts w:ascii="Futura" w:hAnsi="Futura"/>
          <w:sz w:val="20"/>
        </w:rPr>
        <w:t>Yoshiyuki</w:t>
      </w:r>
    </w:p>
    <w:p w:rsidR="00414578" w:rsidRPr="005B4F8D" w:rsidRDefault="00414578" w:rsidP="00414578">
      <w:pPr>
        <w:jc w:val="center"/>
        <w:rPr>
          <w:rFonts w:ascii="Futura" w:hAnsi="Futura"/>
          <w:sz w:val="20"/>
        </w:rPr>
      </w:pPr>
      <w:r w:rsidRPr="005B4F8D">
        <w:rPr>
          <w:rFonts w:ascii="Futura" w:hAnsi="Futura"/>
          <w:sz w:val="20"/>
        </w:rPr>
        <w:t>Japanese, active late 19</w:t>
      </w:r>
      <w:r w:rsidRPr="005B4F8D">
        <w:rPr>
          <w:rFonts w:ascii="Futura" w:hAnsi="Futura"/>
          <w:sz w:val="20"/>
          <w:vertAlign w:val="superscript"/>
        </w:rPr>
        <w:t>th</w:t>
      </w:r>
      <w:r w:rsidRPr="005B4F8D">
        <w:rPr>
          <w:rFonts w:ascii="Futura" w:hAnsi="Futura"/>
          <w:sz w:val="20"/>
        </w:rPr>
        <w:t xml:space="preserve"> – early 20</w:t>
      </w:r>
      <w:r w:rsidRPr="005B4F8D">
        <w:rPr>
          <w:rFonts w:ascii="Futura" w:hAnsi="Futura"/>
          <w:sz w:val="20"/>
          <w:vertAlign w:val="superscript"/>
        </w:rPr>
        <w:t>th</w:t>
      </w:r>
      <w:r w:rsidRPr="005B4F8D">
        <w:rPr>
          <w:rFonts w:ascii="Futura" w:hAnsi="Futura"/>
          <w:sz w:val="20"/>
        </w:rPr>
        <w:t xml:space="preserve"> century</w:t>
      </w:r>
    </w:p>
    <w:p w:rsidR="00414578" w:rsidRPr="005B4F8D" w:rsidRDefault="00414578" w:rsidP="00414578">
      <w:pPr>
        <w:jc w:val="center"/>
        <w:rPr>
          <w:rFonts w:ascii="Futura" w:hAnsi="Futura"/>
          <w:i/>
          <w:sz w:val="20"/>
        </w:rPr>
      </w:pPr>
      <w:r w:rsidRPr="005B4F8D">
        <w:rPr>
          <w:rFonts w:ascii="Futura" w:hAnsi="Futura"/>
          <w:i/>
          <w:sz w:val="20"/>
        </w:rPr>
        <w:t>Vase with Design of Goose by a Stream</w:t>
      </w:r>
    </w:p>
    <w:p w:rsidR="00414578" w:rsidRPr="005B4F8D" w:rsidRDefault="00414578" w:rsidP="00414578">
      <w:pPr>
        <w:jc w:val="center"/>
        <w:rPr>
          <w:rFonts w:ascii="Futura" w:hAnsi="Futura"/>
          <w:sz w:val="20"/>
        </w:rPr>
      </w:pPr>
      <w:r w:rsidRPr="005B4F8D">
        <w:rPr>
          <w:rFonts w:ascii="Futura" w:hAnsi="Futura"/>
          <w:sz w:val="20"/>
        </w:rPr>
        <w:t>Meiji, Meiji period, 1868 – 1912</w:t>
      </w:r>
    </w:p>
    <w:p w:rsidR="00414578" w:rsidRPr="005B4F8D" w:rsidRDefault="00414578" w:rsidP="00414578">
      <w:pPr>
        <w:jc w:val="center"/>
        <w:rPr>
          <w:rFonts w:ascii="Futura" w:hAnsi="Futura"/>
          <w:sz w:val="20"/>
        </w:rPr>
      </w:pPr>
      <w:r w:rsidRPr="005B4F8D">
        <w:rPr>
          <w:rFonts w:ascii="Futura" w:hAnsi="Futura"/>
          <w:sz w:val="20"/>
        </w:rPr>
        <w:t>Silver, gold, and copper</w:t>
      </w:r>
    </w:p>
    <w:p w:rsidR="00414578" w:rsidRPr="005B4F8D" w:rsidRDefault="00414578" w:rsidP="00414578">
      <w:pPr>
        <w:jc w:val="center"/>
        <w:rPr>
          <w:rFonts w:ascii="Futura" w:hAnsi="Futura"/>
          <w:sz w:val="20"/>
        </w:rPr>
      </w:pPr>
      <w:proofErr w:type="gramStart"/>
      <w:r w:rsidRPr="005B4F8D">
        <w:rPr>
          <w:rFonts w:ascii="Futura" w:hAnsi="Futura"/>
          <w:sz w:val="20"/>
        </w:rPr>
        <w:t>8 3/8 in.</w:t>
      </w:r>
      <w:proofErr w:type="gramEnd"/>
    </w:p>
    <w:p w:rsidR="00414578" w:rsidRDefault="00414578" w:rsidP="00414578">
      <w:pPr>
        <w:jc w:val="center"/>
        <w:rPr>
          <w:rFonts w:ascii="Futura" w:hAnsi="Futura"/>
          <w:sz w:val="20"/>
        </w:rPr>
      </w:pPr>
      <w:r w:rsidRPr="005B4F8D">
        <w:rPr>
          <w:rFonts w:ascii="Futura" w:hAnsi="Futura"/>
          <w:sz w:val="20"/>
        </w:rPr>
        <w:t>2003.44.1</w:t>
      </w:r>
    </w:p>
    <w:p w:rsidR="00414578" w:rsidRDefault="00414578" w:rsidP="00414578">
      <w:pPr>
        <w:jc w:val="center"/>
        <w:rPr>
          <w:rFonts w:ascii="Futura" w:hAnsi="Futura"/>
          <w:sz w:val="20"/>
        </w:rPr>
      </w:pPr>
    </w:p>
    <w:p w:rsidR="00414578" w:rsidRDefault="00414578" w:rsidP="00414578">
      <w:pPr>
        <w:jc w:val="center"/>
        <w:rPr>
          <w:rFonts w:ascii="Futura" w:hAnsi="Futura"/>
          <w:sz w:val="20"/>
        </w:rPr>
      </w:pPr>
    </w:p>
    <w:p w:rsidR="00414578" w:rsidRPr="006017BD" w:rsidRDefault="00414578" w:rsidP="00414578">
      <w:pPr>
        <w:jc w:val="center"/>
        <w:rPr>
          <w:rFonts w:ascii="Futura" w:hAnsi="Futura"/>
          <w:sz w:val="20"/>
        </w:rPr>
      </w:pPr>
      <w:r w:rsidRPr="00F12418">
        <w:rPr>
          <w:rFonts w:ascii="Futura" w:hAnsi="Futura"/>
          <w:b/>
          <w:sz w:val="20"/>
        </w:rPr>
        <w:t>Framing Method:</w:t>
      </w:r>
      <w:r>
        <w:rPr>
          <w:rFonts w:ascii="Futura" w:hAnsi="Futura"/>
          <w:b/>
          <w:sz w:val="20"/>
        </w:rPr>
        <w:t xml:space="preserve"> </w:t>
      </w:r>
      <w:r>
        <w:rPr>
          <w:rFonts w:ascii="Futura" w:hAnsi="Futura"/>
          <w:sz w:val="20"/>
        </w:rPr>
        <w:t>low pedestal, tall vitrine</w:t>
      </w:r>
    </w:p>
    <w:p w:rsidR="00414578" w:rsidRDefault="00414578" w:rsidP="00414578">
      <w:pPr>
        <w:rPr>
          <w:rFonts w:ascii="Futura" w:hAnsi="Futura"/>
          <w:sz w:val="20"/>
        </w:rPr>
      </w:pPr>
    </w:p>
    <w:p w:rsidR="00414578" w:rsidRPr="005B4F8D" w:rsidRDefault="00414578" w:rsidP="00414578">
      <w:pPr>
        <w:rPr>
          <w:rFonts w:ascii="Futura" w:hAnsi="Futura"/>
          <w:sz w:val="20"/>
        </w:rPr>
      </w:pPr>
    </w:p>
    <w:p w:rsidR="00414578" w:rsidRDefault="00414578" w:rsidP="00414578">
      <w:pPr>
        <w:rPr>
          <w:rFonts w:ascii="Futura" w:hAnsi="Futura"/>
          <w:sz w:val="20"/>
        </w:rPr>
      </w:pPr>
    </w:p>
    <w:p w:rsidR="00414578" w:rsidRPr="00F12418" w:rsidRDefault="00414578" w:rsidP="00414578">
      <w:pPr>
        <w:jc w:val="center"/>
        <w:rPr>
          <w:rFonts w:ascii="Futura" w:hAnsi="Futura"/>
          <w:sz w:val="18"/>
        </w:rPr>
      </w:pPr>
      <w:r w:rsidRPr="00F12418">
        <w:rPr>
          <w:rFonts w:ascii="Futura" w:hAnsi="Futura"/>
          <w:sz w:val="18"/>
        </w:rPr>
        <w:t xml:space="preserve">Samuel P. Harn Museum of Art, University of Florida, Gainesville; Museum purchase, gift of Dr. and Mrs. David A. </w:t>
      </w:r>
      <w:proofErr w:type="spellStart"/>
      <w:r w:rsidRPr="00F12418">
        <w:rPr>
          <w:rFonts w:ascii="Futura" w:hAnsi="Futura"/>
          <w:sz w:val="18"/>
        </w:rPr>
        <w:t>Cofrin</w:t>
      </w:r>
      <w:proofErr w:type="spellEnd"/>
      <w:r w:rsidRPr="00F12418">
        <w:rPr>
          <w:rFonts w:ascii="Futura" w:hAnsi="Futura"/>
          <w:sz w:val="18"/>
        </w:rPr>
        <w:t xml:space="preserve"> with additional funds provided by the </w:t>
      </w:r>
      <w:proofErr w:type="spellStart"/>
      <w:r w:rsidRPr="00F12418">
        <w:rPr>
          <w:rFonts w:ascii="Futura" w:hAnsi="Futura"/>
          <w:sz w:val="18"/>
        </w:rPr>
        <w:t>the</w:t>
      </w:r>
      <w:proofErr w:type="spellEnd"/>
      <w:r w:rsidRPr="00F12418">
        <w:rPr>
          <w:rFonts w:ascii="Futura" w:hAnsi="Futura"/>
          <w:sz w:val="18"/>
        </w:rPr>
        <w:t xml:space="preserve"> David A. </w:t>
      </w:r>
      <w:proofErr w:type="spellStart"/>
      <w:r w:rsidRPr="00F12418">
        <w:rPr>
          <w:rFonts w:ascii="Futura" w:hAnsi="Futura"/>
          <w:sz w:val="18"/>
        </w:rPr>
        <w:t>Cofrin</w:t>
      </w:r>
      <w:proofErr w:type="spellEnd"/>
      <w:r w:rsidRPr="00F12418">
        <w:rPr>
          <w:rFonts w:ascii="Futura" w:hAnsi="Futura"/>
          <w:sz w:val="18"/>
        </w:rPr>
        <w:t xml:space="preserve"> Art Acquisition Endowment</w:t>
      </w:r>
    </w:p>
    <w:p w:rsidR="00414578" w:rsidRPr="005B4F8D" w:rsidRDefault="00414578" w:rsidP="00414578">
      <w:pPr>
        <w:jc w:val="center"/>
        <w:rPr>
          <w:rFonts w:ascii="Futura" w:hAnsi="Futura"/>
          <w:sz w:val="20"/>
        </w:rPr>
      </w:pPr>
      <w:r w:rsidRPr="00E45598">
        <w:rPr>
          <w:rFonts w:ascii="Futura" w:hAnsi="Futura"/>
          <w:b/>
          <w:sz w:val="20"/>
        </w:rPr>
        <w:t>Choice #2</w:t>
      </w:r>
      <w:r w:rsidRPr="005B4F8D">
        <w:rPr>
          <w:rFonts w:ascii="Futura" w:hAnsi="Futura"/>
          <w:sz w:val="20"/>
        </w:rPr>
        <w:t>:</w:t>
      </w:r>
    </w:p>
    <w:p w:rsidR="00414578" w:rsidRPr="005B4F8D" w:rsidRDefault="00414578" w:rsidP="00414578">
      <w:pPr>
        <w:jc w:val="center"/>
        <w:rPr>
          <w:rFonts w:ascii="Futura" w:hAnsi="Futura"/>
          <w:sz w:val="20"/>
        </w:rPr>
      </w:pPr>
    </w:p>
    <w:p w:rsidR="00414578" w:rsidRPr="005B4F8D" w:rsidRDefault="00414578" w:rsidP="00414578">
      <w:pPr>
        <w:jc w:val="center"/>
        <w:rPr>
          <w:rFonts w:ascii="Futura" w:hAnsi="Futura"/>
          <w:i/>
          <w:sz w:val="20"/>
        </w:rPr>
      </w:pPr>
      <w:r w:rsidRPr="005B4F8D">
        <w:rPr>
          <w:rFonts w:ascii="Futura" w:hAnsi="Futura"/>
          <w:i/>
          <w:sz w:val="20"/>
        </w:rPr>
        <w:t>Covered Vase</w:t>
      </w:r>
    </w:p>
    <w:p w:rsidR="00414578" w:rsidRPr="005B4F8D" w:rsidRDefault="00414578" w:rsidP="00414578">
      <w:pPr>
        <w:jc w:val="center"/>
        <w:rPr>
          <w:rFonts w:ascii="Futura" w:hAnsi="Futura"/>
          <w:sz w:val="20"/>
        </w:rPr>
      </w:pPr>
      <w:r w:rsidRPr="005B4F8D">
        <w:rPr>
          <w:rFonts w:ascii="Futura" w:hAnsi="Futura"/>
          <w:sz w:val="20"/>
        </w:rPr>
        <w:t>China</w:t>
      </w:r>
    </w:p>
    <w:p w:rsidR="00414578" w:rsidRDefault="00414578" w:rsidP="00414578">
      <w:pPr>
        <w:jc w:val="center"/>
        <w:rPr>
          <w:rFonts w:ascii="Futura" w:hAnsi="Futura"/>
          <w:sz w:val="20"/>
        </w:rPr>
      </w:pPr>
      <w:r w:rsidRPr="005B4F8D">
        <w:rPr>
          <w:rFonts w:ascii="Futura" w:hAnsi="Futura"/>
          <w:sz w:val="20"/>
        </w:rPr>
        <w:t xml:space="preserve">Imperial Qianlong Reign (1736 – 1795), </w:t>
      </w:r>
    </w:p>
    <w:p w:rsidR="00414578" w:rsidRPr="005B4F8D" w:rsidRDefault="00414578" w:rsidP="00414578">
      <w:pPr>
        <w:jc w:val="center"/>
        <w:rPr>
          <w:rFonts w:ascii="Futura" w:hAnsi="Futura"/>
          <w:sz w:val="20"/>
        </w:rPr>
      </w:pPr>
      <w:r w:rsidRPr="005B4F8D">
        <w:rPr>
          <w:rFonts w:ascii="Futura" w:hAnsi="Futura"/>
          <w:sz w:val="20"/>
        </w:rPr>
        <w:t>Attributed to the Qing Dynasty (1644 – 1911)</w:t>
      </w:r>
    </w:p>
    <w:p w:rsidR="00414578" w:rsidRPr="005B4F8D" w:rsidRDefault="00414578" w:rsidP="00414578">
      <w:pPr>
        <w:jc w:val="center"/>
        <w:rPr>
          <w:rFonts w:ascii="Futura" w:hAnsi="Futura"/>
          <w:sz w:val="20"/>
        </w:rPr>
      </w:pPr>
      <w:r w:rsidRPr="005B4F8D">
        <w:rPr>
          <w:rFonts w:ascii="Futura" w:hAnsi="Futura"/>
          <w:sz w:val="20"/>
        </w:rPr>
        <w:t>Nephrite, jade</w:t>
      </w:r>
    </w:p>
    <w:p w:rsidR="00414578" w:rsidRPr="005B4F8D" w:rsidRDefault="00414578" w:rsidP="00414578">
      <w:pPr>
        <w:jc w:val="center"/>
        <w:rPr>
          <w:rFonts w:ascii="Futura" w:hAnsi="Futura"/>
          <w:sz w:val="20"/>
        </w:rPr>
      </w:pPr>
      <w:r w:rsidRPr="005B4F8D">
        <w:rPr>
          <w:rFonts w:ascii="Futura" w:hAnsi="Futura"/>
          <w:sz w:val="20"/>
        </w:rPr>
        <w:t>12 x 7 7/8 x 1 1/2 in.</w:t>
      </w:r>
    </w:p>
    <w:p w:rsidR="00414578" w:rsidRPr="005B4F8D" w:rsidRDefault="00414578" w:rsidP="00414578">
      <w:pPr>
        <w:jc w:val="center"/>
        <w:rPr>
          <w:rFonts w:ascii="Futura" w:hAnsi="Futura"/>
          <w:sz w:val="20"/>
        </w:rPr>
      </w:pPr>
      <w:r w:rsidRPr="005B4F8D">
        <w:rPr>
          <w:rFonts w:ascii="Futura" w:hAnsi="Futura"/>
          <w:sz w:val="20"/>
        </w:rPr>
        <w:t>1987.3.26</w:t>
      </w:r>
    </w:p>
    <w:p w:rsidR="00414578" w:rsidRDefault="00414578" w:rsidP="00414578">
      <w:pPr>
        <w:jc w:val="center"/>
        <w:rPr>
          <w:rFonts w:ascii="Futura" w:hAnsi="Futura"/>
          <w:sz w:val="20"/>
        </w:rPr>
      </w:pPr>
    </w:p>
    <w:p w:rsidR="00414578" w:rsidRPr="005B4F8D" w:rsidRDefault="00414578" w:rsidP="00414578">
      <w:pPr>
        <w:jc w:val="center"/>
        <w:rPr>
          <w:rFonts w:ascii="Futura" w:hAnsi="Futura"/>
          <w:sz w:val="20"/>
        </w:rPr>
      </w:pPr>
    </w:p>
    <w:p w:rsidR="00414578" w:rsidRPr="00E45598" w:rsidRDefault="00414578" w:rsidP="00414578">
      <w:pPr>
        <w:jc w:val="center"/>
        <w:rPr>
          <w:rFonts w:ascii="Futura" w:hAnsi="Futura"/>
          <w:b/>
          <w:sz w:val="20"/>
        </w:rPr>
      </w:pPr>
      <w:r w:rsidRPr="00E45598">
        <w:rPr>
          <w:rFonts w:ascii="Futura" w:hAnsi="Futura"/>
          <w:b/>
          <w:sz w:val="20"/>
        </w:rPr>
        <w:t>Choice #3:</w:t>
      </w:r>
    </w:p>
    <w:p w:rsidR="00414578" w:rsidRPr="005B4F8D" w:rsidRDefault="00414578" w:rsidP="00414578">
      <w:pPr>
        <w:jc w:val="center"/>
        <w:rPr>
          <w:rFonts w:ascii="Futura" w:hAnsi="Futura"/>
          <w:sz w:val="20"/>
        </w:rPr>
      </w:pPr>
    </w:p>
    <w:p w:rsidR="00414578" w:rsidRPr="005B4F8D" w:rsidRDefault="00414578" w:rsidP="00414578">
      <w:pPr>
        <w:jc w:val="center"/>
        <w:rPr>
          <w:rFonts w:ascii="Futura" w:hAnsi="Futura"/>
          <w:sz w:val="20"/>
        </w:rPr>
      </w:pPr>
      <w:proofErr w:type="spellStart"/>
      <w:r w:rsidRPr="005B4F8D">
        <w:rPr>
          <w:rFonts w:ascii="Futura" w:hAnsi="Futura"/>
          <w:sz w:val="20"/>
        </w:rPr>
        <w:t>Kozan</w:t>
      </w:r>
      <w:proofErr w:type="spellEnd"/>
    </w:p>
    <w:p w:rsidR="00414578" w:rsidRPr="005B4F8D" w:rsidRDefault="00414578" w:rsidP="00414578">
      <w:pPr>
        <w:jc w:val="center"/>
        <w:rPr>
          <w:rFonts w:ascii="Futura" w:hAnsi="Futura"/>
          <w:sz w:val="20"/>
        </w:rPr>
      </w:pPr>
      <w:r w:rsidRPr="005B4F8D">
        <w:rPr>
          <w:rFonts w:ascii="Futura" w:hAnsi="Futura"/>
          <w:sz w:val="20"/>
        </w:rPr>
        <w:t>Japanese, active late 19</w:t>
      </w:r>
      <w:r w:rsidRPr="005B4F8D">
        <w:rPr>
          <w:rFonts w:ascii="Futura" w:hAnsi="Futura"/>
          <w:sz w:val="20"/>
          <w:vertAlign w:val="superscript"/>
        </w:rPr>
        <w:t>th</w:t>
      </w:r>
      <w:r w:rsidRPr="005B4F8D">
        <w:rPr>
          <w:rFonts w:ascii="Futura" w:hAnsi="Futura"/>
          <w:sz w:val="20"/>
        </w:rPr>
        <w:t xml:space="preserve"> – early 20</w:t>
      </w:r>
      <w:r w:rsidRPr="005B4F8D">
        <w:rPr>
          <w:rFonts w:ascii="Futura" w:hAnsi="Futura"/>
          <w:sz w:val="20"/>
          <w:vertAlign w:val="superscript"/>
        </w:rPr>
        <w:t>th</w:t>
      </w:r>
      <w:r w:rsidRPr="005B4F8D">
        <w:rPr>
          <w:rFonts w:ascii="Futura" w:hAnsi="Futura"/>
          <w:sz w:val="20"/>
        </w:rPr>
        <w:t xml:space="preserve"> century</w:t>
      </w:r>
    </w:p>
    <w:p w:rsidR="00414578" w:rsidRPr="005B4F8D" w:rsidRDefault="00414578" w:rsidP="00414578">
      <w:pPr>
        <w:jc w:val="center"/>
        <w:rPr>
          <w:rFonts w:ascii="Futura" w:hAnsi="Futura"/>
          <w:i/>
          <w:sz w:val="20"/>
        </w:rPr>
      </w:pPr>
      <w:r w:rsidRPr="005B4F8D">
        <w:rPr>
          <w:rFonts w:ascii="Futura" w:hAnsi="Futura"/>
          <w:i/>
          <w:sz w:val="20"/>
        </w:rPr>
        <w:t>Vase with Buddhist Symbols</w:t>
      </w:r>
    </w:p>
    <w:p w:rsidR="00414578" w:rsidRPr="005B4F8D" w:rsidRDefault="00414578" w:rsidP="00414578">
      <w:pPr>
        <w:jc w:val="center"/>
        <w:rPr>
          <w:rFonts w:ascii="Futura" w:hAnsi="Futura"/>
          <w:sz w:val="20"/>
        </w:rPr>
      </w:pPr>
      <w:r w:rsidRPr="005B4F8D">
        <w:rPr>
          <w:rFonts w:ascii="Futura" w:hAnsi="Futura"/>
          <w:sz w:val="20"/>
        </w:rPr>
        <w:t>Meiji, Meiji period (1898 – 1912)</w:t>
      </w:r>
    </w:p>
    <w:p w:rsidR="00414578" w:rsidRPr="005B4F8D" w:rsidRDefault="00414578" w:rsidP="00414578">
      <w:pPr>
        <w:jc w:val="center"/>
        <w:rPr>
          <w:rFonts w:ascii="Futura" w:hAnsi="Futura"/>
          <w:sz w:val="20"/>
        </w:rPr>
      </w:pPr>
      <w:r w:rsidRPr="005B4F8D">
        <w:rPr>
          <w:rFonts w:ascii="Futura" w:hAnsi="Futura"/>
          <w:sz w:val="20"/>
        </w:rPr>
        <w:t>Bronze with gilt stand</w:t>
      </w:r>
    </w:p>
    <w:p w:rsidR="00414578" w:rsidRPr="005B4F8D" w:rsidRDefault="00414578" w:rsidP="00414578">
      <w:pPr>
        <w:jc w:val="center"/>
        <w:rPr>
          <w:rFonts w:ascii="Futura" w:hAnsi="Futura"/>
          <w:sz w:val="20"/>
        </w:rPr>
      </w:pPr>
      <w:proofErr w:type="gramStart"/>
      <w:r w:rsidRPr="005B4F8D">
        <w:rPr>
          <w:rFonts w:ascii="Futura" w:hAnsi="Futura"/>
          <w:sz w:val="20"/>
        </w:rPr>
        <w:t>11 13/16 in.</w:t>
      </w:r>
      <w:proofErr w:type="gramEnd"/>
    </w:p>
    <w:p w:rsidR="00414578" w:rsidRPr="005B4F8D" w:rsidRDefault="00414578" w:rsidP="00414578">
      <w:pPr>
        <w:jc w:val="center"/>
        <w:rPr>
          <w:rFonts w:ascii="Futura" w:hAnsi="Futura"/>
          <w:sz w:val="20"/>
        </w:rPr>
      </w:pPr>
      <w:r w:rsidRPr="005B4F8D">
        <w:rPr>
          <w:rFonts w:ascii="Futura" w:hAnsi="Futura"/>
          <w:sz w:val="20"/>
        </w:rPr>
        <w:t>2003.44.2</w:t>
      </w:r>
    </w:p>
    <w:p w:rsidR="00414578" w:rsidRPr="005B4F8D" w:rsidRDefault="00414578" w:rsidP="00414578">
      <w:pPr>
        <w:jc w:val="center"/>
        <w:rPr>
          <w:rFonts w:ascii="Futura" w:hAnsi="Futura"/>
          <w:sz w:val="20"/>
        </w:rPr>
      </w:pPr>
    </w:p>
    <w:p w:rsidR="00414578" w:rsidRPr="005B4F8D" w:rsidRDefault="00414578" w:rsidP="00414578">
      <w:pPr>
        <w:jc w:val="center"/>
        <w:rPr>
          <w:rFonts w:ascii="Futura" w:hAnsi="Futura"/>
          <w:sz w:val="20"/>
        </w:rPr>
      </w:pPr>
    </w:p>
    <w:p w:rsidR="00414578" w:rsidRPr="00E45598" w:rsidRDefault="00414578" w:rsidP="00414578">
      <w:pPr>
        <w:jc w:val="center"/>
        <w:rPr>
          <w:rFonts w:ascii="Futura" w:hAnsi="Futura"/>
          <w:b/>
          <w:sz w:val="20"/>
        </w:rPr>
      </w:pPr>
      <w:r>
        <w:rPr>
          <w:rFonts w:ascii="Futura" w:hAnsi="Futura"/>
          <w:b/>
          <w:sz w:val="20"/>
        </w:rPr>
        <w:t>Guideline</w:t>
      </w:r>
      <w:r w:rsidRPr="00E45598">
        <w:rPr>
          <w:rFonts w:ascii="Futura" w:hAnsi="Futura"/>
          <w:b/>
          <w:sz w:val="20"/>
        </w:rPr>
        <w:t>s:</w:t>
      </w:r>
    </w:p>
    <w:p w:rsidR="00414578" w:rsidRDefault="00414578" w:rsidP="00414578">
      <w:pPr>
        <w:jc w:val="center"/>
        <w:rPr>
          <w:rFonts w:ascii="Futura" w:hAnsi="Futura"/>
          <w:sz w:val="20"/>
        </w:rPr>
      </w:pPr>
    </w:p>
    <w:p w:rsidR="00414578" w:rsidRDefault="00414578" w:rsidP="00414578">
      <w:pPr>
        <w:jc w:val="center"/>
        <w:rPr>
          <w:rFonts w:ascii="Futura" w:hAnsi="Futura"/>
          <w:sz w:val="20"/>
        </w:rPr>
      </w:pPr>
      <w:r w:rsidRPr="005B4F8D">
        <w:rPr>
          <w:rFonts w:ascii="Futura" w:hAnsi="Futura"/>
          <w:sz w:val="20"/>
        </w:rPr>
        <w:t>Asian collection</w:t>
      </w:r>
    </w:p>
    <w:p w:rsidR="00414578" w:rsidRDefault="00414578" w:rsidP="00414578">
      <w:pPr>
        <w:jc w:val="center"/>
        <w:rPr>
          <w:rFonts w:ascii="Futura" w:hAnsi="Futura"/>
          <w:sz w:val="20"/>
        </w:rPr>
      </w:pPr>
      <w:r>
        <w:rPr>
          <w:rFonts w:ascii="Futura" w:hAnsi="Futura"/>
          <w:sz w:val="20"/>
        </w:rPr>
        <w:t>Short height</w:t>
      </w:r>
    </w:p>
    <w:p w:rsidR="00414578" w:rsidRPr="005B4F8D" w:rsidRDefault="00414578" w:rsidP="00414578">
      <w:pPr>
        <w:jc w:val="center"/>
        <w:rPr>
          <w:rFonts w:ascii="Futura" w:hAnsi="Futura"/>
          <w:sz w:val="20"/>
        </w:rPr>
      </w:pPr>
      <w:r>
        <w:rPr>
          <w:rFonts w:ascii="Futura" w:hAnsi="Futura"/>
          <w:sz w:val="20"/>
        </w:rPr>
        <w:t>Visually appealing from top</w:t>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Pr="00994D32" w:rsidRDefault="00414578" w:rsidP="00414578">
      <w:pPr>
        <w:jc w:val="center"/>
        <w:rPr>
          <w:rFonts w:ascii="Futura" w:hAnsi="Futura"/>
          <w:b/>
        </w:rPr>
      </w:pPr>
      <w:r>
        <w:rPr>
          <w:rFonts w:ascii="Futura" w:hAnsi="Futura"/>
          <w:b/>
        </w:rPr>
        <w:t>Object Images</w:t>
      </w:r>
    </w:p>
    <w:p w:rsidR="00414578"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Default="00414578" w:rsidP="00414578">
      <w:pPr>
        <w:jc w:val="center"/>
        <w:rPr>
          <w:rFonts w:ascii="Futura" w:hAnsi="Futura"/>
          <w:sz w:val="20"/>
        </w:rPr>
      </w:pPr>
      <w:r>
        <w:rPr>
          <w:rFonts w:ascii="Futura" w:hAnsi="Futura"/>
          <w:sz w:val="20"/>
        </w:rPr>
        <w:t xml:space="preserve">            </w:t>
      </w:r>
      <w:r>
        <w:rPr>
          <w:rFonts w:ascii="Futura" w:hAnsi="Futura"/>
          <w:noProof/>
          <w:sz w:val="20"/>
        </w:rPr>
        <w:drawing>
          <wp:inline distT="0" distB="0" distL="0" distR="0">
            <wp:extent cx="1808480" cy="2773680"/>
            <wp:effectExtent l="25400" t="0" r="0" b="0"/>
            <wp:docPr id="199" name="Picture 9" descr="200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21.1.jpg"/>
                    <pic:cNvPicPr/>
                  </pic:nvPicPr>
                  <pic:blipFill>
                    <a:blip r:embed="rId12"/>
                    <a:srcRect l="16886" t="15373" r="12560"/>
                    <a:stretch>
                      <a:fillRect/>
                    </a:stretch>
                  </pic:blipFill>
                  <pic:spPr>
                    <a:xfrm>
                      <a:off x="0" y="0"/>
                      <a:ext cx="1808480" cy="2773680"/>
                    </a:xfrm>
                    <a:prstGeom prst="rect">
                      <a:avLst/>
                    </a:prstGeom>
                  </pic:spPr>
                </pic:pic>
              </a:graphicData>
            </a:graphic>
          </wp:inline>
        </w:drawing>
      </w:r>
      <w:r>
        <w:rPr>
          <w:rFonts w:ascii="Futura" w:hAnsi="Futura"/>
          <w:sz w:val="20"/>
        </w:rPr>
        <w:t xml:space="preserve">              </w:t>
      </w:r>
      <w:r>
        <w:rPr>
          <w:rFonts w:ascii="Futura" w:hAnsi="Futura"/>
          <w:noProof/>
          <w:sz w:val="20"/>
        </w:rPr>
        <w:drawing>
          <wp:inline distT="0" distB="0" distL="0" distR="0">
            <wp:extent cx="3022774" cy="2268372"/>
            <wp:effectExtent l="25400" t="0" r="0" b="0"/>
            <wp:docPr id="200" name="Picture 10" descr="PR-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00-23.jpg"/>
                    <pic:cNvPicPr/>
                  </pic:nvPicPr>
                  <pic:blipFill>
                    <a:blip r:embed="rId13"/>
                    <a:stretch>
                      <a:fillRect/>
                    </a:stretch>
                  </pic:blipFill>
                  <pic:spPr>
                    <a:xfrm>
                      <a:off x="0" y="0"/>
                      <a:ext cx="3028330" cy="2272541"/>
                    </a:xfrm>
                    <a:prstGeom prst="rect">
                      <a:avLst/>
                    </a:prstGeom>
                  </pic:spPr>
                </pic:pic>
              </a:graphicData>
            </a:graphic>
          </wp:inline>
        </w:drawing>
      </w:r>
    </w:p>
    <w:p w:rsidR="00414578" w:rsidRDefault="00915624" w:rsidP="00414578">
      <w:pPr>
        <w:jc w:val="center"/>
        <w:rPr>
          <w:rFonts w:ascii="Futura" w:hAnsi="Futura"/>
          <w:sz w:val="20"/>
        </w:rPr>
      </w:pPr>
      <w:r>
        <w:rPr>
          <w:rFonts w:ascii="Futura" w:hAnsi="Futura"/>
          <w:noProof/>
          <w:sz w:val="20"/>
        </w:rPr>
        <w:pict>
          <v:shape id="_x0000_s1029" type="#_x0000_t202" style="position:absolute;left:0;text-align:left;margin-left:239.25pt;margin-top:19.4pt;width:3in;height:2in;z-index:251663360;mso-wrap-edited:f;mso-position-horizontal:absolute;mso-position-vertical:absolute" wrapcoords="0 0 21600 0 21600 21600 0 21600 0 0" filled="f" stroked="f">
            <v:fill o:detectmouseclick="t"/>
            <v:textbox style="mso-next-textbox:#_x0000_s1029" inset=",7.2pt,,7.2pt">
              <w:txbxContent>
                <w:p w:rsidR="00414578" w:rsidRPr="004B4BFC" w:rsidRDefault="00414578" w:rsidP="00414578">
                  <w:pPr>
                    <w:jc w:val="center"/>
                    <w:rPr>
                      <w:rFonts w:ascii="Futura" w:hAnsi="Futura"/>
                      <w:sz w:val="20"/>
                    </w:rPr>
                  </w:pPr>
                  <w:r w:rsidRPr="004B4BFC">
                    <w:rPr>
                      <w:rFonts w:ascii="Futura" w:hAnsi="Futura"/>
                      <w:sz w:val="20"/>
                    </w:rPr>
                    <w:t>Katsushika Hokusai</w:t>
                  </w:r>
                </w:p>
                <w:p w:rsidR="00414578" w:rsidRPr="004B4BFC" w:rsidRDefault="00414578" w:rsidP="00414578">
                  <w:pPr>
                    <w:jc w:val="center"/>
                    <w:rPr>
                      <w:rFonts w:ascii="Futura" w:hAnsi="Futura"/>
                      <w:sz w:val="20"/>
                    </w:rPr>
                  </w:pPr>
                  <w:r w:rsidRPr="004B4BFC">
                    <w:rPr>
                      <w:rFonts w:ascii="Futura" w:hAnsi="Futura"/>
                      <w:sz w:val="20"/>
                    </w:rPr>
                    <w:t>Japanese, 1760 – 1849</w:t>
                  </w:r>
                </w:p>
                <w:p w:rsidR="00414578" w:rsidRPr="004B4BFC" w:rsidRDefault="00414578" w:rsidP="00414578">
                  <w:pPr>
                    <w:jc w:val="center"/>
                    <w:rPr>
                      <w:rFonts w:ascii="Futura" w:hAnsi="Futura"/>
                      <w:i/>
                      <w:iCs/>
                      <w:sz w:val="20"/>
                    </w:rPr>
                  </w:pPr>
                  <w:proofErr w:type="spellStart"/>
                  <w:r w:rsidRPr="004B4BFC">
                    <w:rPr>
                      <w:rFonts w:ascii="Futura" w:hAnsi="Futura"/>
                      <w:i/>
                      <w:sz w:val="20"/>
                    </w:rPr>
                    <w:t>Okitsu</w:t>
                  </w:r>
                  <w:proofErr w:type="spellEnd"/>
                  <w:r w:rsidRPr="004B4BFC">
                    <w:rPr>
                      <w:rFonts w:ascii="Futura" w:hAnsi="Futura"/>
                      <w:i/>
                      <w:sz w:val="20"/>
                    </w:rPr>
                    <w:t xml:space="preserve">, from an untitled series of views of the </w:t>
                  </w:r>
                  <w:proofErr w:type="spellStart"/>
                  <w:r w:rsidRPr="004B4BFC">
                    <w:rPr>
                      <w:rFonts w:ascii="Futura" w:hAnsi="Futura"/>
                      <w:i/>
                      <w:iCs/>
                      <w:sz w:val="20"/>
                    </w:rPr>
                    <w:t>Tôkaido</w:t>
                  </w:r>
                  <w:proofErr w:type="spellEnd"/>
                  <w:r w:rsidRPr="004B4BFC">
                    <w:rPr>
                      <w:rFonts w:ascii="Futura" w:hAnsi="Futura"/>
                      <w:i/>
                      <w:iCs/>
                      <w:sz w:val="20"/>
                    </w:rPr>
                    <w:t xml:space="preserve"> Road station</w:t>
                  </w:r>
                </w:p>
                <w:p w:rsidR="00414578" w:rsidRPr="004B4BFC" w:rsidRDefault="00414578" w:rsidP="00414578">
                  <w:pPr>
                    <w:jc w:val="center"/>
                    <w:rPr>
                      <w:rFonts w:ascii="Futura" w:hAnsi="Futura"/>
                      <w:iCs/>
                      <w:sz w:val="20"/>
                    </w:rPr>
                  </w:pPr>
                  <w:r w:rsidRPr="004B4BFC">
                    <w:rPr>
                      <w:rFonts w:ascii="Futura" w:hAnsi="Futura"/>
                      <w:iCs/>
                      <w:sz w:val="20"/>
                    </w:rPr>
                    <w:t>c. 1800</w:t>
                  </w:r>
                </w:p>
                <w:p w:rsidR="00414578" w:rsidRPr="004B4BFC" w:rsidRDefault="00414578" w:rsidP="00414578">
                  <w:pPr>
                    <w:jc w:val="center"/>
                    <w:rPr>
                      <w:rFonts w:ascii="Futura" w:hAnsi="Futura"/>
                      <w:iCs/>
                      <w:sz w:val="20"/>
                    </w:rPr>
                  </w:pPr>
                  <w:r w:rsidRPr="004B4BFC">
                    <w:rPr>
                      <w:rFonts w:ascii="Futura" w:hAnsi="Futura"/>
                      <w:iCs/>
                      <w:sz w:val="20"/>
                    </w:rPr>
                    <w:t>4 7/8 x 6 1/2 in.</w:t>
                  </w:r>
                </w:p>
                <w:p w:rsidR="00414578" w:rsidRPr="004B4BFC" w:rsidRDefault="00414578" w:rsidP="00414578">
                  <w:pPr>
                    <w:jc w:val="center"/>
                    <w:rPr>
                      <w:rFonts w:ascii="Futura" w:hAnsi="Futura"/>
                      <w:iCs/>
                      <w:sz w:val="20"/>
                    </w:rPr>
                  </w:pPr>
                  <w:r w:rsidRPr="004B4BFC">
                    <w:rPr>
                      <w:rFonts w:ascii="Futura" w:hAnsi="Futura"/>
                      <w:iCs/>
                      <w:sz w:val="20"/>
                    </w:rPr>
                    <w:t>Color woodcut</w:t>
                  </w:r>
                </w:p>
                <w:p w:rsidR="00414578" w:rsidRPr="004B4BFC" w:rsidRDefault="00414578" w:rsidP="00414578">
                  <w:pPr>
                    <w:jc w:val="center"/>
                    <w:rPr>
                      <w:rFonts w:ascii="Futura" w:hAnsi="Futura"/>
                      <w:iCs/>
                      <w:sz w:val="20"/>
                    </w:rPr>
                  </w:pPr>
                  <w:r w:rsidRPr="004B4BFC">
                    <w:rPr>
                      <w:rFonts w:ascii="Futura" w:hAnsi="Futura"/>
                      <w:iCs/>
                      <w:sz w:val="20"/>
                    </w:rPr>
                    <w:t>PR-00-23</w:t>
                  </w:r>
                </w:p>
              </w:txbxContent>
            </v:textbox>
            <w10:wrap type="tight"/>
          </v:shape>
        </w:pict>
      </w:r>
    </w:p>
    <w:p w:rsidR="00414578" w:rsidRPr="005B4F8D" w:rsidRDefault="00915624" w:rsidP="00414578">
      <w:pPr>
        <w:jc w:val="center"/>
        <w:rPr>
          <w:rFonts w:ascii="Futura" w:hAnsi="Futura"/>
          <w:sz w:val="20"/>
        </w:rPr>
      </w:pPr>
      <w:r>
        <w:rPr>
          <w:rFonts w:ascii="Futura" w:hAnsi="Futura"/>
          <w:noProof/>
          <w:sz w:val="20"/>
        </w:rPr>
        <w:pict>
          <v:shape id="_x0000_s1028" type="#_x0000_t202" style="position:absolute;left:0;text-align:left;margin-left:0;margin-top:6.1pt;width:220pt;height:108pt;z-index:251662336;mso-wrap-edited:f;mso-position-horizontal:absolute;mso-position-vertical:absolute" wrapcoords="0 0 21600 0 21600 21600 0 21600 0 0" filled="f" stroked="f">
            <v:fill o:detectmouseclick="t"/>
            <v:textbox style="mso-next-textbox:#_x0000_s1028" inset=",7.2pt,,7.2pt">
              <w:txbxContent>
                <w:p w:rsidR="00414578" w:rsidRPr="00E45598" w:rsidRDefault="00414578" w:rsidP="00414578">
                  <w:pPr>
                    <w:jc w:val="center"/>
                    <w:rPr>
                      <w:rFonts w:ascii="Futura" w:hAnsi="Futura"/>
                      <w:sz w:val="20"/>
                    </w:rPr>
                  </w:pPr>
                  <w:proofErr w:type="spellStart"/>
                  <w:r w:rsidRPr="00E45598">
                    <w:rPr>
                      <w:rFonts w:ascii="Futura" w:hAnsi="Futura"/>
                      <w:sz w:val="20"/>
                    </w:rPr>
                    <w:t>Hu</w:t>
                  </w:r>
                  <w:proofErr w:type="spellEnd"/>
                  <w:r w:rsidRPr="00E45598">
                    <w:rPr>
                      <w:rFonts w:ascii="Futura" w:hAnsi="Futura"/>
                      <w:sz w:val="20"/>
                    </w:rPr>
                    <w:t xml:space="preserve"> </w:t>
                  </w:r>
                  <w:proofErr w:type="spellStart"/>
                  <w:r w:rsidRPr="00E45598">
                    <w:rPr>
                      <w:rFonts w:ascii="Futura" w:hAnsi="Futura"/>
                      <w:sz w:val="20"/>
                    </w:rPr>
                    <w:t>Wenming</w:t>
                  </w:r>
                  <w:proofErr w:type="spellEnd"/>
                </w:p>
                <w:p w:rsidR="00414578" w:rsidRPr="00E45598" w:rsidRDefault="00414578" w:rsidP="00414578">
                  <w:pPr>
                    <w:jc w:val="center"/>
                    <w:rPr>
                      <w:rFonts w:ascii="Futura" w:hAnsi="Futura"/>
                      <w:sz w:val="20"/>
                    </w:rPr>
                  </w:pPr>
                  <w:r w:rsidRPr="00E45598">
                    <w:rPr>
                      <w:rFonts w:ascii="Futura" w:hAnsi="Futura"/>
                      <w:sz w:val="20"/>
                    </w:rPr>
                    <w:t>Chinese, active late 16</w:t>
                  </w:r>
                  <w:r w:rsidRPr="00E45598">
                    <w:rPr>
                      <w:rFonts w:ascii="Futura" w:hAnsi="Futura"/>
                      <w:sz w:val="20"/>
                      <w:vertAlign w:val="superscript"/>
                    </w:rPr>
                    <w:t>th</w:t>
                  </w:r>
                  <w:r w:rsidRPr="00E45598">
                    <w:rPr>
                      <w:rFonts w:ascii="Futura" w:hAnsi="Futura"/>
                      <w:sz w:val="20"/>
                    </w:rPr>
                    <w:t xml:space="preserve"> – early 17</w:t>
                  </w:r>
                  <w:r w:rsidRPr="00E45598">
                    <w:rPr>
                      <w:rFonts w:ascii="Futura" w:hAnsi="Futura"/>
                      <w:sz w:val="20"/>
                      <w:vertAlign w:val="superscript"/>
                    </w:rPr>
                    <w:t>th</w:t>
                  </w:r>
                  <w:r w:rsidRPr="00E45598">
                    <w:rPr>
                      <w:rFonts w:ascii="Futura" w:hAnsi="Futura"/>
                      <w:sz w:val="20"/>
                    </w:rPr>
                    <w:t xml:space="preserve"> century</w:t>
                  </w:r>
                </w:p>
                <w:p w:rsidR="00414578" w:rsidRPr="004B4BFC" w:rsidRDefault="00414578" w:rsidP="00414578">
                  <w:pPr>
                    <w:jc w:val="center"/>
                    <w:rPr>
                      <w:rFonts w:ascii="Futura" w:hAnsi="Futura"/>
                      <w:i/>
                      <w:sz w:val="20"/>
                    </w:rPr>
                  </w:pPr>
                  <w:r w:rsidRPr="004B4BFC">
                    <w:rPr>
                      <w:rFonts w:ascii="Futura" w:hAnsi="Futura"/>
                      <w:i/>
                      <w:sz w:val="20"/>
                    </w:rPr>
                    <w:t>Incense Tool Vase</w:t>
                  </w:r>
                </w:p>
                <w:p w:rsidR="00414578" w:rsidRPr="00E45598" w:rsidRDefault="00414578" w:rsidP="00414578">
                  <w:pPr>
                    <w:jc w:val="center"/>
                    <w:rPr>
                      <w:rFonts w:ascii="Futura" w:hAnsi="Futura"/>
                      <w:sz w:val="20"/>
                    </w:rPr>
                  </w:pPr>
                  <w:r w:rsidRPr="00E45598">
                    <w:rPr>
                      <w:rFonts w:ascii="Futura" w:hAnsi="Futura"/>
                      <w:sz w:val="20"/>
                    </w:rPr>
                    <w:t>Ming Dynasty (1368-1644)</w:t>
                  </w:r>
                </w:p>
                <w:p w:rsidR="00414578" w:rsidRPr="00E45598" w:rsidRDefault="00414578" w:rsidP="00414578">
                  <w:pPr>
                    <w:jc w:val="center"/>
                    <w:rPr>
                      <w:rFonts w:ascii="Futura" w:hAnsi="Futura"/>
                      <w:sz w:val="20"/>
                    </w:rPr>
                  </w:pPr>
                  <w:r w:rsidRPr="00E45598">
                    <w:rPr>
                      <w:rFonts w:ascii="Futura" w:hAnsi="Futura"/>
                      <w:sz w:val="20"/>
                    </w:rPr>
                    <w:t>7 1/4 x 2 1/2 x 1 3/4 in.</w:t>
                  </w:r>
                </w:p>
                <w:p w:rsidR="00414578" w:rsidRPr="00E45598" w:rsidRDefault="00414578" w:rsidP="00414578">
                  <w:pPr>
                    <w:jc w:val="center"/>
                    <w:rPr>
                      <w:rFonts w:ascii="Futura" w:hAnsi="Futura"/>
                      <w:sz w:val="20"/>
                    </w:rPr>
                  </w:pPr>
                  <w:r w:rsidRPr="00E45598">
                    <w:rPr>
                      <w:rFonts w:ascii="Futura" w:hAnsi="Futura"/>
                      <w:sz w:val="20"/>
                    </w:rPr>
                    <w:t>Bronze with gilding and inlaid silver wire</w:t>
                  </w:r>
                </w:p>
                <w:p w:rsidR="00414578" w:rsidRPr="00E45598" w:rsidRDefault="00414578" w:rsidP="00414578">
                  <w:pPr>
                    <w:jc w:val="center"/>
                    <w:rPr>
                      <w:rFonts w:ascii="Futura" w:hAnsi="Futura"/>
                      <w:sz w:val="20"/>
                    </w:rPr>
                  </w:pPr>
                  <w:r w:rsidRPr="00E45598">
                    <w:rPr>
                      <w:rFonts w:ascii="Futura" w:hAnsi="Futura"/>
                      <w:sz w:val="20"/>
                    </w:rPr>
                    <w:t>2005.21.1</w:t>
                  </w:r>
                </w:p>
                <w:p w:rsidR="00414578" w:rsidRPr="00E45598" w:rsidRDefault="00414578" w:rsidP="00414578">
                  <w:pPr>
                    <w:rPr>
                      <w:rFonts w:ascii="Futura" w:hAnsi="Futura"/>
                      <w:sz w:val="20"/>
                    </w:rPr>
                  </w:pPr>
                </w:p>
              </w:txbxContent>
            </v:textbox>
            <w10:wrap type="tight"/>
          </v:shape>
        </w:pict>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jc w:val="center"/>
        <w:rPr>
          <w:rFonts w:ascii="Futura" w:hAnsi="Futura"/>
          <w:sz w:val="20"/>
        </w:rPr>
      </w:pPr>
    </w:p>
    <w:p w:rsidR="00414578" w:rsidRPr="006017BD" w:rsidRDefault="00414578" w:rsidP="00414578">
      <w:pPr>
        <w:jc w:val="center"/>
        <w:rPr>
          <w:rFonts w:ascii="Futura" w:hAnsi="Futura"/>
          <w:sz w:val="20"/>
        </w:rPr>
      </w:pPr>
      <w:r w:rsidRPr="005F15E0">
        <w:rPr>
          <w:rFonts w:ascii="Futura" w:hAnsi="Futura"/>
          <w:b/>
          <w:sz w:val="20"/>
        </w:rPr>
        <w:t>Framing Method:</w:t>
      </w:r>
      <w:r>
        <w:rPr>
          <w:rFonts w:ascii="Futura" w:hAnsi="Futura"/>
          <w:sz w:val="20"/>
        </w:rPr>
        <w:t xml:space="preserve"> pedestal, vitrine</w:t>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Default="00414578" w:rsidP="00414578">
      <w:pPr>
        <w:jc w:val="center"/>
        <w:rPr>
          <w:rFonts w:ascii="Futura" w:hAnsi="Futura"/>
          <w:sz w:val="18"/>
        </w:rPr>
      </w:pPr>
    </w:p>
    <w:p w:rsidR="00414578" w:rsidRDefault="00414578" w:rsidP="00414578">
      <w:pPr>
        <w:jc w:val="center"/>
        <w:rPr>
          <w:rFonts w:ascii="Futura" w:hAnsi="Futura"/>
          <w:sz w:val="18"/>
        </w:rPr>
      </w:pPr>
    </w:p>
    <w:p w:rsidR="00414578" w:rsidRPr="005F15E0" w:rsidRDefault="00414578" w:rsidP="00414578">
      <w:pPr>
        <w:jc w:val="center"/>
        <w:rPr>
          <w:rFonts w:ascii="Futura" w:hAnsi="Futura"/>
          <w:sz w:val="18"/>
        </w:rPr>
      </w:pPr>
      <w:r w:rsidRPr="005F15E0">
        <w:rPr>
          <w:rFonts w:ascii="Futura" w:hAnsi="Futura"/>
          <w:sz w:val="18"/>
        </w:rPr>
        <w:t>Samuel P. Harn Museum of Art, University of Florida, Gainesville; Museum purchase, gift of private donors</w:t>
      </w:r>
    </w:p>
    <w:p w:rsidR="00414578" w:rsidRPr="005F15E0" w:rsidRDefault="00414578" w:rsidP="00414578">
      <w:pPr>
        <w:jc w:val="center"/>
        <w:rPr>
          <w:rFonts w:ascii="Futura" w:hAnsi="Futura"/>
          <w:sz w:val="18"/>
        </w:rPr>
      </w:pPr>
      <w:r w:rsidRPr="005F15E0">
        <w:rPr>
          <w:rFonts w:ascii="Futura" w:hAnsi="Futura"/>
          <w:sz w:val="18"/>
        </w:rPr>
        <w:t>Samuel P. Harn Museum of Art, University of Florida, Gainesville; Gift of Rudolph Weaver</w:t>
      </w:r>
    </w:p>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Pr="00994D32" w:rsidRDefault="00414578" w:rsidP="00414578">
      <w:pPr>
        <w:jc w:val="center"/>
        <w:rPr>
          <w:rFonts w:ascii="Futura" w:hAnsi="Futura"/>
          <w:b/>
        </w:rPr>
      </w:pPr>
      <w:r>
        <w:rPr>
          <w:rFonts w:ascii="Futura" w:hAnsi="Futura"/>
          <w:b/>
        </w:rPr>
        <w:t>Object Images</w:t>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jc w:val="center"/>
        <w:rPr>
          <w:rFonts w:ascii="Futura" w:hAnsi="Futura"/>
          <w:sz w:val="20"/>
        </w:rPr>
      </w:pPr>
      <w:r w:rsidRPr="005B4F8D">
        <w:rPr>
          <w:rFonts w:ascii="Futura" w:hAnsi="Futura"/>
          <w:noProof/>
          <w:sz w:val="20"/>
        </w:rPr>
        <w:drawing>
          <wp:inline distT="0" distB="0" distL="0" distR="0">
            <wp:extent cx="5080000" cy="1993900"/>
            <wp:effectExtent l="25400" t="0" r="0" b="0"/>
            <wp:docPr id="201" name="Picture 4" descr="s85-spng-g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5-spng-g204.jpg"/>
                    <pic:cNvPicPr/>
                  </pic:nvPicPr>
                  <pic:blipFill>
                    <a:blip r:embed="rId14"/>
                    <a:stretch>
                      <a:fillRect/>
                    </a:stretch>
                  </pic:blipFill>
                  <pic:spPr>
                    <a:xfrm>
                      <a:off x="0" y="0"/>
                      <a:ext cx="5080000" cy="1993900"/>
                    </a:xfrm>
                    <a:prstGeom prst="rect">
                      <a:avLst/>
                    </a:prstGeom>
                  </pic:spPr>
                </pic:pic>
              </a:graphicData>
            </a:graphic>
          </wp:inline>
        </w:drawing>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jc w:val="center"/>
        <w:rPr>
          <w:rFonts w:ascii="Futura" w:hAnsi="Futura"/>
          <w:i/>
          <w:sz w:val="20"/>
        </w:rPr>
      </w:pPr>
      <w:r w:rsidRPr="005B4F8D">
        <w:rPr>
          <w:rFonts w:ascii="Futura" w:hAnsi="Futura"/>
          <w:i/>
          <w:sz w:val="20"/>
        </w:rPr>
        <w:t>Canoe Prow</w:t>
      </w:r>
    </w:p>
    <w:p w:rsidR="00414578" w:rsidRPr="005B4F8D" w:rsidRDefault="00414578" w:rsidP="00414578">
      <w:pPr>
        <w:jc w:val="center"/>
        <w:rPr>
          <w:rFonts w:ascii="Futura" w:hAnsi="Futura"/>
          <w:sz w:val="20"/>
        </w:rPr>
      </w:pPr>
      <w:proofErr w:type="spellStart"/>
      <w:r w:rsidRPr="005B4F8D">
        <w:rPr>
          <w:rFonts w:ascii="Futura" w:hAnsi="Futura"/>
          <w:sz w:val="20"/>
        </w:rPr>
        <w:t>Iatmul</w:t>
      </w:r>
      <w:proofErr w:type="spellEnd"/>
      <w:r w:rsidRPr="005B4F8D">
        <w:rPr>
          <w:rFonts w:ascii="Futura" w:hAnsi="Futura"/>
          <w:sz w:val="20"/>
        </w:rPr>
        <w:t xml:space="preserve"> people, Papua New Guinea, </w:t>
      </w:r>
      <w:proofErr w:type="spellStart"/>
      <w:r w:rsidRPr="005B4F8D">
        <w:rPr>
          <w:rFonts w:ascii="Futura" w:hAnsi="Futura"/>
          <w:sz w:val="20"/>
        </w:rPr>
        <w:t>Korogo</w:t>
      </w:r>
      <w:proofErr w:type="spellEnd"/>
      <w:r w:rsidRPr="005B4F8D">
        <w:rPr>
          <w:rFonts w:ascii="Futura" w:hAnsi="Futura"/>
          <w:sz w:val="20"/>
        </w:rPr>
        <w:t xml:space="preserve"> Village</w:t>
      </w:r>
    </w:p>
    <w:p w:rsidR="00414578" w:rsidRPr="005B4F8D" w:rsidRDefault="00414578" w:rsidP="00414578">
      <w:pPr>
        <w:jc w:val="center"/>
        <w:rPr>
          <w:rFonts w:ascii="Futura" w:hAnsi="Futura"/>
          <w:sz w:val="20"/>
        </w:rPr>
      </w:pPr>
      <w:r w:rsidRPr="005B4F8D">
        <w:rPr>
          <w:rFonts w:ascii="Futura" w:hAnsi="Futura"/>
          <w:sz w:val="20"/>
        </w:rPr>
        <w:t>20</w:t>
      </w:r>
      <w:r w:rsidRPr="005B4F8D">
        <w:rPr>
          <w:rFonts w:ascii="Futura" w:hAnsi="Futura"/>
          <w:sz w:val="20"/>
          <w:vertAlign w:val="superscript"/>
        </w:rPr>
        <w:t>th</w:t>
      </w:r>
      <w:r w:rsidRPr="005B4F8D">
        <w:rPr>
          <w:rFonts w:ascii="Futura" w:hAnsi="Futura"/>
          <w:sz w:val="20"/>
        </w:rPr>
        <w:t xml:space="preserve"> century</w:t>
      </w:r>
    </w:p>
    <w:p w:rsidR="00414578" w:rsidRPr="005B4F8D" w:rsidRDefault="00414578" w:rsidP="00414578">
      <w:pPr>
        <w:jc w:val="center"/>
        <w:rPr>
          <w:rFonts w:ascii="Futura" w:hAnsi="Futura"/>
          <w:sz w:val="20"/>
        </w:rPr>
      </w:pPr>
      <w:r w:rsidRPr="005B4F8D">
        <w:rPr>
          <w:rFonts w:ascii="Futura" w:hAnsi="Futura"/>
          <w:sz w:val="20"/>
        </w:rPr>
        <w:t>Wood</w:t>
      </w:r>
    </w:p>
    <w:p w:rsidR="00414578" w:rsidRPr="005B4F8D" w:rsidRDefault="00414578" w:rsidP="00414578">
      <w:pPr>
        <w:jc w:val="center"/>
        <w:rPr>
          <w:rFonts w:ascii="Futura" w:hAnsi="Futura"/>
          <w:sz w:val="20"/>
        </w:rPr>
      </w:pPr>
      <w:r w:rsidRPr="005B4F8D">
        <w:rPr>
          <w:rFonts w:ascii="Futura" w:hAnsi="Futura"/>
          <w:sz w:val="20"/>
        </w:rPr>
        <w:t>39 1/2 x 15 1/4 x 8 in.</w:t>
      </w:r>
    </w:p>
    <w:p w:rsidR="00414578" w:rsidRPr="005B4F8D" w:rsidRDefault="00414578" w:rsidP="00414578">
      <w:pPr>
        <w:jc w:val="center"/>
        <w:rPr>
          <w:rFonts w:ascii="Futura" w:hAnsi="Futura"/>
          <w:sz w:val="20"/>
        </w:rPr>
      </w:pPr>
      <w:r w:rsidRPr="005B4F8D">
        <w:rPr>
          <w:rFonts w:ascii="Futura" w:hAnsi="Futura"/>
          <w:sz w:val="20"/>
        </w:rPr>
        <w:t>S85-SPNG-G204</w:t>
      </w: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jc w:val="center"/>
        <w:rPr>
          <w:rFonts w:ascii="Futura" w:hAnsi="Futura"/>
          <w:sz w:val="20"/>
        </w:rPr>
      </w:pPr>
    </w:p>
    <w:p w:rsidR="00414578" w:rsidRPr="00163505" w:rsidRDefault="00414578" w:rsidP="00414578">
      <w:pPr>
        <w:jc w:val="center"/>
        <w:rPr>
          <w:rFonts w:ascii="Futura" w:hAnsi="Futura"/>
          <w:sz w:val="20"/>
        </w:rPr>
      </w:pPr>
      <w:r w:rsidRPr="005F15E0">
        <w:rPr>
          <w:rFonts w:ascii="Futura" w:hAnsi="Futura"/>
          <w:b/>
          <w:sz w:val="20"/>
        </w:rPr>
        <w:t>Framing Method:</w:t>
      </w:r>
      <w:r>
        <w:rPr>
          <w:rFonts w:ascii="Futura" w:hAnsi="Futura"/>
          <w:sz w:val="20"/>
        </w:rPr>
        <w:t xml:space="preserve"> pedestal, against wall, object slightly suspended above pedestal</w:t>
      </w: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Default="00414578" w:rsidP="00414578">
      <w:pPr>
        <w:rPr>
          <w:rFonts w:ascii="Futura" w:hAnsi="Futura"/>
          <w:sz w:val="20"/>
        </w:rPr>
      </w:pPr>
    </w:p>
    <w:p w:rsidR="00414578" w:rsidRPr="005B4F8D" w:rsidRDefault="00414578" w:rsidP="00414578">
      <w:pPr>
        <w:rPr>
          <w:rFonts w:ascii="Futura" w:hAnsi="Futura"/>
          <w:sz w:val="20"/>
        </w:rPr>
      </w:pPr>
    </w:p>
    <w:p w:rsidR="00414578" w:rsidRPr="005F15E0" w:rsidRDefault="00414578" w:rsidP="00414578">
      <w:pPr>
        <w:jc w:val="center"/>
        <w:rPr>
          <w:rFonts w:ascii="Futura" w:hAnsi="Futura"/>
          <w:sz w:val="18"/>
        </w:rPr>
      </w:pPr>
    </w:p>
    <w:p w:rsidR="00414578" w:rsidRPr="005F15E0" w:rsidRDefault="00414578" w:rsidP="00414578">
      <w:pPr>
        <w:jc w:val="center"/>
        <w:rPr>
          <w:rFonts w:ascii="Futura" w:hAnsi="Futura"/>
          <w:sz w:val="18"/>
        </w:rPr>
      </w:pPr>
      <w:r w:rsidRPr="005F15E0">
        <w:rPr>
          <w:rFonts w:ascii="Futura" w:hAnsi="Futura"/>
          <w:sz w:val="18"/>
        </w:rPr>
        <w:t>Samuel P. Harn Museum of Art, University of Florida, Gainesville; Gift of Dr. Samuel Spring</w:t>
      </w:r>
    </w:p>
    <w:p w:rsidR="00414578" w:rsidRPr="005B4F8D" w:rsidRDefault="00414578" w:rsidP="00414578">
      <w:pPr>
        <w:jc w:val="center"/>
        <w:rPr>
          <w:rFonts w:ascii="Futura" w:hAnsi="Futura"/>
          <w:b/>
          <w:sz w:val="20"/>
        </w:rPr>
      </w:pPr>
      <w:r w:rsidRPr="005B4F8D">
        <w:rPr>
          <w:rFonts w:ascii="Futura" w:hAnsi="Futura"/>
          <w:b/>
          <w:sz w:val="20"/>
        </w:rPr>
        <w:t>Choice #2:</w:t>
      </w:r>
    </w:p>
    <w:p w:rsidR="00414578" w:rsidRPr="005B4F8D" w:rsidRDefault="00414578" w:rsidP="00414578">
      <w:pPr>
        <w:jc w:val="center"/>
        <w:rPr>
          <w:rFonts w:ascii="Futura" w:hAnsi="Futura"/>
          <w:sz w:val="20"/>
        </w:rPr>
      </w:pPr>
    </w:p>
    <w:p w:rsidR="00414578" w:rsidRPr="00163505" w:rsidRDefault="00414578" w:rsidP="00414578">
      <w:pPr>
        <w:jc w:val="center"/>
        <w:rPr>
          <w:rFonts w:ascii="Futura" w:hAnsi="Futura"/>
          <w:i/>
          <w:sz w:val="20"/>
        </w:rPr>
      </w:pPr>
      <w:r w:rsidRPr="00163505">
        <w:rPr>
          <w:rFonts w:ascii="Futura" w:hAnsi="Futura"/>
          <w:i/>
          <w:sz w:val="20"/>
        </w:rPr>
        <w:t>Spear</w:t>
      </w:r>
    </w:p>
    <w:p w:rsidR="00414578" w:rsidRDefault="00414578" w:rsidP="00414578">
      <w:pPr>
        <w:jc w:val="center"/>
        <w:rPr>
          <w:rFonts w:ascii="Futura" w:hAnsi="Futura"/>
          <w:sz w:val="20"/>
        </w:rPr>
      </w:pPr>
      <w:r>
        <w:rPr>
          <w:rFonts w:ascii="Futura" w:hAnsi="Futura"/>
          <w:sz w:val="20"/>
        </w:rPr>
        <w:t xml:space="preserve">African, </w:t>
      </w:r>
      <w:proofErr w:type="spellStart"/>
      <w:r>
        <w:rPr>
          <w:rFonts w:ascii="Futura" w:hAnsi="Futura"/>
          <w:sz w:val="20"/>
        </w:rPr>
        <w:t>Libera</w:t>
      </w:r>
      <w:proofErr w:type="spellEnd"/>
    </w:p>
    <w:p w:rsidR="00414578" w:rsidRDefault="00414578" w:rsidP="00414578">
      <w:pPr>
        <w:jc w:val="center"/>
        <w:rPr>
          <w:rFonts w:ascii="Futura" w:hAnsi="Futura"/>
          <w:sz w:val="20"/>
        </w:rPr>
      </w:pPr>
      <w:r>
        <w:rPr>
          <w:rFonts w:ascii="Futura" w:hAnsi="Futura"/>
          <w:sz w:val="20"/>
        </w:rPr>
        <w:t xml:space="preserve">Wood, metal, </w:t>
      </w:r>
      <w:proofErr w:type="spellStart"/>
      <w:r>
        <w:rPr>
          <w:rFonts w:ascii="Futura" w:hAnsi="Futura"/>
          <w:sz w:val="20"/>
        </w:rPr>
        <w:t>cowrie</w:t>
      </w:r>
      <w:proofErr w:type="spellEnd"/>
      <w:r>
        <w:rPr>
          <w:rFonts w:ascii="Futura" w:hAnsi="Futura"/>
          <w:sz w:val="20"/>
        </w:rPr>
        <w:t xml:space="preserve"> shells, fabric, leather</w:t>
      </w:r>
    </w:p>
    <w:p w:rsidR="00414578" w:rsidRDefault="00414578" w:rsidP="00414578">
      <w:pPr>
        <w:jc w:val="center"/>
        <w:rPr>
          <w:rFonts w:ascii="Futura" w:hAnsi="Futura"/>
          <w:sz w:val="20"/>
        </w:rPr>
      </w:pPr>
      <w:proofErr w:type="gramStart"/>
      <w:r>
        <w:rPr>
          <w:rFonts w:ascii="Futura" w:hAnsi="Futura"/>
          <w:sz w:val="20"/>
        </w:rPr>
        <w:t>38 1/4 x 2 3/4 x 2 ¾ in.</w:t>
      </w:r>
      <w:proofErr w:type="gramEnd"/>
    </w:p>
    <w:p w:rsidR="00414578" w:rsidRDefault="00414578" w:rsidP="00414578">
      <w:pPr>
        <w:jc w:val="center"/>
        <w:rPr>
          <w:rFonts w:ascii="Futura" w:hAnsi="Futura"/>
          <w:sz w:val="20"/>
        </w:rPr>
      </w:pPr>
      <w:r>
        <w:rPr>
          <w:rFonts w:ascii="Futura" w:hAnsi="Futura"/>
          <w:sz w:val="20"/>
        </w:rPr>
        <w:t>1995.28.66</w:t>
      </w:r>
    </w:p>
    <w:p w:rsidR="00414578" w:rsidRDefault="00414578" w:rsidP="00414578">
      <w:pPr>
        <w:jc w:val="center"/>
        <w:rPr>
          <w:rFonts w:ascii="Futura" w:hAnsi="Futura"/>
          <w:sz w:val="20"/>
        </w:rPr>
      </w:pPr>
    </w:p>
    <w:p w:rsidR="00414578" w:rsidRDefault="00414578" w:rsidP="00414578">
      <w:pPr>
        <w:jc w:val="center"/>
        <w:rPr>
          <w:rFonts w:ascii="Futura" w:hAnsi="Futura"/>
          <w:sz w:val="20"/>
        </w:rPr>
      </w:pPr>
    </w:p>
    <w:p w:rsidR="00414578" w:rsidRPr="004B4BFC" w:rsidRDefault="00414578" w:rsidP="00414578">
      <w:pPr>
        <w:jc w:val="center"/>
        <w:rPr>
          <w:rFonts w:ascii="Futura" w:hAnsi="Futura"/>
          <w:b/>
          <w:sz w:val="20"/>
        </w:rPr>
      </w:pPr>
      <w:r w:rsidRPr="004B4BFC">
        <w:rPr>
          <w:rFonts w:ascii="Futura" w:hAnsi="Futura"/>
          <w:b/>
          <w:sz w:val="20"/>
        </w:rPr>
        <w:t>Choice #3:</w:t>
      </w:r>
    </w:p>
    <w:p w:rsidR="00414578" w:rsidRDefault="00414578" w:rsidP="00414578">
      <w:pPr>
        <w:jc w:val="center"/>
        <w:rPr>
          <w:rFonts w:ascii="Futura" w:hAnsi="Futura"/>
          <w:sz w:val="20"/>
        </w:rPr>
      </w:pPr>
    </w:p>
    <w:p w:rsidR="00414578" w:rsidRPr="005B4F8D" w:rsidRDefault="00414578" w:rsidP="00414578">
      <w:pPr>
        <w:jc w:val="center"/>
        <w:rPr>
          <w:rFonts w:ascii="Futura" w:hAnsi="Futura"/>
          <w:i/>
          <w:sz w:val="20"/>
        </w:rPr>
      </w:pPr>
      <w:r w:rsidRPr="005B4F8D">
        <w:rPr>
          <w:rFonts w:ascii="Futura" w:hAnsi="Futura"/>
          <w:i/>
          <w:sz w:val="20"/>
        </w:rPr>
        <w:t>Bowl</w:t>
      </w:r>
    </w:p>
    <w:p w:rsidR="00414578" w:rsidRPr="005B4F8D" w:rsidRDefault="00414578" w:rsidP="00414578">
      <w:pPr>
        <w:jc w:val="center"/>
        <w:rPr>
          <w:rFonts w:ascii="Futura" w:hAnsi="Futura"/>
          <w:sz w:val="20"/>
        </w:rPr>
      </w:pPr>
      <w:r w:rsidRPr="005B4F8D">
        <w:rPr>
          <w:rFonts w:ascii="Futura" w:hAnsi="Futura"/>
          <w:sz w:val="20"/>
        </w:rPr>
        <w:t xml:space="preserve">New Guinean, </w:t>
      </w:r>
      <w:proofErr w:type="spellStart"/>
      <w:r w:rsidRPr="005B4F8D">
        <w:rPr>
          <w:rFonts w:ascii="Futura" w:hAnsi="Futura"/>
          <w:sz w:val="20"/>
        </w:rPr>
        <w:t>Siassi</w:t>
      </w:r>
      <w:proofErr w:type="spellEnd"/>
    </w:p>
    <w:p w:rsidR="00414578" w:rsidRPr="005B4F8D" w:rsidRDefault="00414578" w:rsidP="00414578">
      <w:pPr>
        <w:jc w:val="center"/>
        <w:rPr>
          <w:rFonts w:ascii="Futura" w:hAnsi="Futura"/>
          <w:sz w:val="20"/>
        </w:rPr>
      </w:pPr>
      <w:r w:rsidRPr="005B4F8D">
        <w:rPr>
          <w:rFonts w:ascii="Futura" w:hAnsi="Futura"/>
          <w:sz w:val="20"/>
        </w:rPr>
        <w:t>c. 1915</w:t>
      </w:r>
    </w:p>
    <w:p w:rsidR="00414578" w:rsidRPr="005B4F8D" w:rsidRDefault="00414578" w:rsidP="00414578">
      <w:pPr>
        <w:jc w:val="center"/>
        <w:rPr>
          <w:rFonts w:ascii="Futura" w:hAnsi="Futura"/>
          <w:sz w:val="20"/>
        </w:rPr>
      </w:pPr>
      <w:r w:rsidRPr="005B4F8D">
        <w:rPr>
          <w:rFonts w:ascii="Futura" w:hAnsi="Futura"/>
          <w:sz w:val="20"/>
        </w:rPr>
        <w:t>Wood</w:t>
      </w:r>
    </w:p>
    <w:p w:rsidR="00414578" w:rsidRPr="005B4F8D" w:rsidRDefault="00414578" w:rsidP="00414578">
      <w:pPr>
        <w:jc w:val="center"/>
        <w:rPr>
          <w:rFonts w:ascii="Futura" w:hAnsi="Futura"/>
          <w:sz w:val="20"/>
        </w:rPr>
      </w:pPr>
      <w:r w:rsidRPr="005B4F8D">
        <w:rPr>
          <w:rFonts w:ascii="Futura" w:hAnsi="Futura"/>
          <w:sz w:val="20"/>
        </w:rPr>
        <w:t>24 1/4 x 8 1/2 x 3 1/2 in.</w:t>
      </w:r>
    </w:p>
    <w:p w:rsidR="00414578" w:rsidRPr="005B4F8D" w:rsidRDefault="00414578" w:rsidP="00414578">
      <w:pPr>
        <w:jc w:val="center"/>
        <w:rPr>
          <w:rFonts w:ascii="Futura" w:hAnsi="Futura"/>
          <w:sz w:val="20"/>
        </w:rPr>
      </w:pPr>
      <w:r w:rsidRPr="005B4F8D">
        <w:rPr>
          <w:rFonts w:ascii="Futura" w:hAnsi="Futura"/>
          <w:sz w:val="20"/>
        </w:rPr>
        <w:t>S85-SPNG-G120</w:t>
      </w:r>
    </w:p>
    <w:p w:rsidR="00414578" w:rsidRDefault="00414578" w:rsidP="00414578">
      <w:pPr>
        <w:jc w:val="center"/>
        <w:rPr>
          <w:rFonts w:ascii="Futura" w:hAnsi="Futura"/>
          <w:sz w:val="20"/>
        </w:rPr>
      </w:pPr>
    </w:p>
    <w:p w:rsidR="00414578" w:rsidRPr="005B4F8D" w:rsidRDefault="00414578" w:rsidP="00414578">
      <w:pPr>
        <w:jc w:val="center"/>
        <w:rPr>
          <w:rFonts w:ascii="Futura" w:hAnsi="Futura"/>
          <w:sz w:val="20"/>
        </w:rPr>
      </w:pPr>
    </w:p>
    <w:p w:rsidR="00414578" w:rsidRPr="005B4F8D" w:rsidRDefault="00414578" w:rsidP="00414578">
      <w:pPr>
        <w:jc w:val="center"/>
        <w:rPr>
          <w:rFonts w:ascii="Futura" w:hAnsi="Futura"/>
          <w:b/>
          <w:sz w:val="20"/>
        </w:rPr>
      </w:pPr>
      <w:r>
        <w:rPr>
          <w:rFonts w:ascii="Futura" w:hAnsi="Futura"/>
          <w:b/>
          <w:sz w:val="20"/>
        </w:rPr>
        <w:t>Guideline</w:t>
      </w:r>
      <w:r w:rsidRPr="005B4F8D">
        <w:rPr>
          <w:rFonts w:ascii="Futura" w:hAnsi="Futura"/>
          <w:b/>
          <w:sz w:val="20"/>
        </w:rPr>
        <w:t>s:</w:t>
      </w:r>
    </w:p>
    <w:p w:rsidR="00414578" w:rsidRPr="005B4F8D" w:rsidRDefault="00414578" w:rsidP="00414578">
      <w:pPr>
        <w:jc w:val="center"/>
        <w:rPr>
          <w:rFonts w:ascii="Futura" w:hAnsi="Futura"/>
          <w:b/>
          <w:sz w:val="20"/>
        </w:rPr>
      </w:pPr>
    </w:p>
    <w:p w:rsidR="00414578" w:rsidRPr="005B4F8D" w:rsidRDefault="00414578" w:rsidP="00414578">
      <w:pPr>
        <w:jc w:val="center"/>
        <w:rPr>
          <w:rFonts w:ascii="Futura" w:hAnsi="Futura"/>
          <w:sz w:val="20"/>
        </w:rPr>
      </w:pPr>
      <w:r w:rsidRPr="005B4F8D">
        <w:rPr>
          <w:rFonts w:ascii="Futura" w:hAnsi="Futura"/>
          <w:sz w:val="20"/>
        </w:rPr>
        <w:t>Oceanic or Pre-Columbian collection</w:t>
      </w:r>
    </w:p>
    <w:p w:rsidR="00414578" w:rsidRPr="005B4F8D" w:rsidRDefault="00414578" w:rsidP="00414578">
      <w:pPr>
        <w:jc w:val="center"/>
        <w:rPr>
          <w:rFonts w:ascii="Futura" w:hAnsi="Futura"/>
          <w:sz w:val="20"/>
        </w:rPr>
      </w:pPr>
      <w:r w:rsidRPr="005B4F8D">
        <w:rPr>
          <w:rFonts w:ascii="Futura" w:hAnsi="Futura"/>
          <w:sz w:val="20"/>
        </w:rPr>
        <w:t>Wide object</w:t>
      </w:r>
    </w:p>
    <w:p w:rsidR="00414578" w:rsidRPr="005B4F8D" w:rsidRDefault="00414578" w:rsidP="00414578">
      <w:pPr>
        <w:jc w:val="cente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Pr="005B4F8D" w:rsidRDefault="00414578" w:rsidP="00414578">
      <w:pPr>
        <w:rPr>
          <w:rFonts w:ascii="Futura" w:hAnsi="Futura"/>
          <w:sz w:val="20"/>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rPr>
          <w:rFonts w:ascii="Futura" w:hAnsi="Futura" w:cs="Times New Roman"/>
          <w:sz w:val="22"/>
        </w:rPr>
      </w:pPr>
    </w:p>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Pr="00994D32" w:rsidRDefault="00414578" w:rsidP="00414578">
      <w:pPr>
        <w:jc w:val="center"/>
        <w:rPr>
          <w:rFonts w:ascii="Futura" w:hAnsi="Futura"/>
          <w:b/>
        </w:rPr>
      </w:pPr>
      <w:r>
        <w:rPr>
          <w:rFonts w:ascii="Futura" w:hAnsi="Futura"/>
          <w:b/>
        </w:rPr>
        <w:t>Object Label Text</w:t>
      </w:r>
    </w:p>
    <w:p w:rsidR="00414578" w:rsidRPr="0095460B" w:rsidRDefault="00414578" w:rsidP="00414578">
      <w:pPr>
        <w:contextualSpacing/>
        <w:rPr>
          <w:rFonts w:ascii="Futura" w:hAnsi="Futura"/>
          <w:i/>
        </w:rPr>
      </w:pPr>
    </w:p>
    <w:p w:rsidR="00414578" w:rsidRPr="0095460B" w:rsidRDefault="00414578" w:rsidP="00414578">
      <w:pPr>
        <w:contextualSpacing/>
        <w:rPr>
          <w:rFonts w:ascii="Futura" w:hAnsi="Futura"/>
          <w:i/>
        </w:rPr>
      </w:pPr>
    </w:p>
    <w:p w:rsidR="00414578" w:rsidRPr="00CB1D48" w:rsidRDefault="00414578" w:rsidP="00414578">
      <w:pPr>
        <w:pStyle w:val="ListParagraph"/>
        <w:numPr>
          <w:ilvl w:val="0"/>
          <w:numId w:val="7"/>
        </w:numPr>
        <w:spacing w:after="0"/>
        <w:rPr>
          <w:rFonts w:ascii="Futura" w:hAnsi="Futura"/>
          <w:sz w:val="20"/>
        </w:rPr>
      </w:pPr>
      <w:r w:rsidRPr="00CB1D48">
        <w:rPr>
          <w:rFonts w:ascii="Futura" w:hAnsi="Futura"/>
          <w:sz w:val="20"/>
        </w:rPr>
        <w:t>Unknown</w:t>
      </w:r>
    </w:p>
    <w:p w:rsidR="00414578" w:rsidRPr="00CB1D48" w:rsidRDefault="00414578" w:rsidP="00414578">
      <w:pPr>
        <w:rPr>
          <w:rFonts w:ascii="Futura" w:hAnsi="Futura"/>
          <w:sz w:val="20"/>
        </w:rPr>
      </w:pPr>
      <w:r w:rsidRPr="00CB1D48">
        <w:rPr>
          <w:rFonts w:ascii="Futura" w:hAnsi="Futura"/>
          <w:sz w:val="20"/>
        </w:rPr>
        <w:tab/>
      </w:r>
      <w:r w:rsidRPr="00CB1D48">
        <w:rPr>
          <w:rFonts w:ascii="Futura" w:hAnsi="Futura"/>
          <w:i/>
          <w:iCs/>
          <w:sz w:val="20"/>
        </w:rPr>
        <w:t>Copy after Titian’s The Penitent Magdalene</w:t>
      </w:r>
    </w:p>
    <w:p w:rsidR="00414578" w:rsidRPr="00CB1D48" w:rsidRDefault="00414578" w:rsidP="00414578">
      <w:pPr>
        <w:pStyle w:val="ListParagraph"/>
        <w:rPr>
          <w:rFonts w:ascii="Futura" w:hAnsi="Futura"/>
          <w:sz w:val="20"/>
        </w:rPr>
      </w:pPr>
      <w:r w:rsidRPr="00CB1D48">
        <w:rPr>
          <w:rFonts w:ascii="Futura" w:hAnsi="Futura"/>
          <w:sz w:val="20"/>
        </w:rPr>
        <w:t>19</w:t>
      </w:r>
      <w:r w:rsidRPr="00CB1D48">
        <w:rPr>
          <w:rFonts w:ascii="Futura" w:hAnsi="Futura"/>
          <w:sz w:val="20"/>
          <w:vertAlign w:val="superscript"/>
        </w:rPr>
        <w:t>th</w:t>
      </w:r>
      <w:r w:rsidRPr="00CB1D48">
        <w:rPr>
          <w:rFonts w:ascii="Futura" w:hAnsi="Futura"/>
          <w:sz w:val="20"/>
        </w:rPr>
        <w:t xml:space="preserve"> Century</w:t>
      </w:r>
    </w:p>
    <w:p w:rsidR="00414578" w:rsidRPr="00CB1D48" w:rsidRDefault="00414578" w:rsidP="00414578">
      <w:pPr>
        <w:pStyle w:val="ListParagraph"/>
        <w:rPr>
          <w:rFonts w:ascii="Futura" w:hAnsi="Futura"/>
          <w:sz w:val="20"/>
        </w:rPr>
      </w:pPr>
      <w:r w:rsidRPr="00CB1D48">
        <w:rPr>
          <w:rFonts w:ascii="Futura" w:hAnsi="Futura"/>
          <w:sz w:val="20"/>
        </w:rPr>
        <w:t>Oil on canvas</w:t>
      </w:r>
    </w:p>
    <w:p w:rsidR="00414578" w:rsidRPr="00CB1D48" w:rsidRDefault="00414578" w:rsidP="00414578">
      <w:pPr>
        <w:pStyle w:val="ListParagraph"/>
        <w:rPr>
          <w:rFonts w:ascii="Futura" w:hAnsi="Futura"/>
          <w:sz w:val="20"/>
        </w:rPr>
      </w:pPr>
      <w:r w:rsidRPr="00CB1D48">
        <w:rPr>
          <w:rFonts w:ascii="Futura" w:hAnsi="Futura"/>
          <w:sz w:val="20"/>
        </w:rPr>
        <w:t xml:space="preserve">40 x 30 in. (101.6 x 76.2 cm) </w:t>
      </w:r>
    </w:p>
    <w:p w:rsidR="00414578" w:rsidRPr="00CB1D48" w:rsidRDefault="00414578" w:rsidP="00414578">
      <w:pPr>
        <w:pStyle w:val="ListParagraph"/>
        <w:rPr>
          <w:rFonts w:ascii="Futura" w:hAnsi="Futura"/>
          <w:sz w:val="20"/>
        </w:rPr>
      </w:pPr>
      <w:r>
        <w:rPr>
          <w:rFonts w:ascii="Futura" w:hAnsi="Futura"/>
          <w:sz w:val="20"/>
        </w:rPr>
        <w:t>F</w:t>
      </w:r>
      <w:r w:rsidRPr="00CB1D48">
        <w:rPr>
          <w:rFonts w:ascii="Futura" w:hAnsi="Futura"/>
          <w:sz w:val="20"/>
        </w:rPr>
        <w:t xml:space="preserve">ramed: 55 1/2 x 45 1/2 in. (141 x 115.6 cm) </w:t>
      </w:r>
    </w:p>
    <w:p w:rsidR="00414578" w:rsidRPr="00CB1D48" w:rsidRDefault="00414578" w:rsidP="00414578">
      <w:pPr>
        <w:pStyle w:val="ListParagraph"/>
        <w:rPr>
          <w:rFonts w:ascii="Futura" w:hAnsi="Futura"/>
          <w:sz w:val="20"/>
        </w:rPr>
      </w:pPr>
      <w:r w:rsidRPr="00CB1D48">
        <w:rPr>
          <w:rFonts w:ascii="Futura" w:hAnsi="Futura"/>
          <w:sz w:val="20"/>
        </w:rPr>
        <w:t>PA-83-4</w:t>
      </w:r>
    </w:p>
    <w:p w:rsidR="00414578" w:rsidRDefault="00414578" w:rsidP="00414578">
      <w:pPr>
        <w:pStyle w:val="ListParagraph"/>
        <w:rPr>
          <w:rFonts w:ascii="Futura" w:hAnsi="Futura"/>
          <w:sz w:val="20"/>
        </w:rPr>
      </w:pPr>
      <w:r w:rsidRPr="00CB1D48">
        <w:rPr>
          <w:rFonts w:ascii="Futura" w:hAnsi="Futura"/>
          <w:sz w:val="20"/>
        </w:rPr>
        <w:t xml:space="preserve">Gift of </w:t>
      </w:r>
      <w:proofErr w:type="spellStart"/>
      <w:r w:rsidRPr="00CB1D48">
        <w:rPr>
          <w:rFonts w:ascii="Futura" w:hAnsi="Futura"/>
          <w:sz w:val="20"/>
        </w:rPr>
        <w:t>Jeannean</w:t>
      </w:r>
      <w:proofErr w:type="spellEnd"/>
      <w:r w:rsidRPr="00CB1D48">
        <w:rPr>
          <w:rFonts w:ascii="Futura" w:hAnsi="Futura"/>
          <w:sz w:val="20"/>
        </w:rPr>
        <w:t xml:space="preserve"> Green </w:t>
      </w:r>
    </w:p>
    <w:p w:rsidR="00414578" w:rsidRDefault="00414578" w:rsidP="00414578">
      <w:pPr>
        <w:pStyle w:val="ListParagraph"/>
        <w:rPr>
          <w:rFonts w:ascii="Futura" w:hAnsi="Futura"/>
          <w:sz w:val="20"/>
        </w:rPr>
      </w:pPr>
    </w:p>
    <w:p w:rsidR="00414578" w:rsidRPr="0028393E" w:rsidRDefault="00414578" w:rsidP="00414578">
      <w:pPr>
        <w:pStyle w:val="ListParagraph"/>
        <w:rPr>
          <w:rFonts w:ascii="Futura" w:hAnsi="Futura"/>
          <w:sz w:val="20"/>
        </w:rPr>
      </w:pPr>
      <w:r w:rsidRPr="0028393E">
        <w:rPr>
          <w:rFonts w:ascii="Futura" w:hAnsi="Futura"/>
          <w:sz w:val="20"/>
        </w:rPr>
        <w:t>The use of frames in Europe began with small panel paintings in the 12</w:t>
      </w:r>
      <w:r w:rsidRPr="0028393E">
        <w:rPr>
          <w:rFonts w:ascii="Futura" w:hAnsi="Futura"/>
          <w:sz w:val="20"/>
          <w:vertAlign w:val="superscript"/>
        </w:rPr>
        <w:t>th</w:t>
      </w:r>
      <w:r w:rsidRPr="0028393E">
        <w:rPr>
          <w:rFonts w:ascii="Futura" w:hAnsi="Futura"/>
          <w:sz w:val="20"/>
        </w:rPr>
        <w:t xml:space="preserve"> and 13</w:t>
      </w:r>
      <w:r w:rsidRPr="0028393E">
        <w:rPr>
          <w:rFonts w:ascii="Futura" w:hAnsi="Futura"/>
          <w:sz w:val="20"/>
          <w:vertAlign w:val="superscript"/>
        </w:rPr>
        <w:t>th</w:t>
      </w:r>
      <w:r w:rsidRPr="0028393E">
        <w:rPr>
          <w:rFonts w:ascii="Futura" w:hAnsi="Futura"/>
          <w:sz w:val="20"/>
        </w:rPr>
        <w:t xml:space="preserve"> century.  Initially, the frames and the paintings were made from the same piece of wood.  Over time, the more efficient method of the </w:t>
      </w:r>
      <w:proofErr w:type="gramStart"/>
      <w:r w:rsidRPr="0028393E">
        <w:rPr>
          <w:rFonts w:ascii="Futura" w:hAnsi="Futura"/>
          <w:sz w:val="20"/>
        </w:rPr>
        <w:t>engaged</w:t>
      </w:r>
      <w:proofErr w:type="gramEnd"/>
      <w:r w:rsidRPr="0028393E">
        <w:rPr>
          <w:rFonts w:ascii="Futura" w:hAnsi="Futura"/>
          <w:sz w:val="20"/>
        </w:rPr>
        <w:t xml:space="preserve"> frame emerged.  This process attaches wooden custom fit molding to flat wooden panels for the artwork.</w:t>
      </w:r>
    </w:p>
    <w:p w:rsidR="00414578" w:rsidRPr="0028393E" w:rsidRDefault="00414578" w:rsidP="00414578">
      <w:pPr>
        <w:pStyle w:val="ListParagraph"/>
        <w:rPr>
          <w:rFonts w:ascii="Futura" w:hAnsi="Futura"/>
          <w:sz w:val="20"/>
        </w:rPr>
      </w:pPr>
    </w:p>
    <w:p w:rsidR="00414578" w:rsidRPr="0028393E" w:rsidRDefault="00414578" w:rsidP="00414578">
      <w:pPr>
        <w:pStyle w:val="ListParagraph"/>
        <w:rPr>
          <w:rFonts w:ascii="Futura" w:hAnsi="Futura"/>
          <w:sz w:val="20"/>
        </w:rPr>
      </w:pPr>
      <w:r w:rsidRPr="0028393E">
        <w:rPr>
          <w:rFonts w:ascii="Futura" w:hAnsi="Futura"/>
          <w:sz w:val="20"/>
        </w:rPr>
        <w:t>Prior to the Renaissance, many frames in Europe were customized architectural elements.  During the 14</w:t>
      </w:r>
      <w:r w:rsidRPr="0028393E">
        <w:rPr>
          <w:rFonts w:ascii="Futura" w:hAnsi="Futura"/>
          <w:sz w:val="20"/>
          <w:vertAlign w:val="superscript"/>
        </w:rPr>
        <w:t>th</w:t>
      </w:r>
      <w:r w:rsidRPr="0028393E">
        <w:rPr>
          <w:rFonts w:ascii="Futura" w:hAnsi="Futura"/>
          <w:sz w:val="20"/>
        </w:rPr>
        <w:t xml:space="preserve"> century, a rise in arts patronage necessitated frames with more portability.  The portable, removable frame became an essential component in the display of painting on canvas.  Most present-day frames are still based upon this model—a three-dimensional border that accents the artwork it borders.</w:t>
      </w:r>
    </w:p>
    <w:p w:rsidR="00414578" w:rsidRDefault="00414578" w:rsidP="00414578">
      <w:pPr>
        <w:pStyle w:val="ListParagraph"/>
        <w:rPr>
          <w:rFonts w:ascii="Futura" w:hAnsi="Futura"/>
          <w:sz w:val="20"/>
        </w:rPr>
      </w:pPr>
    </w:p>
    <w:p w:rsidR="00414578" w:rsidRDefault="00414578" w:rsidP="00414578">
      <w:pPr>
        <w:pStyle w:val="ListParagraph"/>
        <w:ind w:left="0"/>
        <w:rPr>
          <w:rFonts w:ascii="Futura" w:hAnsi="Futura"/>
          <w:sz w:val="20"/>
        </w:rPr>
      </w:pPr>
    </w:p>
    <w:p w:rsidR="00414578" w:rsidRDefault="00414578" w:rsidP="00414578">
      <w:pPr>
        <w:pStyle w:val="ListParagraph"/>
        <w:numPr>
          <w:ilvl w:val="0"/>
          <w:numId w:val="7"/>
        </w:numPr>
        <w:spacing w:after="0"/>
        <w:rPr>
          <w:rFonts w:ascii="Futura" w:hAnsi="Futura"/>
          <w:sz w:val="20"/>
        </w:rPr>
      </w:pPr>
      <w:r>
        <w:rPr>
          <w:rFonts w:ascii="Futura" w:hAnsi="Futura"/>
          <w:sz w:val="20"/>
        </w:rPr>
        <w:t xml:space="preserve">Eugene </w:t>
      </w:r>
      <w:proofErr w:type="spellStart"/>
      <w:r>
        <w:rPr>
          <w:rFonts w:ascii="Futura" w:hAnsi="Futura"/>
          <w:sz w:val="20"/>
        </w:rPr>
        <w:t>Atget</w:t>
      </w:r>
      <w:proofErr w:type="spellEnd"/>
    </w:p>
    <w:p w:rsidR="00414578" w:rsidRPr="00CB1D48" w:rsidRDefault="00414578" w:rsidP="00414578">
      <w:pPr>
        <w:rPr>
          <w:rFonts w:ascii="Futura" w:hAnsi="Futura"/>
          <w:sz w:val="20"/>
        </w:rPr>
      </w:pPr>
      <w:r>
        <w:rPr>
          <w:rFonts w:ascii="Futura" w:hAnsi="Futura"/>
          <w:sz w:val="20"/>
        </w:rPr>
        <w:tab/>
      </w:r>
      <w:r w:rsidRPr="00CB1D48">
        <w:rPr>
          <w:rFonts w:ascii="Futura" w:hAnsi="Futura"/>
          <w:sz w:val="20"/>
        </w:rPr>
        <w:t xml:space="preserve">France, 1857 – 1927 </w:t>
      </w:r>
    </w:p>
    <w:p w:rsidR="00414578" w:rsidRPr="00CB1D48" w:rsidRDefault="00414578" w:rsidP="00414578">
      <w:pPr>
        <w:pStyle w:val="ListParagraph"/>
        <w:rPr>
          <w:rFonts w:ascii="Futura" w:hAnsi="Futura"/>
          <w:sz w:val="20"/>
        </w:rPr>
      </w:pPr>
      <w:r w:rsidRPr="00CB1D48">
        <w:rPr>
          <w:rFonts w:ascii="Futura" w:hAnsi="Futura"/>
          <w:i/>
          <w:iCs/>
          <w:sz w:val="20"/>
        </w:rPr>
        <w:t xml:space="preserve">Rue </w:t>
      </w:r>
      <w:proofErr w:type="spellStart"/>
      <w:r w:rsidRPr="00CB1D48">
        <w:rPr>
          <w:rFonts w:ascii="Futura" w:hAnsi="Futura"/>
          <w:i/>
          <w:iCs/>
          <w:sz w:val="20"/>
        </w:rPr>
        <w:t>Boutebrie</w:t>
      </w:r>
      <w:proofErr w:type="spellEnd"/>
      <w:r w:rsidRPr="00CB1D48">
        <w:rPr>
          <w:rFonts w:ascii="Futura" w:hAnsi="Futura"/>
          <w:i/>
          <w:iCs/>
          <w:sz w:val="20"/>
        </w:rPr>
        <w:t>, Paris</w:t>
      </w:r>
    </w:p>
    <w:p w:rsidR="00414578" w:rsidRPr="00CB1D48" w:rsidRDefault="00414578" w:rsidP="00414578">
      <w:pPr>
        <w:pStyle w:val="ListParagraph"/>
        <w:rPr>
          <w:rFonts w:ascii="Futura" w:hAnsi="Futura"/>
          <w:sz w:val="20"/>
        </w:rPr>
      </w:pPr>
      <w:r>
        <w:rPr>
          <w:rFonts w:ascii="Futura" w:hAnsi="Futura"/>
          <w:sz w:val="20"/>
        </w:rPr>
        <w:t>c</w:t>
      </w:r>
      <w:r w:rsidRPr="00CB1D48">
        <w:rPr>
          <w:rFonts w:ascii="Futura" w:hAnsi="Futura"/>
          <w:sz w:val="20"/>
        </w:rPr>
        <w:t>. 1900</w:t>
      </w:r>
    </w:p>
    <w:p w:rsidR="00414578" w:rsidRPr="00CB1D48" w:rsidRDefault="00414578" w:rsidP="00414578">
      <w:pPr>
        <w:pStyle w:val="ListParagraph"/>
        <w:rPr>
          <w:rFonts w:ascii="Futura" w:hAnsi="Futura"/>
          <w:sz w:val="20"/>
        </w:rPr>
      </w:pPr>
      <w:r w:rsidRPr="00CB1D48">
        <w:rPr>
          <w:rFonts w:ascii="Futura" w:hAnsi="Futura"/>
          <w:sz w:val="20"/>
        </w:rPr>
        <w:t>Albumen silver print</w:t>
      </w:r>
    </w:p>
    <w:p w:rsidR="00414578" w:rsidRPr="00CB1D48" w:rsidRDefault="00414578" w:rsidP="00414578">
      <w:pPr>
        <w:pStyle w:val="ListParagraph"/>
        <w:rPr>
          <w:rFonts w:ascii="Futura" w:hAnsi="Futura"/>
          <w:sz w:val="20"/>
        </w:rPr>
      </w:pPr>
      <w:r w:rsidRPr="00CB1D48">
        <w:rPr>
          <w:rFonts w:ascii="Futura" w:hAnsi="Futura"/>
          <w:sz w:val="20"/>
        </w:rPr>
        <w:t xml:space="preserve">8 1/2 x 6 7/8 in. (21.6 x 17.5 cm) </w:t>
      </w:r>
    </w:p>
    <w:p w:rsidR="00414578" w:rsidRPr="00CB1D48" w:rsidRDefault="00414578" w:rsidP="00414578">
      <w:pPr>
        <w:pStyle w:val="ListParagraph"/>
        <w:rPr>
          <w:rFonts w:ascii="Futura" w:hAnsi="Futura"/>
          <w:sz w:val="20"/>
        </w:rPr>
      </w:pPr>
      <w:r w:rsidRPr="00CB1D48">
        <w:rPr>
          <w:rFonts w:ascii="Futura" w:hAnsi="Futura"/>
          <w:sz w:val="20"/>
        </w:rPr>
        <w:t>2004.40</w:t>
      </w:r>
    </w:p>
    <w:p w:rsidR="00414578" w:rsidRDefault="00414578" w:rsidP="00414578">
      <w:pPr>
        <w:pStyle w:val="ListParagraph"/>
        <w:spacing w:after="0"/>
        <w:rPr>
          <w:rFonts w:ascii="Futura" w:hAnsi="Futura"/>
          <w:sz w:val="20"/>
        </w:rPr>
      </w:pPr>
      <w:r w:rsidRPr="00CB1D48">
        <w:rPr>
          <w:rFonts w:ascii="Futura" w:hAnsi="Futura"/>
          <w:sz w:val="20"/>
        </w:rPr>
        <w:t xml:space="preserve">Gift of Melvin and Lorna Rubin </w:t>
      </w:r>
    </w:p>
    <w:p w:rsidR="00414578" w:rsidRDefault="00414578" w:rsidP="00414578">
      <w:pPr>
        <w:pStyle w:val="ListParagraph"/>
        <w:spacing w:after="0"/>
        <w:rPr>
          <w:rFonts w:ascii="Futura" w:hAnsi="Futura"/>
          <w:sz w:val="20"/>
        </w:rPr>
      </w:pPr>
    </w:p>
    <w:p w:rsidR="00414578" w:rsidRDefault="00414578" w:rsidP="00414578">
      <w:pPr>
        <w:pStyle w:val="ListParagraph"/>
        <w:spacing w:after="0"/>
        <w:rPr>
          <w:rFonts w:ascii="Futura" w:hAnsi="Futura"/>
          <w:sz w:val="20"/>
        </w:rPr>
      </w:pPr>
      <w:r w:rsidRPr="00CB1D48">
        <w:rPr>
          <w:rFonts w:ascii="Futura" w:hAnsi="Futura"/>
          <w:sz w:val="20"/>
        </w:rPr>
        <w:t xml:space="preserve">Diane </w:t>
      </w:r>
      <w:proofErr w:type="spellStart"/>
      <w:r w:rsidRPr="00CB1D48">
        <w:rPr>
          <w:rFonts w:ascii="Futura" w:hAnsi="Futura"/>
          <w:sz w:val="20"/>
        </w:rPr>
        <w:t>Arbus</w:t>
      </w:r>
      <w:proofErr w:type="spellEnd"/>
    </w:p>
    <w:p w:rsidR="00414578" w:rsidRPr="00CB1D48" w:rsidRDefault="00414578" w:rsidP="00414578">
      <w:pPr>
        <w:pStyle w:val="ListParagraph"/>
        <w:rPr>
          <w:rFonts w:ascii="Futura" w:hAnsi="Futura"/>
          <w:sz w:val="20"/>
        </w:rPr>
      </w:pPr>
      <w:r w:rsidRPr="00CB1D48">
        <w:rPr>
          <w:rFonts w:ascii="Futura" w:hAnsi="Futura"/>
          <w:sz w:val="20"/>
        </w:rPr>
        <w:t>American, 1923 – 1971</w:t>
      </w:r>
    </w:p>
    <w:p w:rsidR="00414578" w:rsidRPr="00CB1D48" w:rsidRDefault="00414578" w:rsidP="00414578">
      <w:pPr>
        <w:pStyle w:val="ListParagraph"/>
        <w:rPr>
          <w:rFonts w:ascii="Futura" w:hAnsi="Futura"/>
          <w:sz w:val="20"/>
        </w:rPr>
      </w:pPr>
      <w:r w:rsidRPr="00CB1D48">
        <w:rPr>
          <w:rFonts w:ascii="Futura" w:hAnsi="Futura"/>
          <w:i/>
          <w:iCs/>
          <w:sz w:val="20"/>
        </w:rPr>
        <w:t>Child Teasing Another</w:t>
      </w:r>
    </w:p>
    <w:p w:rsidR="00414578" w:rsidRPr="00CB1D48" w:rsidRDefault="00414578" w:rsidP="00414578">
      <w:pPr>
        <w:pStyle w:val="ListParagraph"/>
        <w:rPr>
          <w:rFonts w:ascii="Futura" w:hAnsi="Futura"/>
          <w:sz w:val="20"/>
        </w:rPr>
      </w:pPr>
      <w:r w:rsidRPr="00CB1D48">
        <w:rPr>
          <w:rFonts w:ascii="Futura" w:hAnsi="Futura"/>
          <w:sz w:val="20"/>
        </w:rPr>
        <w:t>1960</w:t>
      </w:r>
    </w:p>
    <w:p w:rsidR="00414578" w:rsidRPr="00CB1D48" w:rsidRDefault="00414578" w:rsidP="00414578">
      <w:pPr>
        <w:pStyle w:val="ListParagraph"/>
        <w:rPr>
          <w:rFonts w:ascii="Futura" w:hAnsi="Futura"/>
          <w:sz w:val="20"/>
        </w:rPr>
      </w:pPr>
      <w:r w:rsidRPr="00CB1D48">
        <w:rPr>
          <w:rFonts w:ascii="Futura" w:hAnsi="Futura"/>
          <w:sz w:val="20"/>
        </w:rPr>
        <w:t>Gelatin silver print by Neil Selkirk, 1990s</w:t>
      </w:r>
    </w:p>
    <w:p w:rsidR="00414578" w:rsidRPr="00CB1D48" w:rsidRDefault="00414578" w:rsidP="00414578">
      <w:pPr>
        <w:pStyle w:val="ListParagraph"/>
        <w:rPr>
          <w:rFonts w:ascii="Futura" w:hAnsi="Futura"/>
          <w:sz w:val="20"/>
        </w:rPr>
      </w:pPr>
      <w:r w:rsidRPr="00CB1D48">
        <w:rPr>
          <w:rFonts w:ascii="Futura" w:hAnsi="Futura"/>
          <w:sz w:val="20"/>
        </w:rPr>
        <w:t xml:space="preserve">Mat: 20 x 16 in. (50.8 x 40.6 cm) </w:t>
      </w:r>
    </w:p>
    <w:p w:rsidR="00414578" w:rsidRPr="00CB1D48" w:rsidRDefault="00414578" w:rsidP="00414578">
      <w:pPr>
        <w:pStyle w:val="ListParagraph"/>
        <w:rPr>
          <w:rFonts w:ascii="Futura" w:hAnsi="Futura"/>
          <w:sz w:val="20"/>
        </w:rPr>
      </w:pPr>
      <w:r w:rsidRPr="00CB1D48">
        <w:rPr>
          <w:rFonts w:ascii="Futura" w:hAnsi="Futura"/>
          <w:sz w:val="20"/>
        </w:rPr>
        <w:t>Image: 8 7/8 x 6 in. (22.5 x 15.2 cm)</w:t>
      </w:r>
    </w:p>
    <w:p w:rsidR="00414578" w:rsidRPr="00CB1D48" w:rsidRDefault="00414578" w:rsidP="00414578">
      <w:pPr>
        <w:pStyle w:val="ListParagraph"/>
        <w:rPr>
          <w:rFonts w:ascii="Futura" w:hAnsi="Futura"/>
          <w:sz w:val="20"/>
        </w:rPr>
      </w:pPr>
      <w:r w:rsidRPr="00CB1D48">
        <w:rPr>
          <w:rFonts w:ascii="Futura" w:hAnsi="Futura"/>
          <w:sz w:val="20"/>
        </w:rPr>
        <w:t>2005.42</w:t>
      </w:r>
    </w:p>
    <w:p w:rsidR="00414578" w:rsidRDefault="00414578" w:rsidP="00414578">
      <w:pPr>
        <w:pStyle w:val="ListParagraph"/>
        <w:spacing w:after="0"/>
        <w:rPr>
          <w:rFonts w:ascii="Futura" w:hAnsi="Futura"/>
          <w:sz w:val="20"/>
        </w:rPr>
      </w:pPr>
      <w:r w:rsidRPr="00CB1D48">
        <w:rPr>
          <w:rFonts w:ascii="Futura" w:hAnsi="Futura"/>
          <w:sz w:val="20"/>
        </w:rPr>
        <w:t>Museum purchase with funds provided by the Melvin and Lorna Rubin Endowment</w:t>
      </w:r>
    </w:p>
    <w:p w:rsidR="00414578" w:rsidRDefault="00414578" w:rsidP="00414578">
      <w:pPr>
        <w:pStyle w:val="ListParagraph"/>
        <w:spacing w:after="0"/>
        <w:rPr>
          <w:rFonts w:ascii="Futura" w:hAnsi="Futura"/>
          <w:sz w:val="20"/>
        </w:rPr>
      </w:pPr>
      <w:r w:rsidRPr="0028393E">
        <w:rPr>
          <w:rFonts w:ascii="Futura" w:hAnsi="Futura"/>
          <w:sz w:val="20"/>
        </w:rPr>
        <w:t>The advent of photography in the late 19</w:t>
      </w:r>
      <w:r w:rsidRPr="0028393E">
        <w:rPr>
          <w:rFonts w:ascii="Futura" w:hAnsi="Futura"/>
          <w:sz w:val="20"/>
          <w:vertAlign w:val="superscript"/>
        </w:rPr>
        <w:t>th</w:t>
      </w:r>
      <w:r w:rsidRPr="0028393E">
        <w:rPr>
          <w:rFonts w:ascii="Futura" w:hAnsi="Futura"/>
          <w:sz w:val="20"/>
        </w:rPr>
        <w:t xml:space="preserve"> century introduced a new medium for fine art.  Museums frame photographs in simple frames regardless of the time period in which the photograph was taken.  This presents a contrast to the various frames used for paintings of similar date.  How does the style of frame influence the way you see the photograph?  If the photographs were placed in carved, gilded frames would it change the way you think about the image?</w:t>
      </w:r>
    </w:p>
    <w:p w:rsidR="00414578" w:rsidRDefault="00414578" w:rsidP="00414578">
      <w:pPr>
        <w:pStyle w:val="ListParagraph"/>
        <w:spacing w:after="0"/>
        <w:rPr>
          <w:rFonts w:ascii="Futura" w:hAnsi="Futura"/>
          <w:sz w:val="20"/>
        </w:rPr>
      </w:pPr>
    </w:p>
    <w:p w:rsidR="00414578" w:rsidRDefault="00414578" w:rsidP="00414578">
      <w:pPr>
        <w:pStyle w:val="ListParagraph"/>
        <w:spacing w:after="0"/>
        <w:ind w:left="360"/>
        <w:rPr>
          <w:rFonts w:ascii="Futura" w:hAnsi="Futura"/>
          <w:sz w:val="20"/>
        </w:rPr>
      </w:pPr>
    </w:p>
    <w:p w:rsidR="00414578" w:rsidRDefault="00414578" w:rsidP="00414578">
      <w:pPr>
        <w:pStyle w:val="ListParagraph"/>
        <w:numPr>
          <w:ilvl w:val="0"/>
          <w:numId w:val="7"/>
        </w:numPr>
        <w:spacing w:after="0"/>
        <w:rPr>
          <w:rFonts w:ascii="Futura" w:hAnsi="Futura"/>
          <w:sz w:val="20"/>
        </w:rPr>
      </w:pPr>
      <w:r w:rsidRPr="00CB1D48">
        <w:rPr>
          <w:rFonts w:ascii="Futura" w:hAnsi="Futura"/>
          <w:sz w:val="20"/>
        </w:rPr>
        <w:t>Andy Warhol</w:t>
      </w:r>
    </w:p>
    <w:p w:rsidR="00414578" w:rsidRPr="00CB1D48" w:rsidRDefault="00414578" w:rsidP="00414578">
      <w:pPr>
        <w:pStyle w:val="ListParagraph"/>
        <w:rPr>
          <w:rFonts w:ascii="Futura" w:hAnsi="Futura"/>
          <w:sz w:val="20"/>
        </w:rPr>
      </w:pPr>
      <w:r w:rsidRPr="00CB1D48">
        <w:rPr>
          <w:rFonts w:ascii="Futura" w:hAnsi="Futura"/>
          <w:sz w:val="20"/>
        </w:rPr>
        <w:t>American, 1928 – 1987</w:t>
      </w:r>
    </w:p>
    <w:p w:rsidR="00414578" w:rsidRPr="00CB1D48" w:rsidRDefault="00414578" w:rsidP="00414578">
      <w:pPr>
        <w:pStyle w:val="ListParagraph"/>
        <w:rPr>
          <w:rFonts w:ascii="Futura" w:hAnsi="Futura"/>
          <w:sz w:val="20"/>
        </w:rPr>
      </w:pPr>
      <w:r w:rsidRPr="00CB1D48">
        <w:rPr>
          <w:rFonts w:ascii="Futura" w:hAnsi="Futura"/>
          <w:i/>
          <w:iCs/>
          <w:sz w:val="20"/>
        </w:rPr>
        <w:t>Soup Can, Vegetarian Vegetable</w:t>
      </w:r>
    </w:p>
    <w:p w:rsidR="00414578" w:rsidRPr="00CB1D48" w:rsidRDefault="00414578" w:rsidP="00414578">
      <w:pPr>
        <w:pStyle w:val="ListParagraph"/>
        <w:rPr>
          <w:rFonts w:ascii="Futura" w:hAnsi="Futura"/>
          <w:sz w:val="20"/>
        </w:rPr>
      </w:pPr>
      <w:r w:rsidRPr="00CB1D48">
        <w:rPr>
          <w:rFonts w:ascii="Futura" w:hAnsi="Futura"/>
          <w:sz w:val="20"/>
        </w:rPr>
        <w:t>1964</w:t>
      </w:r>
    </w:p>
    <w:p w:rsidR="00414578" w:rsidRPr="00CB1D48" w:rsidRDefault="00414578" w:rsidP="00414578">
      <w:pPr>
        <w:pStyle w:val="ListParagraph"/>
        <w:rPr>
          <w:rFonts w:ascii="Futura" w:hAnsi="Futura"/>
          <w:sz w:val="20"/>
        </w:rPr>
      </w:pPr>
      <w:r w:rsidRPr="00CB1D48">
        <w:rPr>
          <w:rFonts w:ascii="Futura" w:hAnsi="Futura"/>
          <w:sz w:val="20"/>
        </w:rPr>
        <w:t>Silkscreen</w:t>
      </w:r>
    </w:p>
    <w:p w:rsidR="00414578" w:rsidRPr="00CB1D48" w:rsidRDefault="00414578" w:rsidP="00414578">
      <w:pPr>
        <w:pStyle w:val="ListParagraph"/>
        <w:rPr>
          <w:rFonts w:ascii="Futura" w:hAnsi="Futura"/>
          <w:sz w:val="20"/>
        </w:rPr>
      </w:pPr>
      <w:r w:rsidRPr="00CB1D48">
        <w:rPr>
          <w:rFonts w:ascii="Futura" w:hAnsi="Futura"/>
          <w:sz w:val="20"/>
        </w:rPr>
        <w:t>Print mark: 32 x 18 3/4 in.</w:t>
      </w:r>
    </w:p>
    <w:p w:rsidR="00414578" w:rsidRPr="00CB1D48" w:rsidRDefault="00414578" w:rsidP="00414578">
      <w:pPr>
        <w:pStyle w:val="ListParagraph"/>
        <w:rPr>
          <w:rFonts w:ascii="Futura" w:hAnsi="Futura"/>
          <w:sz w:val="20"/>
        </w:rPr>
      </w:pPr>
      <w:r w:rsidRPr="00CB1D48">
        <w:rPr>
          <w:rFonts w:ascii="Futura" w:hAnsi="Futura"/>
          <w:sz w:val="20"/>
        </w:rPr>
        <w:t>Frame: 41 5/8 x 29 1/4 in. (105.7 x 74.3 cm)</w:t>
      </w:r>
    </w:p>
    <w:p w:rsidR="00414578" w:rsidRPr="00CB1D48" w:rsidRDefault="00414578" w:rsidP="00414578">
      <w:pPr>
        <w:pStyle w:val="ListParagraph"/>
        <w:rPr>
          <w:rFonts w:ascii="Futura" w:hAnsi="Futura"/>
          <w:sz w:val="20"/>
        </w:rPr>
      </w:pPr>
      <w:r w:rsidRPr="00CB1D48">
        <w:rPr>
          <w:rFonts w:ascii="Futura" w:hAnsi="Futura"/>
          <w:sz w:val="20"/>
        </w:rPr>
        <w:t>1989.12.1</w:t>
      </w:r>
    </w:p>
    <w:p w:rsidR="00414578" w:rsidRDefault="00414578" w:rsidP="00414578">
      <w:pPr>
        <w:pStyle w:val="ListParagraph"/>
        <w:spacing w:after="0"/>
        <w:rPr>
          <w:rFonts w:ascii="Futura" w:hAnsi="Futura"/>
          <w:sz w:val="20"/>
        </w:rPr>
      </w:pPr>
      <w:r w:rsidRPr="00CB1D48">
        <w:rPr>
          <w:rFonts w:ascii="Futura" w:hAnsi="Futura"/>
          <w:sz w:val="20"/>
        </w:rPr>
        <w:t xml:space="preserve">Gift of Richard Anuszkiewicz </w:t>
      </w:r>
    </w:p>
    <w:p w:rsidR="00414578" w:rsidRDefault="00414578" w:rsidP="00414578">
      <w:pPr>
        <w:pStyle w:val="ListParagraph"/>
        <w:spacing w:after="0"/>
        <w:rPr>
          <w:rFonts w:ascii="Futura" w:hAnsi="Futura"/>
          <w:sz w:val="20"/>
        </w:rPr>
      </w:pPr>
    </w:p>
    <w:p w:rsidR="00414578" w:rsidRPr="0028393E" w:rsidRDefault="00414578" w:rsidP="00414578">
      <w:pPr>
        <w:pStyle w:val="ListParagraph"/>
        <w:rPr>
          <w:rFonts w:ascii="Futura" w:hAnsi="Futura"/>
          <w:sz w:val="20"/>
        </w:rPr>
      </w:pPr>
      <w:r w:rsidRPr="0028393E">
        <w:rPr>
          <w:rFonts w:ascii="Futura" w:hAnsi="Futura"/>
          <w:sz w:val="20"/>
        </w:rPr>
        <w:t>Contemporary art challenges the need for frames.  Some works benefit from a frame’s appearance while others bypass the use of frames entirely.  Pop art collapses the space between everyday life and art.  It often uses commercial imagery as social commentary.  Andy Warhol is known for his “factory” that produced hund</w:t>
      </w:r>
      <w:r>
        <w:rPr>
          <w:rFonts w:ascii="Futura" w:hAnsi="Futura"/>
          <w:sz w:val="20"/>
        </w:rPr>
        <w:t>reds of controversial silkscreened</w:t>
      </w:r>
      <w:r w:rsidRPr="0028393E">
        <w:rPr>
          <w:rFonts w:ascii="Futura" w:hAnsi="Futura"/>
          <w:sz w:val="20"/>
        </w:rPr>
        <w:t xml:space="preserve"> works.  Warhol’s </w:t>
      </w:r>
      <w:r w:rsidRPr="0028393E">
        <w:rPr>
          <w:rFonts w:ascii="Futura" w:hAnsi="Futura"/>
          <w:i/>
          <w:iCs/>
          <w:sz w:val="20"/>
        </w:rPr>
        <w:t>Soup Can, Vegetarian Vegetable</w:t>
      </w:r>
      <w:r w:rsidRPr="0028393E">
        <w:rPr>
          <w:rFonts w:ascii="Futura" w:hAnsi="Futura"/>
          <w:sz w:val="20"/>
        </w:rPr>
        <w:t xml:space="preserve"> is both matted and framed.  Does the frame intensify or weaken the commercialism of the image?  Does it make the image a work of art?</w:t>
      </w:r>
      <w:r>
        <w:rPr>
          <w:rFonts w:ascii="Futura" w:hAnsi="Futura"/>
          <w:sz w:val="20"/>
        </w:rPr>
        <w:t xml:space="preserve">  Notice how this painting has been hung high in the “</w:t>
      </w:r>
      <w:proofErr w:type="spellStart"/>
      <w:r>
        <w:rPr>
          <w:rFonts w:ascii="Futura" w:hAnsi="Futura"/>
          <w:sz w:val="20"/>
        </w:rPr>
        <w:t>skyed</w:t>
      </w:r>
      <w:proofErr w:type="spellEnd"/>
      <w:r>
        <w:rPr>
          <w:rFonts w:ascii="Futura" w:hAnsi="Futura"/>
          <w:sz w:val="20"/>
        </w:rPr>
        <w:t xml:space="preserve">” position.  By elevating </w:t>
      </w:r>
      <w:r w:rsidRPr="00C961F4">
        <w:rPr>
          <w:rFonts w:ascii="Futura" w:hAnsi="Futura"/>
          <w:i/>
          <w:sz w:val="20"/>
        </w:rPr>
        <w:t>Soup Can, Vegetarian Vegetable</w:t>
      </w:r>
      <w:r>
        <w:rPr>
          <w:rFonts w:ascii="Futura" w:hAnsi="Futura"/>
          <w:sz w:val="20"/>
        </w:rPr>
        <w:t xml:space="preserve"> in contrast to the surrounding artwork, it disrupts the harmony of the wall.   </w:t>
      </w:r>
    </w:p>
    <w:p w:rsidR="00414578" w:rsidRDefault="00414578" w:rsidP="00414578">
      <w:pPr>
        <w:pStyle w:val="ListParagraph"/>
        <w:spacing w:after="0"/>
        <w:rPr>
          <w:rFonts w:ascii="Futura" w:hAnsi="Futura"/>
          <w:sz w:val="20"/>
        </w:rPr>
      </w:pPr>
    </w:p>
    <w:p w:rsidR="00414578" w:rsidRDefault="00414578" w:rsidP="00414578">
      <w:pPr>
        <w:pStyle w:val="ListParagraph"/>
        <w:spacing w:after="0"/>
        <w:ind w:left="360"/>
        <w:rPr>
          <w:rFonts w:ascii="Futura" w:hAnsi="Futura"/>
          <w:sz w:val="20"/>
        </w:rPr>
      </w:pPr>
    </w:p>
    <w:p w:rsidR="00414578" w:rsidRDefault="00414578" w:rsidP="00414578">
      <w:pPr>
        <w:pStyle w:val="ListParagraph"/>
        <w:numPr>
          <w:ilvl w:val="0"/>
          <w:numId w:val="7"/>
        </w:numPr>
        <w:spacing w:after="0"/>
        <w:rPr>
          <w:rFonts w:ascii="Futura" w:hAnsi="Futura"/>
          <w:i/>
          <w:iCs/>
          <w:sz w:val="20"/>
        </w:rPr>
      </w:pPr>
      <w:r w:rsidRPr="00CB1D48">
        <w:rPr>
          <w:rFonts w:ascii="Futura" w:hAnsi="Futura"/>
          <w:i/>
          <w:iCs/>
          <w:sz w:val="20"/>
        </w:rPr>
        <w:t>Campbell’s Vegetable Vegetarian soup can</w:t>
      </w:r>
    </w:p>
    <w:p w:rsidR="00414578" w:rsidRPr="00CB1D48" w:rsidRDefault="00414578" w:rsidP="00414578">
      <w:pPr>
        <w:pStyle w:val="ListParagraph"/>
        <w:rPr>
          <w:rFonts w:ascii="Futura" w:hAnsi="Futura"/>
          <w:sz w:val="20"/>
        </w:rPr>
      </w:pPr>
      <w:r w:rsidRPr="00CB1D48">
        <w:rPr>
          <w:rFonts w:ascii="Futura" w:hAnsi="Futura"/>
          <w:sz w:val="20"/>
        </w:rPr>
        <w:t>2011</w:t>
      </w:r>
    </w:p>
    <w:p w:rsidR="00414578" w:rsidRDefault="00414578" w:rsidP="00414578">
      <w:pPr>
        <w:pStyle w:val="ListParagraph"/>
        <w:spacing w:after="0"/>
        <w:rPr>
          <w:rFonts w:ascii="Futura" w:hAnsi="Futura"/>
          <w:sz w:val="20"/>
        </w:rPr>
      </w:pPr>
      <w:r w:rsidRPr="00CB1D48">
        <w:rPr>
          <w:rFonts w:ascii="Futura" w:hAnsi="Futura"/>
          <w:sz w:val="20"/>
        </w:rPr>
        <w:t>Aluminum, paper, soup</w:t>
      </w:r>
    </w:p>
    <w:p w:rsidR="00414578" w:rsidRDefault="00414578" w:rsidP="00414578">
      <w:pPr>
        <w:pStyle w:val="ListParagraph"/>
        <w:spacing w:after="0"/>
        <w:rPr>
          <w:rFonts w:ascii="Futura" w:hAnsi="Futura"/>
          <w:sz w:val="20"/>
        </w:rPr>
      </w:pPr>
    </w:p>
    <w:p w:rsidR="00414578" w:rsidRPr="0028393E" w:rsidRDefault="00414578" w:rsidP="00414578">
      <w:pPr>
        <w:pStyle w:val="ListParagraph"/>
        <w:rPr>
          <w:rFonts w:ascii="Futura" w:hAnsi="Futura"/>
          <w:sz w:val="20"/>
        </w:rPr>
      </w:pPr>
      <w:r w:rsidRPr="0028393E">
        <w:rPr>
          <w:rFonts w:ascii="Futura" w:hAnsi="Futura"/>
          <w:sz w:val="20"/>
        </w:rPr>
        <w:t>Does displaying an object in an art museum automatically make it a work of art?  Warhol changed the relationship between popular culture and art.  Here the exhibition questions the connections between an infamous painting and the original object it depicts.  By framing this common object behind glass in a museum, how are your perceptions of the can confronted?  Does this juxtaposition influence you to think differently about the Warhol painting?</w:t>
      </w:r>
    </w:p>
    <w:p w:rsidR="00414578" w:rsidRDefault="00414578" w:rsidP="00414578">
      <w:pPr>
        <w:pStyle w:val="ListParagraph"/>
        <w:spacing w:after="0"/>
        <w:rPr>
          <w:rFonts w:ascii="Futura" w:hAnsi="Futura"/>
          <w:sz w:val="20"/>
        </w:rPr>
      </w:pPr>
    </w:p>
    <w:p w:rsidR="00414578" w:rsidRDefault="00414578" w:rsidP="00414578">
      <w:pPr>
        <w:pStyle w:val="ListParagraph"/>
        <w:spacing w:after="0"/>
        <w:rPr>
          <w:rFonts w:ascii="Futura" w:hAnsi="Futura"/>
          <w:sz w:val="20"/>
        </w:rPr>
      </w:pPr>
    </w:p>
    <w:p w:rsidR="00414578" w:rsidRPr="00D35CE2" w:rsidRDefault="00414578" w:rsidP="00414578">
      <w:pPr>
        <w:pStyle w:val="ListParagraph"/>
        <w:numPr>
          <w:ilvl w:val="0"/>
          <w:numId w:val="7"/>
        </w:numPr>
        <w:spacing w:after="0"/>
        <w:rPr>
          <w:rFonts w:ascii="Futura" w:hAnsi="Futura"/>
          <w:i/>
          <w:iCs/>
          <w:sz w:val="20"/>
        </w:rPr>
      </w:pPr>
      <w:proofErr w:type="spellStart"/>
      <w:r w:rsidRPr="00CB1D48">
        <w:rPr>
          <w:rFonts w:ascii="Futura" w:hAnsi="Futura"/>
          <w:sz w:val="20"/>
        </w:rPr>
        <w:t>Mende</w:t>
      </w:r>
      <w:proofErr w:type="spellEnd"/>
      <w:r w:rsidRPr="00CB1D48">
        <w:rPr>
          <w:rFonts w:ascii="Futura" w:hAnsi="Futura"/>
          <w:sz w:val="20"/>
        </w:rPr>
        <w:t xml:space="preserve"> people, Southern Sierra Leone</w:t>
      </w:r>
    </w:p>
    <w:p w:rsidR="00414578" w:rsidRPr="00D35CE2" w:rsidRDefault="00414578" w:rsidP="00414578">
      <w:pPr>
        <w:rPr>
          <w:rFonts w:ascii="Futura" w:hAnsi="Futura"/>
          <w:i/>
          <w:iCs/>
          <w:sz w:val="20"/>
        </w:rPr>
      </w:pPr>
      <w:r>
        <w:rPr>
          <w:rFonts w:ascii="Futura" w:hAnsi="Futura"/>
          <w:sz w:val="20"/>
        </w:rPr>
        <w:tab/>
      </w:r>
      <w:r w:rsidRPr="00D35CE2">
        <w:rPr>
          <w:rFonts w:ascii="Futura" w:hAnsi="Futura"/>
          <w:i/>
          <w:sz w:val="20"/>
        </w:rPr>
        <w:t>Hammock</w:t>
      </w:r>
    </w:p>
    <w:p w:rsidR="00414578" w:rsidRPr="00CB1D48" w:rsidRDefault="00414578" w:rsidP="00414578">
      <w:pPr>
        <w:pStyle w:val="ListParagraph"/>
        <w:rPr>
          <w:rFonts w:ascii="Futura" w:hAnsi="Futura"/>
          <w:sz w:val="20"/>
        </w:rPr>
      </w:pPr>
      <w:r>
        <w:rPr>
          <w:rFonts w:ascii="Futura" w:hAnsi="Futura"/>
          <w:sz w:val="20"/>
        </w:rPr>
        <w:t>c.</w:t>
      </w:r>
      <w:r w:rsidRPr="00CB1D48">
        <w:rPr>
          <w:rFonts w:ascii="Futura" w:hAnsi="Futura"/>
          <w:sz w:val="20"/>
        </w:rPr>
        <w:t xml:space="preserve"> 1950</w:t>
      </w:r>
      <w:r w:rsidRPr="00CB1D48">
        <w:rPr>
          <w:rFonts w:ascii="Futura" w:hAnsi="Futura"/>
          <w:sz w:val="20"/>
        </w:rPr>
        <w:br/>
        <w:t>Cotton</w:t>
      </w:r>
      <w:r w:rsidRPr="00CB1D48">
        <w:rPr>
          <w:rFonts w:ascii="Futura" w:hAnsi="Futura"/>
          <w:sz w:val="20"/>
        </w:rPr>
        <w:br/>
        <w:t>26 in. x 7 ft. 3 in. (66 x 221 cm)</w:t>
      </w:r>
      <w:r w:rsidRPr="00CB1D48">
        <w:rPr>
          <w:rFonts w:ascii="Futura" w:hAnsi="Futura"/>
          <w:sz w:val="20"/>
        </w:rPr>
        <w:br/>
        <w:t>2002.31.8</w:t>
      </w:r>
    </w:p>
    <w:p w:rsidR="00414578" w:rsidRDefault="00414578" w:rsidP="00414578">
      <w:pPr>
        <w:pStyle w:val="ListParagraph"/>
        <w:spacing w:after="0"/>
        <w:rPr>
          <w:rFonts w:ascii="Futura" w:hAnsi="Futura"/>
          <w:sz w:val="20"/>
        </w:rPr>
      </w:pPr>
      <w:r w:rsidRPr="00CB1D48">
        <w:rPr>
          <w:rFonts w:ascii="Futura" w:hAnsi="Futura"/>
          <w:sz w:val="20"/>
        </w:rPr>
        <w:t xml:space="preserve">Gift of Lewis </w:t>
      </w:r>
      <w:proofErr w:type="spellStart"/>
      <w:r w:rsidRPr="00CB1D48">
        <w:rPr>
          <w:rFonts w:ascii="Futura" w:hAnsi="Futura"/>
          <w:sz w:val="20"/>
        </w:rPr>
        <w:t>Berner</w:t>
      </w:r>
      <w:proofErr w:type="spellEnd"/>
      <w:r w:rsidRPr="00CB1D48">
        <w:rPr>
          <w:rFonts w:ascii="Futura" w:hAnsi="Futura"/>
          <w:sz w:val="20"/>
        </w:rPr>
        <w:t xml:space="preserve"> and family </w:t>
      </w:r>
    </w:p>
    <w:p w:rsidR="00414578" w:rsidRDefault="00414578" w:rsidP="00414578">
      <w:pPr>
        <w:pStyle w:val="ListParagraph"/>
        <w:spacing w:after="0"/>
        <w:rPr>
          <w:rFonts w:ascii="Futura" w:hAnsi="Futura"/>
          <w:sz w:val="20"/>
        </w:rPr>
      </w:pPr>
    </w:p>
    <w:p w:rsidR="00414578" w:rsidRPr="0028393E" w:rsidRDefault="00414578" w:rsidP="00414578">
      <w:pPr>
        <w:pStyle w:val="ListParagraph"/>
        <w:rPr>
          <w:rFonts w:ascii="Futura" w:hAnsi="Futura"/>
          <w:sz w:val="20"/>
        </w:rPr>
      </w:pPr>
      <w:r w:rsidRPr="0028393E">
        <w:rPr>
          <w:rFonts w:ascii="Futura" w:hAnsi="Futura"/>
          <w:sz w:val="20"/>
        </w:rPr>
        <w:t xml:space="preserve">What happens when decorated materials like </w:t>
      </w:r>
      <w:proofErr w:type="gramStart"/>
      <w:r w:rsidRPr="0028393E">
        <w:rPr>
          <w:rFonts w:ascii="Futura" w:hAnsi="Futura"/>
          <w:sz w:val="20"/>
        </w:rPr>
        <w:t>canvas,</w:t>
      </w:r>
      <w:proofErr w:type="gramEnd"/>
      <w:r w:rsidRPr="0028393E">
        <w:rPr>
          <w:rFonts w:ascii="Futura" w:hAnsi="Futura"/>
          <w:sz w:val="20"/>
        </w:rPr>
        <w:t xml:space="preserve"> wood, or paper are unframed?  It simply becomes an object with a decorated surface.  A picture frame hides the edges of such materials and disguises the fact that the image is applied to an object.  Why then are the edges of this textile exposed?  What kinds of objects are unframed?</w:t>
      </w:r>
    </w:p>
    <w:p w:rsidR="00414578" w:rsidRPr="0028393E" w:rsidRDefault="00414578" w:rsidP="00414578">
      <w:pPr>
        <w:pStyle w:val="ListParagraph"/>
        <w:rPr>
          <w:rFonts w:ascii="Futura" w:hAnsi="Futura"/>
          <w:sz w:val="20"/>
        </w:rPr>
      </w:pPr>
    </w:p>
    <w:p w:rsidR="00414578" w:rsidRPr="0028393E" w:rsidRDefault="00414578" w:rsidP="00414578">
      <w:pPr>
        <w:pStyle w:val="ListParagraph"/>
        <w:rPr>
          <w:rFonts w:ascii="Futura" w:hAnsi="Futura"/>
          <w:sz w:val="20"/>
        </w:rPr>
      </w:pPr>
      <w:r w:rsidRPr="0028393E">
        <w:rPr>
          <w:rFonts w:ascii="Futura" w:hAnsi="Futura"/>
          <w:sz w:val="20"/>
        </w:rPr>
        <w:t>These frames draw attention to specific parts of the textile.  Frames create visual borders.  The borders cut off the lines, colors, patterns, and textures of the painting, as well as help focus attention on the enclosed spaces.</w:t>
      </w:r>
    </w:p>
    <w:p w:rsidR="00414578" w:rsidRDefault="00414578" w:rsidP="00414578">
      <w:pPr>
        <w:pStyle w:val="ListParagraph"/>
        <w:spacing w:after="0"/>
        <w:rPr>
          <w:rFonts w:ascii="Futura" w:hAnsi="Futura"/>
          <w:sz w:val="20"/>
        </w:rPr>
      </w:pPr>
    </w:p>
    <w:p w:rsidR="00414578" w:rsidRDefault="00414578" w:rsidP="00414578">
      <w:pPr>
        <w:pStyle w:val="ListParagraph"/>
        <w:spacing w:after="0"/>
        <w:ind w:left="360"/>
        <w:rPr>
          <w:rFonts w:ascii="Futura" w:hAnsi="Futura"/>
          <w:sz w:val="20"/>
        </w:rPr>
      </w:pPr>
    </w:p>
    <w:p w:rsidR="00414578" w:rsidRDefault="00414578" w:rsidP="00414578">
      <w:pPr>
        <w:pStyle w:val="ListParagraph"/>
        <w:numPr>
          <w:ilvl w:val="0"/>
          <w:numId w:val="7"/>
        </w:numPr>
        <w:spacing w:after="0"/>
        <w:rPr>
          <w:rFonts w:ascii="Futura" w:hAnsi="Futura"/>
          <w:i/>
          <w:iCs/>
          <w:sz w:val="20"/>
        </w:rPr>
      </w:pPr>
      <w:r>
        <w:rPr>
          <w:rFonts w:ascii="Futura" w:hAnsi="Futura"/>
          <w:iCs/>
          <w:sz w:val="20"/>
        </w:rPr>
        <w:t>Yoshiyuki</w:t>
      </w:r>
    </w:p>
    <w:p w:rsidR="00414578" w:rsidRDefault="00414578" w:rsidP="00414578">
      <w:pPr>
        <w:pStyle w:val="ListParagraph"/>
        <w:rPr>
          <w:rFonts w:ascii="Futura" w:hAnsi="Futura"/>
          <w:sz w:val="20"/>
        </w:rPr>
      </w:pPr>
      <w:r w:rsidRPr="00DB36F9">
        <w:rPr>
          <w:rFonts w:ascii="Futura" w:hAnsi="Futura"/>
          <w:sz w:val="20"/>
        </w:rPr>
        <w:t>Japanese, active late 19th - early 20th century</w:t>
      </w:r>
    </w:p>
    <w:p w:rsidR="00414578" w:rsidRPr="00DB36F9" w:rsidRDefault="00414578" w:rsidP="00414578">
      <w:pPr>
        <w:pStyle w:val="ListParagraph"/>
        <w:rPr>
          <w:rFonts w:ascii="Futura" w:hAnsi="Futura"/>
          <w:sz w:val="20"/>
        </w:rPr>
      </w:pPr>
      <w:r w:rsidRPr="00DB36F9">
        <w:rPr>
          <w:rFonts w:ascii="Futura" w:hAnsi="Futura"/>
          <w:i/>
          <w:iCs/>
          <w:sz w:val="20"/>
        </w:rPr>
        <w:t>Vase with Design of Goose by a Stream</w:t>
      </w:r>
    </w:p>
    <w:p w:rsidR="00414578" w:rsidRPr="00DB36F9" w:rsidRDefault="00414578" w:rsidP="00414578">
      <w:pPr>
        <w:pStyle w:val="ListParagraph"/>
        <w:rPr>
          <w:rFonts w:ascii="Futura" w:hAnsi="Futura"/>
          <w:sz w:val="20"/>
        </w:rPr>
      </w:pPr>
      <w:r w:rsidRPr="00DB36F9">
        <w:rPr>
          <w:rFonts w:ascii="Futura" w:hAnsi="Futura"/>
          <w:sz w:val="20"/>
        </w:rPr>
        <w:t>Meiji, Meiji period, 1868-1912</w:t>
      </w:r>
      <w:r w:rsidRPr="00DB36F9">
        <w:rPr>
          <w:rFonts w:ascii="Futura" w:hAnsi="Futura"/>
          <w:sz w:val="20"/>
        </w:rPr>
        <w:br/>
        <w:t>Silver, gold, and copper</w:t>
      </w:r>
      <w:r w:rsidRPr="00DB36F9">
        <w:rPr>
          <w:rFonts w:ascii="Futura" w:hAnsi="Futura"/>
          <w:sz w:val="20"/>
        </w:rPr>
        <w:br/>
        <w:t xml:space="preserve">8 3/8 in. (21.2 cm) </w:t>
      </w:r>
      <w:r w:rsidRPr="00DB36F9">
        <w:rPr>
          <w:rFonts w:ascii="Futura" w:hAnsi="Futura"/>
          <w:sz w:val="20"/>
        </w:rPr>
        <w:br/>
        <w:t>2003.44.1</w:t>
      </w:r>
    </w:p>
    <w:p w:rsidR="00414578" w:rsidRDefault="00414578" w:rsidP="00414578">
      <w:pPr>
        <w:pStyle w:val="ListParagraph"/>
        <w:spacing w:after="0"/>
        <w:rPr>
          <w:rFonts w:ascii="Futura" w:hAnsi="Futura"/>
          <w:sz w:val="20"/>
        </w:rPr>
      </w:pPr>
      <w:r w:rsidRPr="00DB36F9">
        <w:rPr>
          <w:rFonts w:ascii="Futura" w:hAnsi="Futura"/>
          <w:sz w:val="20"/>
        </w:rPr>
        <w:t xml:space="preserve">Museum purchase, gift of Dr. and Mrs. David A. </w:t>
      </w:r>
      <w:proofErr w:type="spellStart"/>
      <w:r w:rsidRPr="00DB36F9">
        <w:rPr>
          <w:rFonts w:ascii="Futura" w:hAnsi="Futura"/>
          <w:sz w:val="20"/>
        </w:rPr>
        <w:t>Cofrin</w:t>
      </w:r>
      <w:proofErr w:type="spellEnd"/>
      <w:r w:rsidRPr="00DB36F9">
        <w:rPr>
          <w:rFonts w:ascii="Futura" w:hAnsi="Futura"/>
          <w:sz w:val="20"/>
        </w:rPr>
        <w:t xml:space="preserve"> with additional funds provided by the David A. </w:t>
      </w:r>
      <w:proofErr w:type="spellStart"/>
      <w:r w:rsidRPr="00DB36F9">
        <w:rPr>
          <w:rFonts w:ascii="Futura" w:hAnsi="Futura"/>
          <w:sz w:val="20"/>
        </w:rPr>
        <w:t>Cofrin</w:t>
      </w:r>
      <w:proofErr w:type="spellEnd"/>
      <w:r w:rsidRPr="00DB36F9">
        <w:rPr>
          <w:rFonts w:ascii="Futura" w:hAnsi="Futura"/>
          <w:sz w:val="20"/>
        </w:rPr>
        <w:t xml:space="preserve"> Art Acquisition Endowment </w:t>
      </w:r>
    </w:p>
    <w:p w:rsidR="00414578" w:rsidRDefault="00414578" w:rsidP="00414578">
      <w:pPr>
        <w:pStyle w:val="ListParagraph"/>
        <w:spacing w:after="0"/>
        <w:rPr>
          <w:rFonts w:ascii="Futura" w:hAnsi="Futura"/>
          <w:sz w:val="20"/>
        </w:rPr>
      </w:pPr>
    </w:p>
    <w:p w:rsidR="00414578" w:rsidRPr="0028393E" w:rsidRDefault="00414578" w:rsidP="00414578">
      <w:pPr>
        <w:pStyle w:val="ListParagraph"/>
        <w:rPr>
          <w:rFonts w:ascii="Futura" w:hAnsi="Futura"/>
          <w:sz w:val="20"/>
        </w:rPr>
      </w:pPr>
      <w:r w:rsidRPr="0028393E">
        <w:rPr>
          <w:rFonts w:ascii="Futura" w:hAnsi="Futura"/>
          <w:sz w:val="20"/>
        </w:rPr>
        <w:t>Museums generally show objects at eye level.  This case’s altered proportions subvert viewer expectations by creating a new visual experience.  Is it worse?  Is it better?</w:t>
      </w:r>
    </w:p>
    <w:p w:rsidR="00414578" w:rsidRDefault="00414578" w:rsidP="00414578">
      <w:pPr>
        <w:pStyle w:val="ListParagraph"/>
        <w:spacing w:after="0"/>
        <w:rPr>
          <w:rFonts w:ascii="Futura" w:hAnsi="Futura"/>
          <w:sz w:val="20"/>
        </w:rPr>
      </w:pPr>
    </w:p>
    <w:p w:rsidR="00414578" w:rsidRDefault="00414578" w:rsidP="00414578">
      <w:pPr>
        <w:pStyle w:val="ListParagraph"/>
        <w:spacing w:after="0"/>
        <w:ind w:left="360"/>
        <w:rPr>
          <w:rFonts w:ascii="Futura" w:hAnsi="Futura"/>
          <w:sz w:val="20"/>
        </w:rPr>
      </w:pPr>
    </w:p>
    <w:p w:rsidR="00414578" w:rsidRDefault="00414578" w:rsidP="00414578">
      <w:pPr>
        <w:pStyle w:val="ListParagraph"/>
        <w:numPr>
          <w:ilvl w:val="0"/>
          <w:numId w:val="7"/>
        </w:numPr>
        <w:spacing w:after="0"/>
        <w:rPr>
          <w:rFonts w:ascii="Futura" w:hAnsi="Futura"/>
          <w:sz w:val="20"/>
        </w:rPr>
      </w:pPr>
      <w:proofErr w:type="spellStart"/>
      <w:r>
        <w:rPr>
          <w:rFonts w:ascii="Futura" w:hAnsi="Futura"/>
          <w:sz w:val="20"/>
        </w:rPr>
        <w:t>Hu</w:t>
      </w:r>
      <w:proofErr w:type="spellEnd"/>
      <w:r>
        <w:rPr>
          <w:rFonts w:ascii="Futura" w:hAnsi="Futura"/>
          <w:sz w:val="20"/>
        </w:rPr>
        <w:t xml:space="preserve"> </w:t>
      </w:r>
      <w:proofErr w:type="spellStart"/>
      <w:r>
        <w:rPr>
          <w:rFonts w:ascii="Futura" w:hAnsi="Futura"/>
          <w:sz w:val="20"/>
        </w:rPr>
        <w:t>Wenming</w:t>
      </w:r>
      <w:proofErr w:type="spellEnd"/>
    </w:p>
    <w:p w:rsidR="00414578" w:rsidRPr="00B83AFD" w:rsidRDefault="00414578" w:rsidP="00414578">
      <w:pPr>
        <w:pStyle w:val="ListParagraph"/>
        <w:rPr>
          <w:rFonts w:ascii="Futura" w:hAnsi="Futura"/>
          <w:sz w:val="20"/>
        </w:rPr>
      </w:pPr>
      <w:r w:rsidRPr="00B83AFD">
        <w:rPr>
          <w:rFonts w:ascii="Futura" w:hAnsi="Futura"/>
          <w:sz w:val="20"/>
        </w:rPr>
        <w:t>Chinese, active late 16th - early 17th century</w:t>
      </w:r>
    </w:p>
    <w:p w:rsidR="00414578" w:rsidRPr="00B83AFD" w:rsidRDefault="00414578" w:rsidP="00414578">
      <w:pPr>
        <w:pStyle w:val="ListParagraph"/>
        <w:rPr>
          <w:rFonts w:ascii="Futura" w:hAnsi="Futura"/>
          <w:sz w:val="20"/>
        </w:rPr>
      </w:pPr>
      <w:r w:rsidRPr="00B83AFD">
        <w:rPr>
          <w:rFonts w:ascii="Futura" w:hAnsi="Futura"/>
          <w:i/>
          <w:iCs/>
          <w:sz w:val="20"/>
        </w:rPr>
        <w:t>Incense Tool Vase</w:t>
      </w:r>
      <w:r w:rsidRPr="00B83AFD">
        <w:rPr>
          <w:rFonts w:ascii="Futura" w:hAnsi="Futura"/>
          <w:sz w:val="20"/>
        </w:rPr>
        <w:t xml:space="preserve"> </w:t>
      </w:r>
    </w:p>
    <w:p w:rsidR="00414578" w:rsidRPr="00B83AFD" w:rsidRDefault="00414578" w:rsidP="00414578">
      <w:pPr>
        <w:pStyle w:val="ListParagraph"/>
        <w:rPr>
          <w:rFonts w:ascii="Futura" w:hAnsi="Futura"/>
          <w:sz w:val="20"/>
        </w:rPr>
      </w:pPr>
      <w:r w:rsidRPr="00B83AFD">
        <w:rPr>
          <w:rFonts w:ascii="Futura" w:hAnsi="Futura"/>
          <w:sz w:val="20"/>
        </w:rPr>
        <w:t>Ming Dynasty (1368-1644)</w:t>
      </w:r>
    </w:p>
    <w:p w:rsidR="00414578" w:rsidRPr="00B83AFD" w:rsidRDefault="00414578" w:rsidP="00414578">
      <w:pPr>
        <w:pStyle w:val="ListParagraph"/>
        <w:rPr>
          <w:rFonts w:ascii="Futura" w:hAnsi="Futura"/>
          <w:sz w:val="20"/>
        </w:rPr>
      </w:pPr>
      <w:r w:rsidRPr="00B83AFD">
        <w:rPr>
          <w:rFonts w:ascii="Futura" w:hAnsi="Futura"/>
          <w:sz w:val="20"/>
        </w:rPr>
        <w:t>7 1/4 x 2 1/2 x 1 3/4 in. (18.4 x 6.4 x 4.4 cm)</w:t>
      </w:r>
    </w:p>
    <w:p w:rsidR="00414578" w:rsidRPr="00B83AFD" w:rsidRDefault="00414578" w:rsidP="00414578">
      <w:pPr>
        <w:pStyle w:val="ListParagraph"/>
        <w:rPr>
          <w:rFonts w:ascii="Futura" w:hAnsi="Futura"/>
          <w:sz w:val="20"/>
        </w:rPr>
      </w:pPr>
      <w:r w:rsidRPr="00B83AFD">
        <w:rPr>
          <w:rFonts w:ascii="Futura" w:hAnsi="Futura"/>
          <w:sz w:val="20"/>
        </w:rPr>
        <w:t>Bronze with gilding and inlaid silver wire</w:t>
      </w:r>
    </w:p>
    <w:p w:rsidR="00414578" w:rsidRPr="00B83AFD" w:rsidRDefault="00414578" w:rsidP="00414578">
      <w:pPr>
        <w:pStyle w:val="ListParagraph"/>
        <w:rPr>
          <w:rFonts w:ascii="Futura" w:hAnsi="Futura"/>
          <w:sz w:val="20"/>
        </w:rPr>
      </w:pPr>
      <w:r w:rsidRPr="00B83AFD">
        <w:rPr>
          <w:rFonts w:ascii="Futura" w:hAnsi="Futura"/>
          <w:sz w:val="20"/>
        </w:rPr>
        <w:t>2005.21.1</w:t>
      </w:r>
    </w:p>
    <w:p w:rsidR="00414578" w:rsidRDefault="00414578" w:rsidP="00414578">
      <w:pPr>
        <w:pStyle w:val="ListParagraph"/>
        <w:rPr>
          <w:rFonts w:ascii="Futura" w:hAnsi="Futura"/>
          <w:sz w:val="20"/>
        </w:rPr>
      </w:pPr>
      <w:r w:rsidRPr="00B83AFD">
        <w:rPr>
          <w:rFonts w:ascii="Futura" w:hAnsi="Futura"/>
          <w:sz w:val="20"/>
        </w:rPr>
        <w:t>Museum purchase, gift of private donors</w:t>
      </w:r>
    </w:p>
    <w:p w:rsidR="00414578" w:rsidRDefault="00414578" w:rsidP="00414578">
      <w:pPr>
        <w:pStyle w:val="ListParagraph"/>
        <w:rPr>
          <w:rFonts w:ascii="Futura" w:hAnsi="Futura"/>
          <w:sz w:val="20"/>
        </w:rPr>
      </w:pPr>
    </w:p>
    <w:p w:rsidR="00414578" w:rsidRDefault="00414578" w:rsidP="00414578">
      <w:pPr>
        <w:pStyle w:val="ListParagraph"/>
        <w:spacing w:after="0"/>
        <w:rPr>
          <w:rFonts w:ascii="Futura" w:hAnsi="Futura"/>
          <w:sz w:val="20"/>
        </w:rPr>
      </w:pPr>
      <w:r>
        <w:rPr>
          <w:rFonts w:ascii="Futura" w:hAnsi="Futura"/>
          <w:sz w:val="20"/>
        </w:rPr>
        <w:t>Katsushika Hokusai</w:t>
      </w:r>
    </w:p>
    <w:p w:rsidR="00414578" w:rsidRPr="00B83AFD" w:rsidRDefault="00414578" w:rsidP="00414578">
      <w:pPr>
        <w:pStyle w:val="ListParagraph"/>
        <w:spacing w:after="0"/>
        <w:rPr>
          <w:rFonts w:ascii="Futura" w:hAnsi="Futura"/>
          <w:sz w:val="20"/>
        </w:rPr>
      </w:pPr>
      <w:r w:rsidRPr="00B83AFD">
        <w:rPr>
          <w:rFonts w:ascii="Futura" w:hAnsi="Futura"/>
          <w:sz w:val="20"/>
        </w:rPr>
        <w:t>Japanese, 1760 - 1849</w:t>
      </w:r>
    </w:p>
    <w:p w:rsidR="00414578" w:rsidRPr="00B83AFD" w:rsidRDefault="00414578" w:rsidP="00414578">
      <w:pPr>
        <w:pStyle w:val="ListParagraph"/>
        <w:rPr>
          <w:rFonts w:ascii="Futura" w:hAnsi="Futura"/>
          <w:sz w:val="20"/>
        </w:rPr>
      </w:pPr>
      <w:proofErr w:type="spellStart"/>
      <w:r w:rsidRPr="00B83AFD">
        <w:rPr>
          <w:rFonts w:ascii="Futura" w:hAnsi="Futura"/>
          <w:i/>
          <w:iCs/>
          <w:sz w:val="20"/>
        </w:rPr>
        <w:t>Okitsu</w:t>
      </w:r>
      <w:proofErr w:type="spellEnd"/>
      <w:r w:rsidRPr="00B83AFD">
        <w:rPr>
          <w:rFonts w:ascii="Futura" w:hAnsi="Futura"/>
          <w:i/>
          <w:iCs/>
          <w:sz w:val="20"/>
        </w:rPr>
        <w:t xml:space="preserve">, from an untitled series of views of the </w:t>
      </w:r>
      <w:proofErr w:type="spellStart"/>
      <w:r w:rsidRPr="00B83AFD">
        <w:rPr>
          <w:rFonts w:ascii="Futura" w:hAnsi="Futura"/>
          <w:i/>
          <w:iCs/>
          <w:sz w:val="20"/>
        </w:rPr>
        <w:t>Tôkaido</w:t>
      </w:r>
      <w:proofErr w:type="spellEnd"/>
      <w:r w:rsidRPr="00B83AFD">
        <w:rPr>
          <w:rFonts w:ascii="Futura" w:hAnsi="Futura"/>
          <w:i/>
          <w:iCs/>
          <w:sz w:val="20"/>
        </w:rPr>
        <w:t xml:space="preserve"> Road station</w:t>
      </w:r>
      <w:r w:rsidRPr="00B83AFD">
        <w:rPr>
          <w:rFonts w:ascii="Futura" w:hAnsi="Futura"/>
          <w:sz w:val="20"/>
        </w:rPr>
        <w:tab/>
      </w:r>
    </w:p>
    <w:p w:rsidR="00414578" w:rsidRPr="00B83AFD" w:rsidRDefault="00414578" w:rsidP="00414578">
      <w:pPr>
        <w:pStyle w:val="ListParagraph"/>
        <w:rPr>
          <w:rFonts w:ascii="Futura" w:hAnsi="Futura"/>
          <w:sz w:val="20"/>
        </w:rPr>
      </w:pPr>
      <w:r w:rsidRPr="00B83AFD">
        <w:rPr>
          <w:rFonts w:ascii="Futura" w:hAnsi="Futura"/>
          <w:sz w:val="20"/>
        </w:rPr>
        <w:t>c. 1800</w:t>
      </w:r>
    </w:p>
    <w:p w:rsidR="00414578" w:rsidRPr="00B83AFD" w:rsidRDefault="00414578" w:rsidP="00414578">
      <w:pPr>
        <w:pStyle w:val="ListParagraph"/>
        <w:rPr>
          <w:rFonts w:ascii="Futura" w:hAnsi="Futura"/>
          <w:sz w:val="20"/>
        </w:rPr>
      </w:pPr>
      <w:r w:rsidRPr="00B83AFD">
        <w:rPr>
          <w:rFonts w:ascii="Futura" w:hAnsi="Futura"/>
          <w:sz w:val="20"/>
        </w:rPr>
        <w:t>4 7/8 x 6 1/2 in. (12.4 x 16.5 cm)</w:t>
      </w:r>
    </w:p>
    <w:p w:rsidR="00414578" w:rsidRPr="00B83AFD" w:rsidRDefault="00414578" w:rsidP="00414578">
      <w:pPr>
        <w:pStyle w:val="ListParagraph"/>
        <w:rPr>
          <w:rFonts w:ascii="Futura" w:hAnsi="Futura"/>
          <w:sz w:val="20"/>
        </w:rPr>
      </w:pPr>
      <w:r w:rsidRPr="00B83AFD">
        <w:rPr>
          <w:rFonts w:ascii="Futura" w:hAnsi="Futura"/>
          <w:sz w:val="20"/>
        </w:rPr>
        <w:t>Color woodcut</w:t>
      </w:r>
    </w:p>
    <w:p w:rsidR="00414578" w:rsidRPr="00B83AFD" w:rsidRDefault="00414578" w:rsidP="00414578">
      <w:pPr>
        <w:pStyle w:val="ListParagraph"/>
        <w:rPr>
          <w:rFonts w:ascii="Futura" w:hAnsi="Futura"/>
          <w:sz w:val="20"/>
        </w:rPr>
      </w:pPr>
      <w:r w:rsidRPr="00B83AFD">
        <w:rPr>
          <w:rFonts w:ascii="Futura" w:hAnsi="Futura"/>
          <w:sz w:val="20"/>
        </w:rPr>
        <w:t>PR-00-23</w:t>
      </w:r>
    </w:p>
    <w:p w:rsidR="00414578" w:rsidRDefault="00414578" w:rsidP="00414578">
      <w:pPr>
        <w:pStyle w:val="ListParagraph"/>
        <w:rPr>
          <w:rFonts w:ascii="Futura" w:hAnsi="Futura"/>
          <w:sz w:val="20"/>
        </w:rPr>
      </w:pPr>
      <w:r w:rsidRPr="00B83AFD">
        <w:rPr>
          <w:rFonts w:ascii="Futura" w:hAnsi="Futura"/>
          <w:sz w:val="20"/>
        </w:rPr>
        <w:t xml:space="preserve">Gift of Rudolph Weaver </w:t>
      </w:r>
    </w:p>
    <w:p w:rsidR="00414578" w:rsidRDefault="00414578" w:rsidP="00414578">
      <w:pPr>
        <w:pStyle w:val="ListParagraph"/>
        <w:rPr>
          <w:rFonts w:ascii="Futura" w:hAnsi="Futura"/>
          <w:sz w:val="20"/>
        </w:rPr>
      </w:pPr>
    </w:p>
    <w:p w:rsidR="00414578" w:rsidRPr="0028393E" w:rsidRDefault="00414578" w:rsidP="00414578">
      <w:pPr>
        <w:pStyle w:val="ListParagraph"/>
        <w:rPr>
          <w:rFonts w:ascii="Futura" w:hAnsi="Futura"/>
          <w:sz w:val="20"/>
        </w:rPr>
      </w:pPr>
      <w:r w:rsidRPr="0028393E">
        <w:rPr>
          <w:rFonts w:ascii="Futura" w:hAnsi="Futura"/>
          <w:sz w:val="20"/>
        </w:rPr>
        <w:t xml:space="preserve">Display cases work the same way as picture frames by creating a discrete space for images.  Placing these two objects together creates a single image that imposes a relationship on them.  Would such a relationship exist if they were in separate display cases? </w:t>
      </w:r>
    </w:p>
    <w:p w:rsidR="00414578" w:rsidRDefault="00414578" w:rsidP="00414578">
      <w:pPr>
        <w:pStyle w:val="ListParagraph"/>
        <w:rPr>
          <w:rFonts w:ascii="Futura" w:hAnsi="Futura"/>
          <w:sz w:val="20"/>
        </w:rPr>
      </w:pPr>
    </w:p>
    <w:p w:rsidR="00414578" w:rsidRDefault="00414578" w:rsidP="00414578">
      <w:pPr>
        <w:pStyle w:val="ListParagraph"/>
        <w:spacing w:after="0"/>
        <w:ind w:left="360"/>
        <w:rPr>
          <w:rFonts w:ascii="Futura" w:hAnsi="Futura"/>
          <w:sz w:val="20"/>
        </w:rPr>
      </w:pPr>
    </w:p>
    <w:p w:rsidR="00414578" w:rsidRPr="00B83AFD" w:rsidRDefault="00414578" w:rsidP="00414578">
      <w:pPr>
        <w:pStyle w:val="ListParagraph"/>
        <w:numPr>
          <w:ilvl w:val="0"/>
          <w:numId w:val="7"/>
        </w:numPr>
        <w:spacing w:after="0"/>
        <w:rPr>
          <w:rFonts w:ascii="Futura" w:hAnsi="Futura"/>
          <w:sz w:val="20"/>
        </w:rPr>
      </w:pPr>
      <w:proofErr w:type="spellStart"/>
      <w:r w:rsidRPr="00B83AFD">
        <w:rPr>
          <w:rFonts w:ascii="Futura" w:hAnsi="Futura"/>
          <w:sz w:val="20"/>
        </w:rPr>
        <w:t>Iatmul</w:t>
      </w:r>
      <w:proofErr w:type="spellEnd"/>
      <w:r w:rsidRPr="00B83AFD">
        <w:rPr>
          <w:rFonts w:ascii="Futura" w:hAnsi="Futura"/>
          <w:sz w:val="20"/>
        </w:rPr>
        <w:t xml:space="preserve"> people, Papua New Guinea, </w:t>
      </w:r>
      <w:proofErr w:type="spellStart"/>
      <w:r w:rsidRPr="00B83AFD">
        <w:rPr>
          <w:rFonts w:ascii="Futura" w:hAnsi="Futura"/>
          <w:sz w:val="20"/>
        </w:rPr>
        <w:t>Korogo</w:t>
      </w:r>
      <w:proofErr w:type="spellEnd"/>
      <w:r w:rsidRPr="00B83AFD">
        <w:rPr>
          <w:rFonts w:ascii="Futura" w:hAnsi="Futura"/>
          <w:sz w:val="20"/>
        </w:rPr>
        <w:t xml:space="preserve"> village</w:t>
      </w:r>
      <w:r w:rsidRPr="00B83AFD">
        <w:rPr>
          <w:rFonts w:ascii="Futura" w:hAnsi="Futura"/>
          <w:sz w:val="20"/>
        </w:rPr>
        <w:br/>
      </w:r>
      <w:r w:rsidRPr="00D35CE2">
        <w:rPr>
          <w:rFonts w:ascii="Futura" w:hAnsi="Futura"/>
          <w:i/>
          <w:sz w:val="20"/>
        </w:rPr>
        <w:t>Canoe Prow</w:t>
      </w:r>
    </w:p>
    <w:p w:rsidR="00414578" w:rsidRPr="00B83AFD" w:rsidRDefault="00414578" w:rsidP="00414578">
      <w:pPr>
        <w:pStyle w:val="ListParagraph"/>
        <w:rPr>
          <w:rFonts w:ascii="Futura" w:hAnsi="Futura"/>
          <w:sz w:val="20"/>
        </w:rPr>
      </w:pPr>
      <w:r w:rsidRPr="00B83AFD">
        <w:rPr>
          <w:rFonts w:ascii="Futura" w:hAnsi="Futura"/>
          <w:sz w:val="20"/>
        </w:rPr>
        <w:t>20th century</w:t>
      </w:r>
      <w:r w:rsidRPr="00B83AFD">
        <w:rPr>
          <w:rFonts w:ascii="Futura" w:hAnsi="Futura"/>
          <w:sz w:val="20"/>
        </w:rPr>
        <w:br/>
        <w:t>Wood</w:t>
      </w:r>
      <w:r w:rsidRPr="00B83AFD">
        <w:rPr>
          <w:rFonts w:ascii="Futura" w:hAnsi="Futura"/>
          <w:sz w:val="20"/>
        </w:rPr>
        <w:br/>
        <w:t>39 1/2 x 15 1/4 x 8 in. (100.3 x 38.7 x</w:t>
      </w:r>
      <w:r>
        <w:rPr>
          <w:rFonts w:ascii="Futura" w:hAnsi="Futura"/>
          <w:sz w:val="20"/>
        </w:rPr>
        <w:t xml:space="preserve"> 20.3 cm)</w:t>
      </w:r>
      <w:r w:rsidRPr="00B83AFD">
        <w:rPr>
          <w:rFonts w:ascii="Futura" w:hAnsi="Futura"/>
          <w:sz w:val="20"/>
        </w:rPr>
        <w:br/>
        <w:t>S85-SPNG-G204</w:t>
      </w:r>
    </w:p>
    <w:p w:rsidR="00414578" w:rsidRPr="00B83AFD" w:rsidRDefault="00414578" w:rsidP="00414578">
      <w:pPr>
        <w:pStyle w:val="ListParagraph"/>
        <w:rPr>
          <w:rFonts w:ascii="Futura" w:hAnsi="Futura"/>
          <w:sz w:val="20"/>
        </w:rPr>
      </w:pPr>
      <w:r w:rsidRPr="00B83AFD">
        <w:rPr>
          <w:rFonts w:ascii="Futura" w:hAnsi="Futura"/>
          <w:sz w:val="20"/>
        </w:rPr>
        <w:t xml:space="preserve">Gift of Dr. Samuel Spring </w:t>
      </w:r>
    </w:p>
    <w:p w:rsidR="00414578" w:rsidRDefault="00414578" w:rsidP="00414578">
      <w:pPr>
        <w:pStyle w:val="ListParagraph"/>
        <w:rPr>
          <w:rFonts w:ascii="Futura" w:hAnsi="Futura"/>
          <w:sz w:val="20"/>
        </w:rPr>
      </w:pPr>
    </w:p>
    <w:p w:rsidR="00414578" w:rsidRPr="0028393E" w:rsidRDefault="00414578" w:rsidP="00414578">
      <w:pPr>
        <w:pStyle w:val="ListParagraph"/>
        <w:rPr>
          <w:rFonts w:ascii="Futura" w:hAnsi="Futura"/>
          <w:sz w:val="20"/>
        </w:rPr>
      </w:pPr>
      <w:r w:rsidRPr="0028393E">
        <w:rPr>
          <w:rFonts w:ascii="Futura" w:hAnsi="Futura"/>
          <w:sz w:val="20"/>
        </w:rPr>
        <w:t>The edges of a pedestal restrict the area surrounding an object and create a frame for it.  This display creates a visual tension by allowing the object to leave its designated space and intrude upon the viewers’ space.  How does this display violate the idea that frames form boundaries?</w:t>
      </w:r>
    </w:p>
    <w:p w:rsidR="00414578" w:rsidRPr="003E72F7" w:rsidRDefault="00414578" w:rsidP="00414578">
      <w:pPr>
        <w:pStyle w:val="ListParagraph"/>
        <w:rPr>
          <w:rFonts w:ascii="Futura" w:hAnsi="Futura"/>
          <w:sz w:val="20"/>
        </w:rPr>
      </w:pPr>
    </w:p>
    <w:p w:rsidR="00414578" w:rsidRPr="003E72F7" w:rsidRDefault="00414578" w:rsidP="00414578">
      <w:pPr>
        <w:pStyle w:val="ListParagraph"/>
        <w:rPr>
          <w:rFonts w:ascii="Futura" w:eastAsia="Times New Roman" w:hAnsi="Futura" w:cs="Arial"/>
          <w:color w:val="000000"/>
          <w:sz w:val="20"/>
        </w:rPr>
      </w:pPr>
    </w:p>
    <w:p w:rsidR="00414578" w:rsidRPr="00414578" w:rsidRDefault="00414578" w:rsidP="00414578">
      <w:pPr>
        <w:rPr>
          <w:rFonts w:ascii="Futura" w:hAnsi="Futura" w:cs="Times New Roman"/>
          <w:sz w:val="22"/>
        </w:rPr>
      </w:pPr>
    </w:p>
    <w:p w:rsidR="0079589F" w:rsidRPr="00A379EF" w:rsidRDefault="0079589F" w:rsidP="0079589F">
      <w:pPr>
        <w:rPr>
          <w:rFonts w:ascii="Futura" w:hAnsi="Futura"/>
          <w:sz w:val="28"/>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9D1CD3">
      <w:pPr>
        <w:rPr>
          <w:rFonts w:ascii="Futura" w:hAnsi="Futura"/>
        </w:rPr>
      </w:pPr>
    </w:p>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Default="00414578" w:rsidP="00414578">
      <w:pPr>
        <w:jc w:val="center"/>
        <w:rPr>
          <w:rFonts w:ascii="Futura" w:hAnsi="Futura"/>
          <w:b/>
        </w:rPr>
      </w:pPr>
      <w:r>
        <w:rPr>
          <w:rFonts w:ascii="Futura" w:hAnsi="Futura"/>
          <w:b/>
        </w:rPr>
        <w:t>Langley Foyer Floor Plan</w:t>
      </w:r>
    </w:p>
    <w:p w:rsidR="00414578" w:rsidRPr="003C6A71" w:rsidRDefault="00414578" w:rsidP="00414578">
      <w:pPr>
        <w:jc w:val="center"/>
        <w:rPr>
          <w:rFonts w:ascii="Futura" w:hAnsi="Futura"/>
          <w:b/>
        </w:rPr>
      </w:pPr>
    </w:p>
    <w:p w:rsidR="00414578" w:rsidRDefault="00414578" w:rsidP="00414578">
      <w:pPr>
        <w:jc w:val="center"/>
      </w:pPr>
      <w:r>
        <w:rPr>
          <w:noProof/>
        </w:rPr>
        <w:drawing>
          <wp:inline distT="0" distB="0" distL="0" distR="0">
            <wp:extent cx="5003800" cy="5199771"/>
            <wp:effectExtent l="25400" t="0" r="0" b="0"/>
            <wp:docPr id="202" name="Picture 0" descr="Langley 2-D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ley 2-D Layout.jpg"/>
                    <pic:cNvPicPr/>
                  </pic:nvPicPr>
                  <pic:blipFill>
                    <a:blip r:embed="rId15"/>
                    <a:srcRect l="22642" r="11909"/>
                    <a:stretch>
                      <a:fillRect/>
                    </a:stretch>
                  </pic:blipFill>
                  <pic:spPr>
                    <a:xfrm>
                      <a:off x="0" y="0"/>
                      <a:ext cx="5010341" cy="5206568"/>
                    </a:xfrm>
                    <a:prstGeom prst="rect">
                      <a:avLst/>
                    </a:prstGeom>
                  </pic:spPr>
                </pic:pic>
              </a:graphicData>
            </a:graphic>
          </wp:inline>
        </w:drawing>
      </w: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414578"/>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Pr="00994D32" w:rsidRDefault="00414578" w:rsidP="00414578">
      <w:pPr>
        <w:jc w:val="center"/>
        <w:rPr>
          <w:rFonts w:ascii="Futura" w:hAnsi="Futura"/>
          <w:b/>
        </w:rPr>
      </w:pPr>
      <w:r>
        <w:rPr>
          <w:rFonts w:ascii="Futura" w:hAnsi="Futura"/>
          <w:b/>
        </w:rPr>
        <w:t>Langley Foyer Layout and Design</w:t>
      </w:r>
    </w:p>
    <w:p w:rsidR="00414578" w:rsidRDefault="00414578" w:rsidP="00414578"/>
    <w:p w:rsidR="00414578" w:rsidRDefault="00414578" w:rsidP="00414578"/>
    <w:p w:rsidR="00414578" w:rsidRDefault="00414578" w:rsidP="00414578"/>
    <w:p w:rsidR="00414578" w:rsidRDefault="00915624" w:rsidP="00414578">
      <w:r>
        <w:rPr>
          <w:noProof/>
        </w:rPr>
        <w:pict>
          <v:shape id="_x0000_s1030" type="#_x0000_t202" style="position:absolute;margin-left:234pt;margin-top:10.05pt;width:242pt;height:468pt;z-index:251665408;mso-wrap-edited:f;mso-position-horizontal:absolute;mso-position-vertical:absolute" wrapcoords="0 0 21600 0 21600 21600 0 21600 0 0" filled="f" stroked="f">
            <v:fill o:detectmouseclick="t"/>
            <v:textbox inset=",7.2pt,,7.2pt">
              <w:txbxContent>
                <w:p w:rsidR="00414578" w:rsidRPr="00B96A01" w:rsidRDefault="00414578" w:rsidP="00414578">
                  <w:pPr>
                    <w:pStyle w:val="ListParagraph"/>
                    <w:numPr>
                      <w:ilvl w:val="0"/>
                      <w:numId w:val="8"/>
                    </w:numPr>
                    <w:spacing w:after="0"/>
                    <w:rPr>
                      <w:rFonts w:ascii="Futura" w:hAnsi="Futura"/>
                      <w:sz w:val="16"/>
                    </w:rPr>
                  </w:pPr>
                  <w:r w:rsidRPr="00B96A01">
                    <w:rPr>
                      <w:rFonts w:ascii="Futura" w:hAnsi="Futura"/>
                      <w:sz w:val="16"/>
                    </w:rPr>
                    <w:t>Unknown</w:t>
                  </w:r>
                </w:p>
                <w:p w:rsidR="00414578" w:rsidRPr="00B96A01" w:rsidRDefault="00414578" w:rsidP="00414578">
                  <w:pPr>
                    <w:rPr>
                      <w:rFonts w:ascii="Futura" w:hAnsi="Futura"/>
                      <w:sz w:val="16"/>
                    </w:rPr>
                  </w:pPr>
                  <w:r w:rsidRPr="00B96A01">
                    <w:rPr>
                      <w:rFonts w:ascii="Futura" w:hAnsi="Futura"/>
                      <w:sz w:val="16"/>
                    </w:rPr>
                    <w:tab/>
                  </w:r>
                  <w:r w:rsidRPr="00B96A01">
                    <w:rPr>
                      <w:rFonts w:ascii="Futura" w:hAnsi="Futura"/>
                      <w:i/>
                      <w:sz w:val="16"/>
                    </w:rPr>
                    <w:t>Copy after Titian’s The Penitent Magdalene</w:t>
                  </w:r>
                </w:p>
                <w:p w:rsidR="00414578" w:rsidRPr="00B96A01" w:rsidRDefault="00414578" w:rsidP="00414578">
                  <w:pPr>
                    <w:rPr>
                      <w:rFonts w:ascii="Futura" w:hAnsi="Futura"/>
                      <w:sz w:val="16"/>
                    </w:rPr>
                  </w:pPr>
                  <w:r w:rsidRPr="00B96A01">
                    <w:rPr>
                      <w:rFonts w:ascii="Futura" w:hAnsi="Futura"/>
                      <w:sz w:val="16"/>
                    </w:rPr>
                    <w:tab/>
                    <w:t>PA-83-4</w:t>
                  </w:r>
                </w:p>
                <w:p w:rsidR="00414578" w:rsidRPr="00B96A01" w:rsidRDefault="00414578" w:rsidP="00414578">
                  <w:pPr>
                    <w:rPr>
                      <w:rFonts w:ascii="Futura" w:hAnsi="Futura"/>
                      <w:sz w:val="16"/>
                    </w:rPr>
                  </w:pPr>
                </w:p>
                <w:p w:rsidR="00414578" w:rsidRPr="00B96A01" w:rsidRDefault="00414578" w:rsidP="00414578">
                  <w:pPr>
                    <w:pStyle w:val="ListParagraph"/>
                    <w:numPr>
                      <w:ilvl w:val="0"/>
                      <w:numId w:val="8"/>
                    </w:numPr>
                    <w:spacing w:after="0"/>
                    <w:rPr>
                      <w:rFonts w:ascii="Futura" w:hAnsi="Futura"/>
                      <w:sz w:val="16"/>
                    </w:rPr>
                  </w:pPr>
                  <w:r w:rsidRPr="00B96A01">
                    <w:rPr>
                      <w:rFonts w:ascii="Futura" w:hAnsi="Futura"/>
                      <w:sz w:val="16"/>
                    </w:rPr>
                    <w:t xml:space="preserve">Eugene </w:t>
                  </w:r>
                  <w:proofErr w:type="spellStart"/>
                  <w:r w:rsidRPr="00B96A01">
                    <w:rPr>
                      <w:rFonts w:ascii="Futura" w:hAnsi="Futura"/>
                      <w:sz w:val="16"/>
                    </w:rPr>
                    <w:t>Atget</w:t>
                  </w:r>
                  <w:proofErr w:type="spellEnd"/>
                </w:p>
                <w:p w:rsidR="00414578" w:rsidRPr="00B96A01" w:rsidRDefault="00414578" w:rsidP="00414578">
                  <w:pPr>
                    <w:rPr>
                      <w:rFonts w:ascii="Futura" w:hAnsi="Futura"/>
                      <w:sz w:val="16"/>
                    </w:rPr>
                  </w:pPr>
                  <w:r w:rsidRPr="00B96A01">
                    <w:rPr>
                      <w:rFonts w:ascii="Futura" w:hAnsi="Futura"/>
                      <w:sz w:val="16"/>
                    </w:rPr>
                    <w:tab/>
                  </w:r>
                  <w:r w:rsidRPr="00B96A01">
                    <w:rPr>
                      <w:rFonts w:ascii="Futura" w:hAnsi="Futura"/>
                      <w:i/>
                      <w:sz w:val="16"/>
                    </w:rPr>
                    <w:t xml:space="preserve">Rue </w:t>
                  </w:r>
                  <w:proofErr w:type="spellStart"/>
                  <w:r w:rsidRPr="00B96A01">
                    <w:rPr>
                      <w:rFonts w:ascii="Futura" w:hAnsi="Futura"/>
                      <w:i/>
                      <w:sz w:val="16"/>
                    </w:rPr>
                    <w:t>Boutebrie</w:t>
                  </w:r>
                  <w:proofErr w:type="spellEnd"/>
                  <w:r w:rsidRPr="00B96A01">
                    <w:rPr>
                      <w:rFonts w:ascii="Futura" w:hAnsi="Futura"/>
                      <w:i/>
                      <w:sz w:val="16"/>
                    </w:rPr>
                    <w:t>, Paris</w:t>
                  </w:r>
                </w:p>
                <w:p w:rsidR="00414578" w:rsidRPr="00B96A01" w:rsidRDefault="00414578" w:rsidP="00414578">
                  <w:pPr>
                    <w:rPr>
                      <w:rFonts w:ascii="Futura" w:hAnsi="Futura"/>
                      <w:sz w:val="16"/>
                    </w:rPr>
                  </w:pPr>
                  <w:r w:rsidRPr="00B96A01">
                    <w:rPr>
                      <w:rFonts w:ascii="Futura" w:hAnsi="Futura"/>
                      <w:sz w:val="16"/>
                    </w:rPr>
                    <w:tab/>
                    <w:t>2004.40</w:t>
                  </w:r>
                </w:p>
                <w:p w:rsidR="00414578" w:rsidRPr="00B96A01" w:rsidRDefault="00414578" w:rsidP="00414578">
                  <w:pPr>
                    <w:rPr>
                      <w:rFonts w:ascii="Futura" w:hAnsi="Futura"/>
                      <w:sz w:val="16"/>
                    </w:rPr>
                  </w:pPr>
                </w:p>
                <w:p w:rsidR="00414578" w:rsidRPr="00B96A01" w:rsidRDefault="00414578" w:rsidP="00414578">
                  <w:pPr>
                    <w:rPr>
                      <w:rFonts w:ascii="Futura" w:hAnsi="Futura"/>
                      <w:sz w:val="16"/>
                    </w:rPr>
                  </w:pPr>
                  <w:r w:rsidRPr="00B96A01">
                    <w:rPr>
                      <w:rFonts w:ascii="Futura" w:hAnsi="Futura"/>
                      <w:sz w:val="16"/>
                    </w:rPr>
                    <w:tab/>
                    <w:t xml:space="preserve">Diane </w:t>
                  </w:r>
                  <w:proofErr w:type="spellStart"/>
                  <w:r w:rsidRPr="00B96A01">
                    <w:rPr>
                      <w:rFonts w:ascii="Futura" w:hAnsi="Futura"/>
                      <w:sz w:val="16"/>
                    </w:rPr>
                    <w:t>Arbus</w:t>
                  </w:r>
                  <w:proofErr w:type="spellEnd"/>
                </w:p>
                <w:p w:rsidR="00414578" w:rsidRPr="00B96A01" w:rsidRDefault="00414578" w:rsidP="00414578">
                  <w:pPr>
                    <w:rPr>
                      <w:rFonts w:ascii="Futura" w:hAnsi="Futura"/>
                      <w:sz w:val="16"/>
                    </w:rPr>
                  </w:pPr>
                  <w:r w:rsidRPr="00B96A01">
                    <w:rPr>
                      <w:rFonts w:ascii="Futura" w:hAnsi="Futura"/>
                      <w:sz w:val="16"/>
                    </w:rPr>
                    <w:tab/>
                  </w:r>
                  <w:r w:rsidRPr="00B96A01">
                    <w:rPr>
                      <w:rFonts w:ascii="Futura" w:hAnsi="Futura"/>
                      <w:i/>
                      <w:sz w:val="16"/>
                    </w:rPr>
                    <w:t>Child Teasing Another</w:t>
                  </w:r>
                </w:p>
                <w:p w:rsidR="00414578" w:rsidRPr="00B96A01" w:rsidRDefault="00414578" w:rsidP="00414578">
                  <w:pPr>
                    <w:rPr>
                      <w:rFonts w:ascii="Futura" w:hAnsi="Futura"/>
                      <w:sz w:val="16"/>
                    </w:rPr>
                  </w:pPr>
                  <w:r w:rsidRPr="00B96A01">
                    <w:rPr>
                      <w:rFonts w:ascii="Futura" w:hAnsi="Futura"/>
                      <w:sz w:val="16"/>
                    </w:rPr>
                    <w:tab/>
                    <w:t>2005.42</w:t>
                  </w:r>
                </w:p>
                <w:p w:rsidR="00414578" w:rsidRPr="00B96A01" w:rsidRDefault="00414578" w:rsidP="00414578">
                  <w:pPr>
                    <w:rPr>
                      <w:rFonts w:ascii="Futura" w:hAnsi="Futura"/>
                      <w:sz w:val="16"/>
                    </w:rPr>
                  </w:pPr>
                </w:p>
                <w:p w:rsidR="00414578" w:rsidRPr="00B96A01" w:rsidRDefault="00414578" w:rsidP="00414578">
                  <w:pPr>
                    <w:pStyle w:val="ListParagraph"/>
                    <w:numPr>
                      <w:ilvl w:val="0"/>
                      <w:numId w:val="8"/>
                    </w:numPr>
                    <w:spacing w:after="0"/>
                    <w:rPr>
                      <w:rFonts w:ascii="Futura" w:hAnsi="Futura"/>
                      <w:sz w:val="16"/>
                    </w:rPr>
                  </w:pPr>
                  <w:r w:rsidRPr="00B96A01">
                    <w:rPr>
                      <w:rFonts w:ascii="Futura" w:hAnsi="Futura"/>
                      <w:sz w:val="16"/>
                    </w:rPr>
                    <w:t>Andy Warhol</w:t>
                  </w:r>
                </w:p>
                <w:p w:rsidR="00414578" w:rsidRPr="00B96A01" w:rsidRDefault="00414578" w:rsidP="00414578">
                  <w:pPr>
                    <w:rPr>
                      <w:rFonts w:ascii="Futura" w:hAnsi="Futura"/>
                      <w:sz w:val="16"/>
                    </w:rPr>
                  </w:pPr>
                  <w:r w:rsidRPr="00B96A01">
                    <w:rPr>
                      <w:rFonts w:ascii="Futura" w:hAnsi="Futura"/>
                      <w:sz w:val="16"/>
                    </w:rPr>
                    <w:tab/>
                  </w:r>
                  <w:r w:rsidRPr="00B96A01">
                    <w:rPr>
                      <w:rFonts w:ascii="Futura" w:hAnsi="Futura"/>
                      <w:i/>
                      <w:sz w:val="16"/>
                    </w:rPr>
                    <w:t>Soup Can, Vegetarian Vegetable</w:t>
                  </w:r>
                </w:p>
                <w:p w:rsidR="00414578" w:rsidRPr="00B96A01" w:rsidRDefault="00414578" w:rsidP="00414578">
                  <w:pPr>
                    <w:rPr>
                      <w:rFonts w:ascii="Futura" w:hAnsi="Futura"/>
                      <w:sz w:val="16"/>
                    </w:rPr>
                  </w:pPr>
                  <w:r w:rsidRPr="00B96A01">
                    <w:rPr>
                      <w:rFonts w:ascii="Futura" w:hAnsi="Futura"/>
                      <w:sz w:val="16"/>
                    </w:rPr>
                    <w:tab/>
                    <w:t>1989.12.1</w:t>
                  </w:r>
                </w:p>
                <w:p w:rsidR="00414578" w:rsidRPr="00B96A01" w:rsidRDefault="00414578" w:rsidP="00414578">
                  <w:pPr>
                    <w:rPr>
                      <w:rFonts w:ascii="Futura" w:hAnsi="Futura"/>
                      <w:sz w:val="16"/>
                    </w:rPr>
                  </w:pPr>
                </w:p>
                <w:p w:rsidR="00414578" w:rsidRPr="00B96A01" w:rsidRDefault="00414578" w:rsidP="00414578">
                  <w:pPr>
                    <w:pStyle w:val="ListParagraph"/>
                    <w:numPr>
                      <w:ilvl w:val="0"/>
                      <w:numId w:val="8"/>
                    </w:numPr>
                    <w:spacing w:after="0"/>
                    <w:rPr>
                      <w:rFonts w:ascii="Futura" w:hAnsi="Futura"/>
                      <w:i/>
                      <w:sz w:val="16"/>
                    </w:rPr>
                  </w:pPr>
                  <w:r w:rsidRPr="00B96A01">
                    <w:rPr>
                      <w:rFonts w:ascii="Futura" w:hAnsi="Futura"/>
                      <w:i/>
                      <w:sz w:val="16"/>
                    </w:rPr>
                    <w:t>Campbell’s Vegetarian Vegetable soup can</w:t>
                  </w:r>
                </w:p>
                <w:p w:rsidR="00414578" w:rsidRPr="00B96A01" w:rsidRDefault="00414578" w:rsidP="00414578">
                  <w:pPr>
                    <w:rPr>
                      <w:rFonts w:ascii="Futura" w:hAnsi="Futura"/>
                      <w:sz w:val="16"/>
                    </w:rPr>
                  </w:pPr>
                  <w:r w:rsidRPr="00B96A01">
                    <w:rPr>
                      <w:rFonts w:ascii="Futura" w:hAnsi="Futura"/>
                      <w:sz w:val="16"/>
                    </w:rPr>
                    <w:tab/>
                    <w:t>Aluminum, paper, soup</w:t>
                  </w:r>
                </w:p>
                <w:p w:rsidR="00414578" w:rsidRPr="00B96A01" w:rsidRDefault="00414578" w:rsidP="00414578">
                  <w:pPr>
                    <w:rPr>
                      <w:rFonts w:ascii="Futura" w:hAnsi="Futura"/>
                      <w:sz w:val="16"/>
                    </w:rPr>
                  </w:pPr>
                </w:p>
                <w:p w:rsidR="00414578" w:rsidRPr="00B96A01" w:rsidRDefault="00414578" w:rsidP="00414578">
                  <w:pPr>
                    <w:pStyle w:val="ListParagraph"/>
                    <w:numPr>
                      <w:ilvl w:val="0"/>
                      <w:numId w:val="8"/>
                    </w:numPr>
                    <w:spacing w:after="0"/>
                    <w:rPr>
                      <w:rFonts w:ascii="Futura" w:hAnsi="Futura"/>
                      <w:sz w:val="16"/>
                    </w:rPr>
                  </w:pPr>
                  <w:proofErr w:type="spellStart"/>
                  <w:r w:rsidRPr="00B96A01">
                    <w:rPr>
                      <w:rFonts w:ascii="Futura" w:hAnsi="Futura"/>
                      <w:sz w:val="16"/>
                    </w:rPr>
                    <w:t>Mende</w:t>
                  </w:r>
                  <w:proofErr w:type="spellEnd"/>
                  <w:r w:rsidRPr="00B96A01">
                    <w:rPr>
                      <w:rFonts w:ascii="Futura" w:hAnsi="Futura"/>
                      <w:sz w:val="16"/>
                    </w:rPr>
                    <w:t xml:space="preserve"> people, </w:t>
                  </w:r>
                  <w:proofErr w:type="spellStart"/>
                  <w:r w:rsidRPr="00B96A01">
                    <w:rPr>
                      <w:rFonts w:ascii="Futura" w:hAnsi="Futura"/>
                      <w:sz w:val="16"/>
                    </w:rPr>
                    <w:t>Souther</w:t>
                  </w:r>
                  <w:proofErr w:type="spellEnd"/>
                  <w:r w:rsidRPr="00B96A01">
                    <w:rPr>
                      <w:rFonts w:ascii="Futura" w:hAnsi="Futura"/>
                      <w:sz w:val="16"/>
                    </w:rPr>
                    <w:t xml:space="preserve"> Sierra Leone</w:t>
                  </w:r>
                </w:p>
                <w:p w:rsidR="00414578" w:rsidRPr="0093088C" w:rsidRDefault="00414578" w:rsidP="00414578">
                  <w:pPr>
                    <w:rPr>
                      <w:rFonts w:ascii="Futura" w:hAnsi="Futura"/>
                      <w:i/>
                      <w:sz w:val="16"/>
                    </w:rPr>
                  </w:pPr>
                  <w:r w:rsidRPr="00B96A01">
                    <w:rPr>
                      <w:rFonts w:ascii="Futura" w:hAnsi="Futura"/>
                      <w:sz w:val="16"/>
                    </w:rPr>
                    <w:tab/>
                  </w:r>
                  <w:r w:rsidRPr="0093088C">
                    <w:rPr>
                      <w:rFonts w:ascii="Futura" w:hAnsi="Futura"/>
                      <w:i/>
                      <w:sz w:val="16"/>
                    </w:rPr>
                    <w:t>Hammock</w:t>
                  </w:r>
                </w:p>
                <w:p w:rsidR="00414578" w:rsidRPr="00B96A01" w:rsidRDefault="00414578" w:rsidP="00414578">
                  <w:pPr>
                    <w:rPr>
                      <w:rFonts w:ascii="Futura" w:hAnsi="Futura"/>
                      <w:sz w:val="16"/>
                    </w:rPr>
                  </w:pPr>
                  <w:r w:rsidRPr="00B96A01">
                    <w:rPr>
                      <w:rFonts w:ascii="Futura" w:hAnsi="Futura"/>
                      <w:sz w:val="16"/>
                    </w:rPr>
                    <w:tab/>
                    <w:t>2002.31.8</w:t>
                  </w:r>
                </w:p>
                <w:p w:rsidR="00414578" w:rsidRPr="00B96A01" w:rsidRDefault="00414578" w:rsidP="00414578">
                  <w:pPr>
                    <w:rPr>
                      <w:rFonts w:ascii="Futura" w:hAnsi="Futura"/>
                      <w:sz w:val="16"/>
                    </w:rPr>
                  </w:pPr>
                </w:p>
                <w:p w:rsidR="00414578" w:rsidRPr="00B96A01" w:rsidRDefault="00414578" w:rsidP="00414578">
                  <w:pPr>
                    <w:pStyle w:val="ListParagraph"/>
                    <w:numPr>
                      <w:ilvl w:val="0"/>
                      <w:numId w:val="8"/>
                    </w:numPr>
                    <w:spacing w:after="0"/>
                    <w:rPr>
                      <w:rFonts w:ascii="Futura" w:hAnsi="Futura"/>
                      <w:sz w:val="16"/>
                    </w:rPr>
                  </w:pPr>
                  <w:r w:rsidRPr="00B96A01">
                    <w:rPr>
                      <w:rFonts w:ascii="Futura" w:hAnsi="Futura"/>
                      <w:sz w:val="16"/>
                    </w:rPr>
                    <w:t>Yoshiyuki</w:t>
                  </w:r>
                </w:p>
                <w:p w:rsidR="00414578" w:rsidRPr="00B96A01" w:rsidRDefault="00414578" w:rsidP="00414578">
                  <w:pPr>
                    <w:rPr>
                      <w:rFonts w:ascii="Futura" w:hAnsi="Futura"/>
                      <w:sz w:val="16"/>
                    </w:rPr>
                  </w:pPr>
                  <w:r w:rsidRPr="00B96A01">
                    <w:rPr>
                      <w:rFonts w:ascii="Futura" w:hAnsi="Futura"/>
                      <w:sz w:val="16"/>
                    </w:rPr>
                    <w:tab/>
                  </w:r>
                  <w:r w:rsidRPr="00B96A01">
                    <w:rPr>
                      <w:rFonts w:ascii="Futura" w:hAnsi="Futura"/>
                      <w:i/>
                      <w:sz w:val="16"/>
                    </w:rPr>
                    <w:t>Vase with Design of Goose by a Stream</w:t>
                  </w:r>
                </w:p>
                <w:p w:rsidR="00414578" w:rsidRPr="00B96A01" w:rsidRDefault="00414578" w:rsidP="00414578">
                  <w:pPr>
                    <w:rPr>
                      <w:rFonts w:ascii="Futura" w:hAnsi="Futura"/>
                      <w:sz w:val="16"/>
                    </w:rPr>
                  </w:pPr>
                  <w:r w:rsidRPr="00B96A01">
                    <w:rPr>
                      <w:rFonts w:ascii="Futura" w:hAnsi="Futura"/>
                      <w:sz w:val="16"/>
                    </w:rPr>
                    <w:tab/>
                    <w:t>2003.44.1</w:t>
                  </w:r>
                </w:p>
                <w:p w:rsidR="00414578" w:rsidRPr="00B96A01" w:rsidRDefault="00414578" w:rsidP="00414578">
                  <w:pPr>
                    <w:rPr>
                      <w:rFonts w:ascii="Futura" w:hAnsi="Futura"/>
                      <w:sz w:val="16"/>
                    </w:rPr>
                  </w:pPr>
                </w:p>
                <w:p w:rsidR="00414578" w:rsidRPr="00B96A01" w:rsidRDefault="00414578" w:rsidP="00414578">
                  <w:pPr>
                    <w:pStyle w:val="ListParagraph"/>
                    <w:numPr>
                      <w:ilvl w:val="0"/>
                      <w:numId w:val="8"/>
                    </w:numPr>
                    <w:spacing w:after="0"/>
                    <w:rPr>
                      <w:rFonts w:ascii="Futura" w:hAnsi="Futura"/>
                      <w:sz w:val="16"/>
                    </w:rPr>
                  </w:pPr>
                  <w:proofErr w:type="spellStart"/>
                  <w:r w:rsidRPr="00B96A01">
                    <w:rPr>
                      <w:rFonts w:ascii="Futura" w:hAnsi="Futura"/>
                      <w:sz w:val="16"/>
                    </w:rPr>
                    <w:t>Hu</w:t>
                  </w:r>
                  <w:proofErr w:type="spellEnd"/>
                  <w:r w:rsidRPr="00B96A01">
                    <w:rPr>
                      <w:rFonts w:ascii="Futura" w:hAnsi="Futura"/>
                      <w:sz w:val="16"/>
                    </w:rPr>
                    <w:t xml:space="preserve"> </w:t>
                  </w:r>
                  <w:proofErr w:type="spellStart"/>
                  <w:r w:rsidRPr="00B96A01">
                    <w:rPr>
                      <w:rFonts w:ascii="Futura" w:hAnsi="Futura"/>
                      <w:sz w:val="16"/>
                    </w:rPr>
                    <w:t>Wenming</w:t>
                  </w:r>
                  <w:proofErr w:type="spellEnd"/>
                </w:p>
                <w:p w:rsidR="00414578" w:rsidRPr="00B96A01" w:rsidRDefault="00414578" w:rsidP="00414578">
                  <w:pPr>
                    <w:pStyle w:val="ListParagraph"/>
                    <w:rPr>
                      <w:rFonts w:ascii="Futura" w:hAnsi="Futura"/>
                      <w:sz w:val="16"/>
                    </w:rPr>
                  </w:pPr>
                  <w:r w:rsidRPr="00B96A01">
                    <w:rPr>
                      <w:rFonts w:ascii="Futura" w:hAnsi="Futura"/>
                      <w:i/>
                      <w:iCs/>
                      <w:sz w:val="16"/>
                    </w:rPr>
                    <w:t>Incense Tool Vase</w:t>
                  </w:r>
                  <w:r w:rsidRPr="00B96A01">
                    <w:rPr>
                      <w:rFonts w:ascii="Futura" w:hAnsi="Futura"/>
                      <w:sz w:val="16"/>
                    </w:rPr>
                    <w:t xml:space="preserve"> </w:t>
                  </w:r>
                </w:p>
                <w:p w:rsidR="00414578" w:rsidRPr="00B96A01" w:rsidRDefault="00414578" w:rsidP="00414578">
                  <w:pPr>
                    <w:pStyle w:val="ListParagraph"/>
                    <w:rPr>
                      <w:rFonts w:ascii="Futura" w:hAnsi="Futura"/>
                      <w:sz w:val="16"/>
                    </w:rPr>
                  </w:pPr>
                  <w:r w:rsidRPr="00B96A01">
                    <w:rPr>
                      <w:rFonts w:ascii="Futura" w:hAnsi="Futura"/>
                      <w:sz w:val="16"/>
                    </w:rPr>
                    <w:t>2005.21.1</w:t>
                  </w:r>
                </w:p>
                <w:p w:rsidR="00414578" w:rsidRPr="00B96A01" w:rsidRDefault="00414578" w:rsidP="00414578">
                  <w:pPr>
                    <w:pStyle w:val="ListParagraph"/>
                    <w:rPr>
                      <w:rFonts w:ascii="Futura" w:hAnsi="Futura"/>
                      <w:sz w:val="16"/>
                    </w:rPr>
                  </w:pPr>
                </w:p>
                <w:p w:rsidR="00414578" w:rsidRPr="00B96A01" w:rsidRDefault="00414578" w:rsidP="00414578">
                  <w:pPr>
                    <w:pStyle w:val="ListParagraph"/>
                    <w:rPr>
                      <w:rFonts w:ascii="Futura" w:hAnsi="Futura"/>
                      <w:sz w:val="16"/>
                    </w:rPr>
                  </w:pPr>
                  <w:r w:rsidRPr="00B96A01">
                    <w:rPr>
                      <w:rFonts w:ascii="Futura" w:hAnsi="Futura"/>
                      <w:sz w:val="16"/>
                    </w:rPr>
                    <w:t>Katsushika Hokusai</w:t>
                  </w:r>
                </w:p>
                <w:p w:rsidR="00414578" w:rsidRPr="00B96A01" w:rsidRDefault="00414578" w:rsidP="00414578">
                  <w:pPr>
                    <w:pStyle w:val="ListParagraph"/>
                    <w:rPr>
                      <w:rFonts w:ascii="Futura" w:hAnsi="Futura"/>
                      <w:sz w:val="16"/>
                    </w:rPr>
                  </w:pPr>
                  <w:proofErr w:type="spellStart"/>
                  <w:r w:rsidRPr="00B96A01">
                    <w:rPr>
                      <w:rFonts w:ascii="Futura" w:hAnsi="Futura"/>
                      <w:i/>
                      <w:iCs/>
                      <w:sz w:val="16"/>
                    </w:rPr>
                    <w:t>Okitsu</w:t>
                  </w:r>
                  <w:proofErr w:type="spellEnd"/>
                  <w:r w:rsidRPr="00B96A01">
                    <w:rPr>
                      <w:rFonts w:ascii="Futura" w:hAnsi="Futura"/>
                      <w:i/>
                      <w:iCs/>
                      <w:sz w:val="16"/>
                    </w:rPr>
                    <w:t xml:space="preserve">, from an untitled series of views of the </w:t>
                  </w:r>
                  <w:proofErr w:type="spellStart"/>
                  <w:r w:rsidRPr="00B96A01">
                    <w:rPr>
                      <w:rFonts w:ascii="Futura" w:hAnsi="Futura"/>
                      <w:i/>
                      <w:iCs/>
                      <w:sz w:val="16"/>
                    </w:rPr>
                    <w:t>Tôkaido</w:t>
                  </w:r>
                  <w:proofErr w:type="spellEnd"/>
                  <w:r w:rsidRPr="00B96A01">
                    <w:rPr>
                      <w:rFonts w:ascii="Futura" w:hAnsi="Futura"/>
                      <w:i/>
                      <w:iCs/>
                      <w:sz w:val="16"/>
                    </w:rPr>
                    <w:t xml:space="preserve"> Road station</w:t>
                  </w:r>
                  <w:r w:rsidRPr="00B96A01">
                    <w:rPr>
                      <w:rFonts w:ascii="Futura" w:hAnsi="Futura"/>
                      <w:sz w:val="16"/>
                    </w:rPr>
                    <w:tab/>
                  </w:r>
                </w:p>
                <w:p w:rsidR="00414578" w:rsidRDefault="00414578" w:rsidP="00414578">
                  <w:pPr>
                    <w:pStyle w:val="ListParagraph"/>
                    <w:rPr>
                      <w:rFonts w:ascii="Futura" w:hAnsi="Futura"/>
                      <w:sz w:val="16"/>
                    </w:rPr>
                  </w:pPr>
                  <w:r w:rsidRPr="00B96A01">
                    <w:rPr>
                      <w:rFonts w:ascii="Futura" w:hAnsi="Futura"/>
                      <w:sz w:val="16"/>
                    </w:rPr>
                    <w:t>PR-00-23</w:t>
                  </w:r>
                </w:p>
                <w:p w:rsidR="00414578" w:rsidRPr="00B96A01" w:rsidRDefault="00414578" w:rsidP="00414578">
                  <w:pPr>
                    <w:pStyle w:val="ListParagraph"/>
                    <w:rPr>
                      <w:rFonts w:ascii="Futura" w:hAnsi="Futura"/>
                      <w:sz w:val="16"/>
                    </w:rPr>
                  </w:pPr>
                </w:p>
                <w:p w:rsidR="00414578" w:rsidRPr="00B96A01" w:rsidRDefault="00414578" w:rsidP="00414578">
                  <w:pPr>
                    <w:pStyle w:val="ListParagraph"/>
                    <w:numPr>
                      <w:ilvl w:val="0"/>
                      <w:numId w:val="8"/>
                    </w:numPr>
                    <w:spacing w:after="0"/>
                    <w:rPr>
                      <w:rFonts w:ascii="Futura" w:hAnsi="Futura"/>
                      <w:sz w:val="16"/>
                    </w:rPr>
                  </w:pPr>
                  <w:proofErr w:type="spellStart"/>
                  <w:r w:rsidRPr="00B96A01">
                    <w:rPr>
                      <w:rFonts w:ascii="Futura" w:hAnsi="Futura"/>
                      <w:sz w:val="16"/>
                    </w:rPr>
                    <w:t>Iatmul</w:t>
                  </w:r>
                  <w:proofErr w:type="spellEnd"/>
                  <w:r w:rsidRPr="00B96A01">
                    <w:rPr>
                      <w:rFonts w:ascii="Futura" w:hAnsi="Futura"/>
                      <w:sz w:val="16"/>
                    </w:rPr>
                    <w:t xml:space="preserve"> people, Papua New Guinea, </w:t>
                  </w:r>
                  <w:proofErr w:type="spellStart"/>
                  <w:r w:rsidRPr="00B96A01">
                    <w:rPr>
                      <w:rFonts w:ascii="Futura" w:hAnsi="Futura"/>
                      <w:sz w:val="16"/>
                    </w:rPr>
                    <w:t>Korogo</w:t>
                  </w:r>
                  <w:proofErr w:type="spellEnd"/>
                  <w:r w:rsidRPr="00B96A01">
                    <w:rPr>
                      <w:rFonts w:ascii="Futura" w:hAnsi="Futura"/>
                      <w:sz w:val="16"/>
                    </w:rPr>
                    <w:t xml:space="preserve"> Village</w:t>
                  </w:r>
                </w:p>
                <w:p w:rsidR="00414578" w:rsidRPr="0093088C" w:rsidRDefault="00414578" w:rsidP="00414578">
                  <w:pPr>
                    <w:rPr>
                      <w:rFonts w:ascii="Futura" w:hAnsi="Futura"/>
                      <w:i/>
                      <w:sz w:val="16"/>
                    </w:rPr>
                  </w:pPr>
                  <w:r w:rsidRPr="00B96A01">
                    <w:rPr>
                      <w:rFonts w:ascii="Futura" w:hAnsi="Futura"/>
                      <w:sz w:val="16"/>
                    </w:rPr>
                    <w:tab/>
                  </w:r>
                  <w:r w:rsidRPr="0093088C">
                    <w:rPr>
                      <w:rFonts w:ascii="Futura" w:hAnsi="Futura"/>
                      <w:i/>
                      <w:sz w:val="16"/>
                    </w:rPr>
                    <w:t>Canoe Prow</w:t>
                  </w:r>
                </w:p>
                <w:p w:rsidR="00414578" w:rsidRPr="00B96A01" w:rsidRDefault="00414578" w:rsidP="00414578">
                  <w:pPr>
                    <w:rPr>
                      <w:rFonts w:ascii="Futura" w:hAnsi="Futura"/>
                      <w:sz w:val="16"/>
                    </w:rPr>
                  </w:pPr>
                  <w:r w:rsidRPr="00B96A01">
                    <w:rPr>
                      <w:rFonts w:ascii="Futura" w:hAnsi="Futura"/>
                      <w:sz w:val="16"/>
                    </w:rPr>
                    <w:tab/>
                    <w:t>S85-SPNG-G204</w:t>
                  </w:r>
                </w:p>
                <w:p w:rsidR="00414578" w:rsidRPr="00B96A01" w:rsidRDefault="00414578" w:rsidP="00414578">
                  <w:pPr>
                    <w:rPr>
                      <w:rFonts w:ascii="Futura" w:hAnsi="Futura"/>
                      <w:sz w:val="16"/>
                    </w:rPr>
                  </w:pPr>
                </w:p>
                <w:p w:rsidR="00414578" w:rsidRPr="00B96A01" w:rsidRDefault="00414578" w:rsidP="00414578">
                  <w:pPr>
                    <w:rPr>
                      <w:rFonts w:ascii="Futura" w:hAnsi="Futura"/>
                      <w:sz w:val="16"/>
                    </w:rPr>
                  </w:pPr>
                </w:p>
                <w:p w:rsidR="00414578" w:rsidRPr="00B96A01" w:rsidRDefault="00414578" w:rsidP="00414578">
                  <w:pPr>
                    <w:rPr>
                      <w:rFonts w:ascii="Futura" w:hAnsi="Futura"/>
                      <w:sz w:val="16"/>
                    </w:rPr>
                  </w:pPr>
                </w:p>
                <w:p w:rsidR="00414578" w:rsidRPr="00B96A01" w:rsidRDefault="00414578" w:rsidP="00414578">
                  <w:pPr>
                    <w:rPr>
                      <w:rFonts w:ascii="Futura" w:hAnsi="Futura"/>
                      <w:sz w:val="16"/>
                    </w:rPr>
                  </w:pPr>
                </w:p>
                <w:p w:rsidR="00414578" w:rsidRPr="00B96A01" w:rsidRDefault="00414578" w:rsidP="00414578">
                  <w:pPr>
                    <w:rPr>
                      <w:rFonts w:ascii="Futura" w:hAnsi="Futura"/>
                      <w:sz w:val="16"/>
                    </w:rPr>
                  </w:pPr>
                </w:p>
              </w:txbxContent>
            </v:textbox>
            <w10:wrap type="tight"/>
          </v:shape>
        </w:pict>
      </w:r>
    </w:p>
    <w:p w:rsidR="00414578" w:rsidRDefault="00414578" w:rsidP="00414578"/>
    <w:p w:rsidR="00414578" w:rsidRDefault="00414578" w:rsidP="00414578"/>
    <w:p w:rsidR="00414578" w:rsidRDefault="00414578" w:rsidP="00414578"/>
    <w:p w:rsidR="00414578" w:rsidRDefault="00414578" w:rsidP="00414578"/>
    <w:p w:rsidR="00414578" w:rsidRDefault="00414578" w:rsidP="00414578"/>
    <w:p w:rsidR="00414578" w:rsidRDefault="00414578" w:rsidP="00414578">
      <w:r w:rsidRPr="00B96A01">
        <w:rPr>
          <w:noProof/>
        </w:rPr>
        <w:drawing>
          <wp:inline distT="0" distB="0" distL="0" distR="0">
            <wp:extent cx="3078480" cy="3779520"/>
            <wp:effectExtent l="25400" t="0" r="0" b="0"/>
            <wp:docPr id="203" name="Picture 5" descr="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jpg"/>
                    <pic:cNvPicPr/>
                  </pic:nvPicPr>
                  <pic:blipFill>
                    <a:blip r:embed="rId16"/>
                    <a:srcRect l="5350" r="2539"/>
                    <a:stretch>
                      <a:fillRect/>
                    </a:stretch>
                  </pic:blipFill>
                  <pic:spPr>
                    <a:xfrm>
                      <a:off x="0" y="0"/>
                      <a:ext cx="3078480" cy="3779520"/>
                    </a:xfrm>
                    <a:prstGeom prst="rect">
                      <a:avLst/>
                    </a:prstGeom>
                  </pic:spPr>
                </pic:pic>
              </a:graphicData>
            </a:graphic>
          </wp:inline>
        </w:drawing>
      </w: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Pr="00994D32" w:rsidRDefault="00414578" w:rsidP="00414578">
      <w:pPr>
        <w:jc w:val="center"/>
        <w:rPr>
          <w:rFonts w:ascii="Futura" w:hAnsi="Futura"/>
          <w:b/>
        </w:rPr>
      </w:pPr>
      <w:r w:rsidRPr="00994D32">
        <w:rPr>
          <w:rFonts w:ascii="Futura" w:hAnsi="Futura"/>
          <w:b/>
        </w:rPr>
        <w:t>3-D Model of Layout</w:t>
      </w:r>
    </w:p>
    <w:p w:rsidR="00414578" w:rsidRDefault="00414578" w:rsidP="00414578">
      <w:pPr>
        <w:jc w:val="center"/>
      </w:pPr>
    </w:p>
    <w:p w:rsidR="00414578" w:rsidRDefault="00414578" w:rsidP="00414578">
      <w:pPr>
        <w:jc w:val="center"/>
      </w:pPr>
    </w:p>
    <w:p w:rsidR="00414578" w:rsidRDefault="00414578" w:rsidP="00414578">
      <w:pPr>
        <w:jc w:val="center"/>
      </w:pPr>
      <w:r>
        <w:rPr>
          <w:noProof/>
        </w:rPr>
        <w:drawing>
          <wp:inline distT="0" distB="0" distL="0" distR="0">
            <wp:extent cx="5943600" cy="3906520"/>
            <wp:effectExtent l="25400" t="0" r="0" b="0"/>
            <wp:docPr id="204" name="Picture 1" descr="Langley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ley Entrance.jpg"/>
                    <pic:cNvPicPr/>
                  </pic:nvPicPr>
                  <pic:blipFill>
                    <a:blip r:embed="rId17"/>
                    <a:stretch>
                      <a:fillRect/>
                    </a:stretch>
                  </pic:blipFill>
                  <pic:spPr>
                    <a:xfrm>
                      <a:off x="0" y="0"/>
                      <a:ext cx="5943600" cy="3906520"/>
                    </a:xfrm>
                    <a:prstGeom prst="rect">
                      <a:avLst/>
                    </a:prstGeom>
                  </pic:spPr>
                </pic:pic>
              </a:graphicData>
            </a:graphic>
          </wp:inline>
        </w:drawing>
      </w: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Pr="00994D32" w:rsidRDefault="00414578" w:rsidP="00414578">
      <w:pPr>
        <w:jc w:val="center"/>
        <w:rPr>
          <w:rFonts w:ascii="Futura" w:hAnsi="Futura"/>
          <w:b/>
        </w:rPr>
      </w:pPr>
      <w:r w:rsidRPr="00994D32">
        <w:rPr>
          <w:rFonts w:ascii="Futura" w:hAnsi="Futura"/>
          <w:b/>
        </w:rPr>
        <w:t>3-D Model of Layout</w:t>
      </w:r>
    </w:p>
    <w:p w:rsidR="00414578" w:rsidRDefault="00414578" w:rsidP="00414578">
      <w:pPr>
        <w:jc w:val="center"/>
      </w:pPr>
    </w:p>
    <w:p w:rsidR="00414578" w:rsidRDefault="00414578" w:rsidP="00414578">
      <w:pPr>
        <w:jc w:val="center"/>
      </w:pPr>
    </w:p>
    <w:p w:rsidR="00414578" w:rsidRDefault="00414578" w:rsidP="00414578">
      <w:pPr>
        <w:jc w:val="center"/>
      </w:pPr>
      <w:r>
        <w:rPr>
          <w:noProof/>
        </w:rPr>
        <w:drawing>
          <wp:inline distT="0" distB="0" distL="0" distR="0">
            <wp:extent cx="5943600" cy="3917950"/>
            <wp:effectExtent l="25400" t="0" r="0" b="0"/>
            <wp:docPr id="205" name="Picture 2" descr="Langley Vie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ley View 4.jpg"/>
                    <pic:cNvPicPr/>
                  </pic:nvPicPr>
                  <pic:blipFill>
                    <a:blip r:embed="rId18"/>
                    <a:stretch>
                      <a:fillRect/>
                    </a:stretch>
                  </pic:blipFill>
                  <pic:spPr>
                    <a:xfrm>
                      <a:off x="0" y="0"/>
                      <a:ext cx="5943600" cy="3917950"/>
                    </a:xfrm>
                    <a:prstGeom prst="rect">
                      <a:avLst/>
                    </a:prstGeom>
                  </pic:spPr>
                </pic:pic>
              </a:graphicData>
            </a:graphic>
          </wp:inline>
        </w:drawing>
      </w: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Pr="00994D32" w:rsidRDefault="00414578" w:rsidP="00414578">
      <w:pPr>
        <w:jc w:val="center"/>
        <w:rPr>
          <w:rFonts w:ascii="Futura" w:hAnsi="Futura"/>
          <w:b/>
        </w:rPr>
      </w:pPr>
      <w:r w:rsidRPr="00994D32">
        <w:rPr>
          <w:rFonts w:ascii="Futura" w:hAnsi="Futura"/>
          <w:b/>
        </w:rPr>
        <w:t>3-D Model of Layout</w:t>
      </w:r>
    </w:p>
    <w:p w:rsidR="00414578" w:rsidRDefault="00414578" w:rsidP="00414578">
      <w:pPr>
        <w:jc w:val="center"/>
      </w:pPr>
    </w:p>
    <w:p w:rsidR="00414578" w:rsidRDefault="00414578" w:rsidP="00414578">
      <w:pPr>
        <w:jc w:val="center"/>
      </w:pPr>
    </w:p>
    <w:p w:rsidR="00414578" w:rsidRDefault="00414578" w:rsidP="00414578">
      <w:pPr>
        <w:jc w:val="center"/>
      </w:pPr>
      <w:r>
        <w:rPr>
          <w:noProof/>
        </w:rPr>
        <w:drawing>
          <wp:inline distT="0" distB="0" distL="0" distR="0">
            <wp:extent cx="5943600" cy="3917950"/>
            <wp:effectExtent l="25400" t="0" r="0" b="0"/>
            <wp:docPr id="206" name="Picture 3" descr="Langley View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ley View 5.jpg"/>
                    <pic:cNvPicPr/>
                  </pic:nvPicPr>
                  <pic:blipFill>
                    <a:blip r:embed="rId19"/>
                    <a:stretch>
                      <a:fillRect/>
                    </a:stretch>
                  </pic:blipFill>
                  <pic:spPr>
                    <a:xfrm>
                      <a:off x="0" y="0"/>
                      <a:ext cx="5943600" cy="3917950"/>
                    </a:xfrm>
                    <a:prstGeom prst="rect">
                      <a:avLst/>
                    </a:prstGeom>
                  </pic:spPr>
                </pic:pic>
              </a:graphicData>
            </a:graphic>
          </wp:inline>
        </w:drawing>
      </w: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pPr>
    </w:p>
    <w:p w:rsidR="00414578" w:rsidRDefault="00414578" w:rsidP="00414578">
      <w:pPr>
        <w:jc w:val="center"/>
        <w:rPr>
          <w:rFonts w:ascii="Futura" w:hAnsi="Futura"/>
        </w:rPr>
      </w:pPr>
      <w:r>
        <w:rPr>
          <w:rFonts w:ascii="Futura" w:hAnsi="Futura"/>
        </w:rPr>
        <w:t>Samuel P. Harn Museum of Art</w:t>
      </w:r>
    </w:p>
    <w:p w:rsidR="00414578" w:rsidRDefault="00414578" w:rsidP="00414578">
      <w:pPr>
        <w:jc w:val="center"/>
        <w:rPr>
          <w:rFonts w:ascii="Futura" w:hAnsi="Futura"/>
        </w:rPr>
      </w:pPr>
      <w:r>
        <w:rPr>
          <w:rFonts w:ascii="Futura" w:hAnsi="Futura"/>
        </w:rPr>
        <w:t>Langley Foyer Exhibition Proposal</w:t>
      </w:r>
    </w:p>
    <w:p w:rsidR="00414578" w:rsidRPr="00994D32" w:rsidRDefault="00414578" w:rsidP="00414578">
      <w:pPr>
        <w:jc w:val="center"/>
        <w:rPr>
          <w:rFonts w:ascii="Futura" w:hAnsi="Futura"/>
          <w:i/>
        </w:rPr>
      </w:pPr>
      <w:r w:rsidRPr="00994D32">
        <w:rPr>
          <w:rFonts w:ascii="Futura" w:hAnsi="Futura"/>
          <w:i/>
        </w:rPr>
        <w:t>Framing the Frame</w:t>
      </w:r>
    </w:p>
    <w:p w:rsidR="00414578" w:rsidRDefault="00414578" w:rsidP="00414578">
      <w:pPr>
        <w:rPr>
          <w:rFonts w:ascii="Futura" w:hAnsi="Futura"/>
        </w:rPr>
      </w:pPr>
    </w:p>
    <w:p w:rsidR="00414578" w:rsidRDefault="00414578" w:rsidP="00414578">
      <w:pPr>
        <w:rPr>
          <w:rFonts w:ascii="Futura" w:hAnsi="Futura"/>
        </w:rPr>
      </w:pPr>
    </w:p>
    <w:p w:rsidR="00414578" w:rsidRPr="00994D32" w:rsidRDefault="00414578" w:rsidP="00414578">
      <w:pPr>
        <w:jc w:val="center"/>
        <w:rPr>
          <w:rFonts w:ascii="Futura" w:hAnsi="Futura"/>
          <w:b/>
        </w:rPr>
      </w:pPr>
      <w:r w:rsidRPr="00994D32">
        <w:rPr>
          <w:rFonts w:ascii="Futura" w:hAnsi="Futura"/>
          <w:b/>
        </w:rPr>
        <w:t>3-D Model of Layout</w:t>
      </w:r>
    </w:p>
    <w:p w:rsidR="00414578" w:rsidRDefault="00414578" w:rsidP="00414578">
      <w:pPr>
        <w:jc w:val="center"/>
      </w:pPr>
    </w:p>
    <w:p w:rsidR="00414578" w:rsidRDefault="00414578" w:rsidP="00414578">
      <w:pPr>
        <w:jc w:val="center"/>
      </w:pPr>
    </w:p>
    <w:p w:rsidR="00414578" w:rsidRDefault="00414578" w:rsidP="00414578">
      <w:pPr>
        <w:jc w:val="center"/>
      </w:pPr>
      <w:r>
        <w:rPr>
          <w:noProof/>
        </w:rPr>
        <w:drawing>
          <wp:inline distT="0" distB="0" distL="0" distR="0">
            <wp:extent cx="5943600" cy="3917950"/>
            <wp:effectExtent l="25400" t="0" r="0" b="0"/>
            <wp:docPr id="207" name="Picture 4" descr="Langley View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ley View 6.jpg"/>
                    <pic:cNvPicPr/>
                  </pic:nvPicPr>
                  <pic:blipFill>
                    <a:blip r:embed="rId20"/>
                    <a:stretch>
                      <a:fillRect/>
                    </a:stretch>
                  </pic:blipFill>
                  <pic:spPr>
                    <a:xfrm>
                      <a:off x="0" y="0"/>
                      <a:ext cx="5943600" cy="3917950"/>
                    </a:xfrm>
                    <a:prstGeom prst="rect">
                      <a:avLst/>
                    </a:prstGeom>
                  </pic:spPr>
                </pic:pic>
              </a:graphicData>
            </a:graphic>
          </wp:inline>
        </w:drawing>
      </w: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414578" w:rsidRDefault="00414578" w:rsidP="009D1CD3">
      <w:pPr>
        <w:rPr>
          <w:rFonts w:ascii="Futura" w:hAnsi="Futura"/>
          <w:sz w:val="22"/>
        </w:rPr>
      </w:pPr>
    </w:p>
    <w:p w:rsidR="003D18A7" w:rsidRDefault="003D18A7" w:rsidP="003D18A7">
      <w:pPr>
        <w:rPr>
          <w:rFonts w:ascii="Times New Roman" w:hAnsi="Times New Roman" w:cs="Times New Roman"/>
          <w:b/>
        </w:rPr>
      </w:pPr>
    </w:p>
    <w:p w:rsidR="003D18A7" w:rsidRDefault="003D18A7" w:rsidP="003D18A7">
      <w:pPr>
        <w:jc w:val="right"/>
        <w:rPr>
          <w:rFonts w:ascii="Times New Roman" w:hAnsi="Times New Roman" w:cs="Times New Roman"/>
          <w:b/>
        </w:rPr>
      </w:pPr>
      <w:r>
        <w:rPr>
          <w:rFonts w:ascii="Times New Roman" w:hAnsi="Times New Roman" w:cs="Times New Roman"/>
          <w:b/>
        </w:rPr>
        <w:t>FOR IMMEDIATE RELEASE</w:t>
      </w:r>
    </w:p>
    <w:p w:rsidR="003D18A7" w:rsidRPr="00F67E0E" w:rsidRDefault="003D18A7" w:rsidP="003D18A7">
      <w:pPr>
        <w:jc w:val="right"/>
        <w:rPr>
          <w:rFonts w:ascii="Times New Roman" w:hAnsi="Times New Roman" w:cs="Times New Roman"/>
          <w:b/>
        </w:rPr>
      </w:pPr>
    </w:p>
    <w:p w:rsidR="003D18A7" w:rsidRPr="00F67E0E" w:rsidRDefault="003D18A7" w:rsidP="003D18A7">
      <w:pPr>
        <w:rPr>
          <w:rFonts w:ascii="Times New Roman" w:hAnsi="Times New Roman" w:cs="Times New Roman"/>
        </w:rPr>
      </w:pPr>
      <w:r w:rsidRPr="00F67E0E">
        <w:rPr>
          <w:rFonts w:ascii="Times New Roman" w:hAnsi="Times New Roman" w:cs="Times New Roman"/>
        </w:rPr>
        <w:t>April 20, 2011</w:t>
      </w:r>
    </w:p>
    <w:p w:rsidR="003D18A7" w:rsidRPr="00F67E0E" w:rsidRDefault="003D18A7" w:rsidP="003D18A7">
      <w:pPr>
        <w:rPr>
          <w:rFonts w:ascii="Times New Roman" w:hAnsi="Times New Roman" w:cs="Times New Roman"/>
        </w:rPr>
      </w:pPr>
    </w:p>
    <w:p w:rsidR="003D18A7" w:rsidRPr="00F67E0E" w:rsidRDefault="003D18A7" w:rsidP="003D18A7">
      <w:pPr>
        <w:jc w:val="center"/>
        <w:rPr>
          <w:rFonts w:ascii="Times New Roman" w:hAnsi="Times New Roman" w:cs="Times New Roman"/>
          <w:b/>
          <w:sz w:val="32"/>
          <w:szCs w:val="32"/>
        </w:rPr>
      </w:pPr>
      <w:r w:rsidRPr="00F67E0E">
        <w:rPr>
          <w:rFonts w:ascii="Times New Roman" w:hAnsi="Times New Roman" w:cs="Times New Roman"/>
          <w:b/>
          <w:i/>
          <w:sz w:val="32"/>
          <w:szCs w:val="32"/>
        </w:rPr>
        <w:t xml:space="preserve">Framing the Frame </w:t>
      </w:r>
      <w:r w:rsidRPr="00F67E0E">
        <w:rPr>
          <w:rFonts w:ascii="Times New Roman" w:hAnsi="Times New Roman" w:cs="Times New Roman"/>
          <w:b/>
          <w:sz w:val="32"/>
          <w:szCs w:val="32"/>
        </w:rPr>
        <w:t xml:space="preserve">Exhibition to Open at the </w:t>
      </w:r>
    </w:p>
    <w:p w:rsidR="003D18A7" w:rsidRPr="00F67E0E" w:rsidRDefault="003D18A7" w:rsidP="003D18A7">
      <w:pPr>
        <w:jc w:val="center"/>
        <w:rPr>
          <w:rFonts w:ascii="Times New Roman" w:hAnsi="Times New Roman" w:cs="Times New Roman"/>
          <w:b/>
          <w:sz w:val="32"/>
          <w:szCs w:val="32"/>
        </w:rPr>
      </w:pPr>
      <w:r w:rsidRPr="00F67E0E">
        <w:rPr>
          <w:rFonts w:ascii="Times New Roman" w:hAnsi="Times New Roman" w:cs="Times New Roman"/>
          <w:b/>
          <w:sz w:val="32"/>
          <w:szCs w:val="32"/>
        </w:rPr>
        <w:t>Samuel P. Harn Museum of Art</w:t>
      </w:r>
    </w:p>
    <w:p w:rsidR="003D18A7" w:rsidRPr="00F67E0E" w:rsidRDefault="003D18A7" w:rsidP="003D18A7">
      <w:pPr>
        <w:jc w:val="center"/>
        <w:rPr>
          <w:rFonts w:ascii="Times New Roman" w:hAnsi="Times New Roman" w:cs="Times New Roman"/>
          <w:i/>
          <w:sz w:val="28"/>
          <w:szCs w:val="28"/>
        </w:rPr>
      </w:pPr>
    </w:p>
    <w:p w:rsidR="003D18A7" w:rsidRPr="00F67E0E" w:rsidRDefault="003D18A7" w:rsidP="003D18A7">
      <w:pPr>
        <w:jc w:val="center"/>
        <w:rPr>
          <w:rFonts w:ascii="Times New Roman" w:hAnsi="Times New Roman" w:cs="Times New Roman"/>
          <w:i/>
          <w:sz w:val="28"/>
          <w:szCs w:val="28"/>
        </w:rPr>
      </w:pPr>
      <w:r w:rsidRPr="00F67E0E">
        <w:rPr>
          <w:rFonts w:ascii="Times New Roman" w:hAnsi="Times New Roman" w:cs="Times New Roman"/>
          <w:i/>
          <w:sz w:val="28"/>
          <w:szCs w:val="28"/>
        </w:rPr>
        <w:t>Graduate students in the University of Florida’s Museum Studies program created and designed a new exhibition for the Langley Foyer at the Harn Museum of Art.</w:t>
      </w:r>
    </w:p>
    <w:p w:rsidR="003D18A7" w:rsidRPr="00F67E0E" w:rsidRDefault="003D18A7" w:rsidP="003D18A7">
      <w:pPr>
        <w:jc w:val="center"/>
        <w:rPr>
          <w:rFonts w:ascii="Times New Roman" w:hAnsi="Times New Roman" w:cs="Times New Roman"/>
          <w:i/>
          <w:sz w:val="28"/>
          <w:szCs w:val="28"/>
        </w:rPr>
      </w:pPr>
    </w:p>
    <w:p w:rsidR="003D18A7" w:rsidRPr="00F67E0E" w:rsidRDefault="003D18A7" w:rsidP="003D18A7">
      <w:pPr>
        <w:jc w:val="center"/>
        <w:rPr>
          <w:rFonts w:ascii="Times New Roman" w:hAnsi="Times New Roman" w:cs="Times New Roman"/>
          <w:i/>
          <w:sz w:val="28"/>
          <w:szCs w:val="28"/>
        </w:rPr>
      </w:pPr>
    </w:p>
    <w:p w:rsidR="003D18A7" w:rsidRPr="008C0C54" w:rsidRDefault="003D18A7" w:rsidP="003D18A7">
      <w:pPr>
        <w:rPr>
          <w:rFonts w:ascii="Times New Roman" w:hAnsi="Times New Roman" w:cs="Times New Roman"/>
        </w:rPr>
      </w:pPr>
      <w:r w:rsidRPr="008C0C54">
        <w:rPr>
          <w:rFonts w:ascii="Times New Roman" w:hAnsi="Times New Roman" w:cs="Times New Roman"/>
        </w:rPr>
        <w:t>GAINESVILLE, Fla.-- The relationship between fine art and framing devices is frequently accepted without serious examination.  In</w:t>
      </w:r>
      <w:r w:rsidRPr="008C0C54">
        <w:rPr>
          <w:rFonts w:ascii="Times New Roman" w:hAnsi="Times New Roman" w:cs="Times New Roman"/>
          <w:i/>
        </w:rPr>
        <w:t xml:space="preserve"> </w:t>
      </w:r>
      <w:r w:rsidRPr="008C0C54">
        <w:rPr>
          <w:rFonts w:ascii="Times New Roman" w:hAnsi="Times New Roman" w:cs="Times New Roman"/>
        </w:rPr>
        <w:t xml:space="preserve">an exhibition created and designed by University of Florida Museum Studies graduate </w:t>
      </w:r>
      <w:proofErr w:type="gramStart"/>
      <w:r w:rsidRPr="008C0C54">
        <w:rPr>
          <w:rFonts w:ascii="Times New Roman" w:hAnsi="Times New Roman" w:cs="Times New Roman"/>
        </w:rPr>
        <w:t>students,</w:t>
      </w:r>
      <w:proofErr w:type="gramEnd"/>
      <w:r w:rsidRPr="008C0C54">
        <w:rPr>
          <w:rFonts w:ascii="Times New Roman" w:hAnsi="Times New Roman" w:cs="Times New Roman"/>
        </w:rPr>
        <w:t xml:space="preserve"> </w:t>
      </w:r>
      <w:r w:rsidRPr="008C0C54">
        <w:rPr>
          <w:rFonts w:ascii="Times New Roman" w:hAnsi="Times New Roman" w:cs="Times New Roman"/>
          <w:i/>
        </w:rPr>
        <w:t xml:space="preserve">Framing the Frame </w:t>
      </w:r>
      <w:r w:rsidRPr="008C0C54">
        <w:rPr>
          <w:rFonts w:ascii="Times New Roman" w:hAnsi="Times New Roman" w:cs="Times New Roman"/>
        </w:rPr>
        <w:t xml:space="preserve">will invite visitors of the Samuel P. Harn Museum of Art to engage critically with the use of frames in art museums.  </w:t>
      </w:r>
    </w:p>
    <w:p w:rsidR="003D18A7" w:rsidRPr="008C0C54" w:rsidRDefault="003D18A7" w:rsidP="003D18A7">
      <w:pPr>
        <w:rPr>
          <w:rFonts w:ascii="Times New Roman" w:hAnsi="Times New Roman" w:cs="Times New Roman"/>
        </w:rPr>
      </w:pPr>
    </w:p>
    <w:p w:rsidR="003D18A7" w:rsidRPr="008C0C54" w:rsidRDefault="003D18A7" w:rsidP="003D18A7">
      <w:pPr>
        <w:rPr>
          <w:rFonts w:ascii="Times New Roman" w:hAnsi="Times New Roman" w:cs="Times New Roman"/>
          <w:i/>
        </w:rPr>
      </w:pPr>
      <w:r w:rsidRPr="008C0C54">
        <w:rPr>
          <w:rFonts w:ascii="Times New Roman" w:hAnsi="Times New Roman" w:cs="Times New Roman"/>
        </w:rPr>
        <w:t xml:space="preserve">Picture frames have been in existence for centuries, hugging works of art as they barrier the picture plane from the wall upon which it hangs.  Because the traditional frame is common, its presence is often received with little consideration if not dismissed entirely as being trivial to the viewing experience.  It is when one questions the reason for frames that the persuasiveness of frames </w:t>
      </w:r>
      <w:proofErr w:type="gramStart"/>
      <w:r w:rsidRPr="008C0C54">
        <w:rPr>
          <w:rFonts w:ascii="Times New Roman" w:hAnsi="Times New Roman" w:cs="Times New Roman"/>
        </w:rPr>
        <w:t>reveal</w:t>
      </w:r>
      <w:proofErr w:type="gramEnd"/>
      <w:r w:rsidRPr="008C0C54">
        <w:rPr>
          <w:rFonts w:ascii="Times New Roman" w:hAnsi="Times New Roman" w:cs="Times New Roman"/>
        </w:rPr>
        <w:t xml:space="preserve"> themselves.  </w:t>
      </w:r>
    </w:p>
    <w:p w:rsidR="003D18A7" w:rsidRPr="008C0C54" w:rsidRDefault="003D18A7" w:rsidP="003D18A7">
      <w:pPr>
        <w:rPr>
          <w:rFonts w:ascii="Times New Roman" w:hAnsi="Times New Roman" w:cs="Times New Roman"/>
          <w:i/>
        </w:rPr>
      </w:pPr>
    </w:p>
    <w:p w:rsidR="003D18A7" w:rsidRPr="008C0C54" w:rsidRDefault="003D18A7" w:rsidP="003D18A7">
      <w:pPr>
        <w:rPr>
          <w:rFonts w:ascii="Times New Roman" w:hAnsi="Times New Roman" w:cs="Times New Roman"/>
        </w:rPr>
      </w:pPr>
      <w:r w:rsidRPr="008C0C54">
        <w:rPr>
          <w:rFonts w:ascii="Times New Roman" w:hAnsi="Times New Roman" w:cs="Times New Roman"/>
          <w:i/>
        </w:rPr>
        <w:t>Framing the Frame</w:t>
      </w:r>
      <w:r w:rsidRPr="008C0C54">
        <w:rPr>
          <w:rFonts w:ascii="Times New Roman" w:hAnsi="Times New Roman" w:cs="Times New Roman"/>
        </w:rPr>
        <w:t xml:space="preserve"> will draw attention to the importance presentation plays in shaping the societal appreciation for visual art.  The exhibition will pose questions such as, “Why do we use frames?</w:t>
      </w:r>
      <w:proofErr w:type="gramStart"/>
      <w:r w:rsidRPr="008C0C54">
        <w:rPr>
          <w:rFonts w:ascii="Times New Roman" w:hAnsi="Times New Roman" w:cs="Times New Roman"/>
        </w:rPr>
        <w:t>”,</w:t>
      </w:r>
      <w:proofErr w:type="gramEnd"/>
      <w:r w:rsidRPr="008C0C54">
        <w:rPr>
          <w:rFonts w:ascii="Times New Roman" w:hAnsi="Times New Roman" w:cs="Times New Roman"/>
        </w:rPr>
        <w:t xml:space="preserve"> “How do frames shape the ways we see art?”, and “What are examples of non-traditional frames?” in order to evoke analytical reflection from museum visitors.  Through the juxtaposition of conventional and unusual framing displays, curatorial methods will heighten contrasts between exhibits in order to visually reveal specific yet subtle framing suggestiveness.  </w:t>
      </w:r>
    </w:p>
    <w:p w:rsidR="003D18A7" w:rsidRPr="008C0C54" w:rsidRDefault="003D18A7" w:rsidP="003D18A7">
      <w:pPr>
        <w:rPr>
          <w:rFonts w:ascii="Times New Roman" w:hAnsi="Times New Roman" w:cs="Times New Roman"/>
        </w:rPr>
      </w:pPr>
    </w:p>
    <w:p w:rsidR="003D18A7" w:rsidRPr="008C0C54" w:rsidRDefault="003D18A7" w:rsidP="003D18A7">
      <w:pPr>
        <w:rPr>
          <w:rFonts w:ascii="Times New Roman" w:hAnsi="Times New Roman" w:cs="Times New Roman"/>
        </w:rPr>
      </w:pPr>
      <w:r w:rsidRPr="008C0C54">
        <w:rPr>
          <w:rFonts w:ascii="Times New Roman" w:hAnsi="Times New Roman" w:cs="Times New Roman"/>
        </w:rPr>
        <w:t xml:space="preserve">Located in the Langley Foyer, a small gallery space attached to the </w:t>
      </w:r>
      <w:proofErr w:type="spellStart"/>
      <w:r w:rsidRPr="008C0C54">
        <w:rPr>
          <w:rFonts w:ascii="Times New Roman" w:hAnsi="Times New Roman" w:cs="Times New Roman"/>
        </w:rPr>
        <w:t>Harn’s</w:t>
      </w:r>
      <w:proofErr w:type="spellEnd"/>
      <w:r w:rsidRPr="008C0C54">
        <w:rPr>
          <w:rFonts w:ascii="Times New Roman" w:hAnsi="Times New Roman" w:cs="Times New Roman"/>
        </w:rPr>
        <w:t xml:space="preserve"> rotunda, </w:t>
      </w:r>
      <w:r w:rsidRPr="008C0C54">
        <w:rPr>
          <w:rFonts w:ascii="Times New Roman" w:hAnsi="Times New Roman" w:cs="Times New Roman"/>
          <w:i/>
        </w:rPr>
        <w:t xml:space="preserve">Framing the Frame </w:t>
      </w:r>
      <w:r w:rsidRPr="008C0C54">
        <w:rPr>
          <w:rFonts w:ascii="Times New Roman" w:hAnsi="Times New Roman" w:cs="Times New Roman"/>
        </w:rPr>
        <w:t xml:space="preserve">will also provide visitors the opportunity to witness framing techniques in other galleries of the museum.  Interactive educational activities such “Aiming and Framing” and “Frame Quest” suggest visitors discover framing devices that could not be shown in the petite Foyer.  Unlike most art exhibitions, the specific works of art are not the main subjects of the </w:t>
      </w:r>
      <w:r w:rsidRPr="008C0C54">
        <w:rPr>
          <w:rFonts w:ascii="Times New Roman" w:hAnsi="Times New Roman" w:cs="Times New Roman"/>
          <w:i/>
        </w:rPr>
        <w:t>Framing the Frame</w:t>
      </w:r>
      <w:r w:rsidRPr="008C0C54">
        <w:rPr>
          <w:rFonts w:ascii="Times New Roman" w:hAnsi="Times New Roman" w:cs="Times New Roman"/>
        </w:rPr>
        <w:t xml:space="preserve">.  Rather, the exhibition highlights historical and curatorial art presentation decisions that influence public understanding of art.  </w:t>
      </w:r>
      <w:r w:rsidRPr="008C0C54">
        <w:rPr>
          <w:rFonts w:ascii="Times New Roman" w:hAnsi="Times New Roman" w:cs="Times New Roman"/>
          <w:i/>
        </w:rPr>
        <w:t xml:space="preserve">Framing the Frame </w:t>
      </w:r>
      <w:r w:rsidRPr="008C0C54">
        <w:rPr>
          <w:rFonts w:ascii="Times New Roman" w:hAnsi="Times New Roman" w:cs="Times New Roman"/>
        </w:rPr>
        <w:t>will exhibit a selection of artworks from every department of the Harn museum in order to demonstrate the various framing practices characteristic of geographic location, time period, and medium.</w:t>
      </w:r>
    </w:p>
    <w:p w:rsidR="003D18A7" w:rsidRPr="008C0C54" w:rsidRDefault="003D18A7" w:rsidP="003D18A7">
      <w:pPr>
        <w:rPr>
          <w:rFonts w:ascii="Times New Roman" w:hAnsi="Times New Roman" w:cs="Times New Roman"/>
        </w:rPr>
      </w:pPr>
    </w:p>
    <w:p w:rsidR="003D18A7" w:rsidRPr="008C0C54" w:rsidRDefault="003D18A7" w:rsidP="003D18A7">
      <w:pPr>
        <w:rPr>
          <w:rFonts w:ascii="Times New Roman" w:hAnsi="Times New Roman" w:cs="Times New Roman"/>
        </w:rPr>
      </w:pPr>
      <w:r w:rsidRPr="008C0C54">
        <w:rPr>
          <w:rFonts w:ascii="Times New Roman" w:hAnsi="Times New Roman" w:cs="Times New Roman"/>
        </w:rPr>
        <w:t>The mission of the Harn Museum is to “</w:t>
      </w:r>
      <w:r w:rsidRPr="008C0C54">
        <w:rPr>
          <w:rFonts w:ascii="Times New Roman" w:hAnsi="Times New Roman" w:cs="Times New Roman"/>
          <w:color w:val="000000"/>
        </w:rPr>
        <w:t xml:space="preserve">promote the power of the arts to inspire and educate people and enrich their lives.”   </w:t>
      </w:r>
      <w:r w:rsidRPr="008C0C54">
        <w:rPr>
          <w:rFonts w:ascii="Times New Roman" w:hAnsi="Times New Roman" w:cs="Times New Roman"/>
        </w:rPr>
        <w:t xml:space="preserve">The museum is located on the west side of the University of Florida’s main campus at </w:t>
      </w:r>
      <w:r w:rsidRPr="008C0C54">
        <w:rPr>
          <w:rFonts w:ascii="Times New Roman" w:hAnsi="Times New Roman" w:cs="Times New Roman"/>
          <w:color w:val="000000"/>
        </w:rPr>
        <w:t xml:space="preserve">SW 34th Street and Hull Road.  The museum offers free admission, </w:t>
      </w:r>
      <w:r w:rsidRPr="008C0C54">
        <w:rPr>
          <w:rFonts w:ascii="Times New Roman" w:hAnsi="Times New Roman" w:cs="Times New Roman"/>
        </w:rPr>
        <w:t xml:space="preserve">and is open Tuesday - Friday 11 a.m. - 5 p.m., Saturday 10 a.m. - 5 p.m., and Sunday 1 - 5 p.m.  For more visitor information, please visit the Harm Museum of Art’s website at </w:t>
      </w:r>
      <w:hyperlink r:id="rId21" w:history="1">
        <w:r w:rsidRPr="008C0C54">
          <w:rPr>
            <w:rStyle w:val="Hyperlink"/>
            <w:rFonts w:ascii="Times New Roman" w:hAnsi="Times New Roman" w:cs="Times New Roman"/>
          </w:rPr>
          <w:t>www.harn.ufl.edu</w:t>
        </w:r>
      </w:hyperlink>
      <w:r w:rsidRPr="008C0C54">
        <w:rPr>
          <w:rFonts w:ascii="Times New Roman" w:hAnsi="Times New Roman" w:cs="Times New Roman"/>
        </w:rPr>
        <w:t>, or call the visitor services information line at (352) 392-9826.</w:t>
      </w:r>
    </w:p>
    <w:p w:rsidR="003D18A7" w:rsidRPr="00DC1883" w:rsidRDefault="003D18A7" w:rsidP="003D18A7">
      <w:pPr>
        <w:ind w:hanging="720"/>
        <w:contextualSpacing/>
        <w:jc w:val="center"/>
        <w:rPr>
          <w:rFonts w:ascii="Futura" w:hAnsi="Futura"/>
        </w:rPr>
      </w:pPr>
      <w:r w:rsidRPr="00F67E0E">
        <w:rPr>
          <w:rFonts w:ascii="Times New Roman" w:hAnsi="Times New Roman" w:cs="Times New Roman"/>
        </w:rPr>
        <w:t xml:space="preserve"> </w:t>
      </w:r>
      <w:r w:rsidRPr="00DC1883">
        <w:rPr>
          <w:rFonts w:ascii="Futura" w:hAnsi="Futura"/>
        </w:rPr>
        <w:t>Sources</w:t>
      </w:r>
    </w:p>
    <w:p w:rsidR="003D18A7" w:rsidRPr="003D18A7" w:rsidRDefault="003D18A7" w:rsidP="003D18A7">
      <w:pPr>
        <w:ind w:hanging="720"/>
        <w:contextualSpacing/>
        <w:jc w:val="center"/>
        <w:rPr>
          <w:rFonts w:ascii="Futura" w:hAnsi="Futura"/>
          <w:sz w:val="22"/>
        </w:rPr>
      </w:pPr>
    </w:p>
    <w:p w:rsidR="003D18A7" w:rsidRPr="003D18A7" w:rsidRDefault="003D18A7" w:rsidP="003D18A7">
      <w:pPr>
        <w:ind w:left="720" w:hanging="720"/>
        <w:contextualSpacing/>
        <w:rPr>
          <w:rFonts w:ascii="Futura" w:hAnsi="Futura"/>
          <w:sz w:val="22"/>
        </w:rPr>
      </w:pPr>
      <w:proofErr w:type="gramStart"/>
      <w:r w:rsidRPr="003D18A7">
        <w:rPr>
          <w:rFonts w:ascii="Futura" w:hAnsi="Futura"/>
          <w:sz w:val="22"/>
        </w:rPr>
        <w:t>Bailey, W. H.</w:t>
      </w:r>
      <w:proofErr w:type="gramEnd"/>
      <w:r w:rsidRPr="003D18A7">
        <w:rPr>
          <w:rFonts w:ascii="Futura" w:hAnsi="Futura"/>
          <w:sz w:val="22"/>
        </w:rPr>
        <w:t xml:space="preserve">  </w:t>
      </w:r>
      <w:r w:rsidRPr="003D18A7">
        <w:rPr>
          <w:rFonts w:ascii="Futura" w:hAnsi="Futura"/>
          <w:i/>
          <w:sz w:val="22"/>
        </w:rPr>
        <w:t>Defining Edges:  A New Look at Picture Frames</w:t>
      </w:r>
      <w:r w:rsidRPr="003D18A7">
        <w:rPr>
          <w:rFonts w:ascii="Futura" w:hAnsi="Futura"/>
          <w:sz w:val="22"/>
        </w:rPr>
        <w:t>.  New York:  Harry N. Abrams, Inc., 2002.</w:t>
      </w:r>
    </w:p>
    <w:p w:rsidR="003D18A7" w:rsidRPr="003D18A7" w:rsidRDefault="003D18A7" w:rsidP="003D18A7">
      <w:pPr>
        <w:ind w:left="720" w:hanging="720"/>
        <w:contextualSpacing/>
        <w:rPr>
          <w:rFonts w:ascii="Futura" w:hAnsi="Futura"/>
          <w:sz w:val="22"/>
        </w:rPr>
      </w:pPr>
    </w:p>
    <w:p w:rsidR="003D18A7" w:rsidRPr="003D18A7" w:rsidRDefault="003D18A7" w:rsidP="003D18A7">
      <w:pPr>
        <w:ind w:left="720" w:hanging="720"/>
        <w:contextualSpacing/>
        <w:rPr>
          <w:rFonts w:ascii="Futura" w:hAnsi="Futura"/>
          <w:sz w:val="22"/>
        </w:rPr>
      </w:pPr>
      <w:r w:rsidRPr="003D18A7">
        <w:rPr>
          <w:rFonts w:ascii="Futura" w:hAnsi="Futura"/>
          <w:sz w:val="22"/>
        </w:rPr>
        <w:t xml:space="preserve">Derrida, Jacques.  </w:t>
      </w:r>
      <w:proofErr w:type="gramStart"/>
      <w:r w:rsidRPr="003D18A7">
        <w:rPr>
          <w:rFonts w:ascii="Futura" w:hAnsi="Futura"/>
          <w:i/>
          <w:sz w:val="22"/>
        </w:rPr>
        <w:t>The Truth in Painting</w:t>
      </w:r>
      <w:r w:rsidRPr="003D18A7">
        <w:rPr>
          <w:rFonts w:ascii="Futura" w:hAnsi="Futura"/>
          <w:sz w:val="22"/>
        </w:rPr>
        <w:t>.</w:t>
      </w:r>
      <w:proofErr w:type="gramEnd"/>
      <w:r w:rsidRPr="003D18A7">
        <w:rPr>
          <w:rFonts w:ascii="Futura" w:hAnsi="Futura"/>
          <w:sz w:val="22"/>
        </w:rPr>
        <w:t xml:space="preserve">  Trans. Geoff Bennington and Ian Macleod.  Chicago:  University of Chicago Press, 1987.</w:t>
      </w:r>
    </w:p>
    <w:p w:rsidR="003D18A7" w:rsidRPr="003D18A7" w:rsidRDefault="003D18A7" w:rsidP="003D18A7">
      <w:pPr>
        <w:ind w:left="720" w:hanging="720"/>
        <w:contextualSpacing/>
        <w:rPr>
          <w:rFonts w:ascii="Futura" w:hAnsi="Futura"/>
          <w:sz w:val="22"/>
        </w:rPr>
      </w:pPr>
    </w:p>
    <w:p w:rsidR="003D18A7" w:rsidRPr="003D18A7" w:rsidRDefault="003D18A7" w:rsidP="003D18A7">
      <w:pPr>
        <w:ind w:left="720" w:hanging="720"/>
        <w:contextualSpacing/>
        <w:rPr>
          <w:rFonts w:ascii="Futura" w:hAnsi="Futura"/>
          <w:sz w:val="22"/>
        </w:rPr>
      </w:pPr>
      <w:r w:rsidRPr="003D18A7">
        <w:rPr>
          <w:rFonts w:ascii="Futura" w:hAnsi="Futura"/>
          <w:sz w:val="22"/>
        </w:rPr>
        <w:t xml:space="preserve">Duro, Paul, </w:t>
      </w:r>
      <w:proofErr w:type="gramStart"/>
      <w:r w:rsidRPr="003D18A7">
        <w:rPr>
          <w:rFonts w:ascii="Futura" w:hAnsi="Futura"/>
          <w:sz w:val="22"/>
        </w:rPr>
        <w:t>ed</w:t>
      </w:r>
      <w:proofErr w:type="gramEnd"/>
      <w:r w:rsidRPr="003D18A7">
        <w:rPr>
          <w:rFonts w:ascii="Futura" w:hAnsi="Futura"/>
          <w:sz w:val="22"/>
        </w:rPr>
        <w:t xml:space="preserve">.  </w:t>
      </w:r>
      <w:r w:rsidRPr="003D18A7">
        <w:rPr>
          <w:rFonts w:ascii="Futura" w:hAnsi="Futura"/>
          <w:i/>
          <w:sz w:val="22"/>
        </w:rPr>
        <w:t>The Rhetoric of the Frame:  Essays on the Boundaries of the Artwork</w:t>
      </w:r>
      <w:r w:rsidRPr="003D18A7">
        <w:rPr>
          <w:rFonts w:ascii="Futura" w:hAnsi="Futura"/>
          <w:sz w:val="22"/>
        </w:rPr>
        <w:t xml:space="preserve">.  </w:t>
      </w:r>
      <w:proofErr w:type="gramStart"/>
      <w:r w:rsidRPr="003D18A7">
        <w:rPr>
          <w:rFonts w:ascii="Futura" w:hAnsi="Futura"/>
          <w:sz w:val="22"/>
        </w:rPr>
        <w:t>New York, Cambridge University Press, 1996.</w:t>
      </w:r>
      <w:proofErr w:type="gramEnd"/>
    </w:p>
    <w:p w:rsidR="003D18A7" w:rsidRPr="003D18A7" w:rsidRDefault="003D18A7" w:rsidP="003D18A7">
      <w:pPr>
        <w:ind w:left="720" w:hanging="720"/>
        <w:contextualSpacing/>
        <w:rPr>
          <w:rFonts w:ascii="Futura" w:hAnsi="Futura"/>
          <w:sz w:val="22"/>
        </w:rPr>
      </w:pPr>
    </w:p>
    <w:p w:rsidR="003D18A7" w:rsidRPr="003D18A7" w:rsidRDefault="003D18A7" w:rsidP="003D18A7">
      <w:pPr>
        <w:ind w:left="720" w:hanging="720"/>
        <w:contextualSpacing/>
        <w:rPr>
          <w:rFonts w:ascii="Futura" w:hAnsi="Futura"/>
          <w:sz w:val="22"/>
        </w:rPr>
      </w:pPr>
      <w:r w:rsidRPr="003D18A7">
        <w:rPr>
          <w:rFonts w:ascii="Futura" w:hAnsi="Futura"/>
          <w:sz w:val="22"/>
        </w:rPr>
        <w:t xml:space="preserve">Greenberg, </w:t>
      </w:r>
      <w:proofErr w:type="spellStart"/>
      <w:r w:rsidRPr="003D18A7">
        <w:rPr>
          <w:rFonts w:ascii="Futura" w:hAnsi="Futura"/>
          <w:sz w:val="22"/>
        </w:rPr>
        <w:t>Reesa</w:t>
      </w:r>
      <w:proofErr w:type="spellEnd"/>
      <w:r w:rsidRPr="003D18A7">
        <w:rPr>
          <w:rFonts w:ascii="Futura" w:hAnsi="Futura"/>
          <w:sz w:val="22"/>
        </w:rPr>
        <w:t xml:space="preserve">, Bruce W. Ferguson, and Sandy </w:t>
      </w:r>
      <w:proofErr w:type="spellStart"/>
      <w:r w:rsidRPr="003D18A7">
        <w:rPr>
          <w:rFonts w:ascii="Futura" w:hAnsi="Futura"/>
          <w:sz w:val="22"/>
        </w:rPr>
        <w:t>Nairne</w:t>
      </w:r>
      <w:proofErr w:type="spellEnd"/>
      <w:r w:rsidRPr="003D18A7">
        <w:rPr>
          <w:rFonts w:ascii="Futura" w:hAnsi="Futura"/>
          <w:sz w:val="22"/>
        </w:rPr>
        <w:t xml:space="preserve">, </w:t>
      </w:r>
      <w:proofErr w:type="gramStart"/>
      <w:r w:rsidRPr="003D18A7">
        <w:rPr>
          <w:rFonts w:ascii="Futura" w:hAnsi="Futura"/>
          <w:sz w:val="22"/>
        </w:rPr>
        <w:t>eds</w:t>
      </w:r>
      <w:proofErr w:type="gramEnd"/>
      <w:r w:rsidRPr="003D18A7">
        <w:rPr>
          <w:rFonts w:ascii="Futura" w:hAnsi="Futura"/>
          <w:sz w:val="22"/>
        </w:rPr>
        <w:t xml:space="preserve">.  </w:t>
      </w:r>
      <w:r w:rsidRPr="003D18A7">
        <w:rPr>
          <w:rFonts w:ascii="Futura" w:hAnsi="Futura"/>
          <w:i/>
          <w:sz w:val="22"/>
        </w:rPr>
        <w:t>Thinking about Exhibitions</w:t>
      </w:r>
      <w:r w:rsidRPr="003D18A7">
        <w:rPr>
          <w:rFonts w:ascii="Futura" w:hAnsi="Futura"/>
          <w:sz w:val="22"/>
        </w:rPr>
        <w:t xml:space="preserve">.  New York:  </w:t>
      </w:r>
      <w:proofErr w:type="spellStart"/>
      <w:r w:rsidRPr="003D18A7">
        <w:rPr>
          <w:rFonts w:ascii="Futura" w:hAnsi="Futura"/>
          <w:sz w:val="22"/>
        </w:rPr>
        <w:t>Routledge</w:t>
      </w:r>
      <w:proofErr w:type="spellEnd"/>
      <w:r w:rsidRPr="003D18A7">
        <w:rPr>
          <w:rFonts w:ascii="Futura" w:hAnsi="Futura"/>
          <w:sz w:val="22"/>
        </w:rPr>
        <w:t>, 1996.</w:t>
      </w:r>
    </w:p>
    <w:p w:rsidR="003D18A7" w:rsidRPr="003D18A7" w:rsidRDefault="003D18A7" w:rsidP="003D18A7">
      <w:pPr>
        <w:ind w:left="720" w:hanging="720"/>
        <w:contextualSpacing/>
        <w:rPr>
          <w:rFonts w:ascii="Futura" w:hAnsi="Futura"/>
          <w:sz w:val="22"/>
        </w:rPr>
      </w:pPr>
    </w:p>
    <w:p w:rsidR="003D18A7" w:rsidRPr="003D18A7" w:rsidRDefault="003D18A7" w:rsidP="003D18A7">
      <w:pPr>
        <w:ind w:left="720" w:hanging="720"/>
        <w:contextualSpacing/>
        <w:rPr>
          <w:rFonts w:ascii="Futura" w:hAnsi="Futura"/>
          <w:sz w:val="22"/>
        </w:rPr>
      </w:pPr>
      <w:proofErr w:type="spellStart"/>
      <w:r w:rsidRPr="003D18A7">
        <w:rPr>
          <w:rFonts w:ascii="Futura" w:hAnsi="Futura"/>
          <w:sz w:val="22"/>
        </w:rPr>
        <w:t>Oberhardt</w:t>
      </w:r>
      <w:proofErr w:type="spellEnd"/>
      <w:r w:rsidRPr="003D18A7">
        <w:rPr>
          <w:rFonts w:ascii="Futura" w:hAnsi="Futura"/>
          <w:sz w:val="22"/>
        </w:rPr>
        <w:t xml:space="preserve">, Suzanne.  </w:t>
      </w:r>
      <w:r w:rsidRPr="003D18A7">
        <w:rPr>
          <w:rFonts w:ascii="Futura" w:hAnsi="Futura"/>
          <w:i/>
          <w:sz w:val="22"/>
        </w:rPr>
        <w:t>Frames within Frames: The Art Museum as Cultural Artifact</w:t>
      </w:r>
      <w:r w:rsidRPr="003D18A7">
        <w:rPr>
          <w:rFonts w:ascii="Futura" w:hAnsi="Futura"/>
          <w:sz w:val="22"/>
        </w:rPr>
        <w:t>.  Washington, D.C.:  Peter Lang Publishing, Inc., 2001.</w:t>
      </w:r>
    </w:p>
    <w:p w:rsidR="003D18A7" w:rsidRPr="003D18A7" w:rsidRDefault="003D18A7" w:rsidP="003D18A7">
      <w:pPr>
        <w:ind w:left="720" w:hanging="720"/>
        <w:contextualSpacing/>
        <w:rPr>
          <w:rFonts w:ascii="Futura" w:hAnsi="Futura"/>
          <w:sz w:val="22"/>
        </w:rPr>
      </w:pPr>
    </w:p>
    <w:p w:rsidR="003D18A7" w:rsidRPr="003D18A7" w:rsidRDefault="003D18A7" w:rsidP="003D18A7">
      <w:pPr>
        <w:ind w:left="720" w:hanging="720"/>
        <w:contextualSpacing/>
        <w:rPr>
          <w:rFonts w:ascii="Futura" w:hAnsi="Futura"/>
          <w:sz w:val="22"/>
        </w:rPr>
      </w:pPr>
      <w:r w:rsidRPr="003D18A7">
        <w:rPr>
          <w:rFonts w:ascii="Futura" w:hAnsi="Futura"/>
          <w:sz w:val="22"/>
        </w:rPr>
        <w:t xml:space="preserve">Putnam, James.  </w:t>
      </w:r>
      <w:r w:rsidRPr="003D18A7">
        <w:rPr>
          <w:rFonts w:ascii="Futura" w:hAnsi="Futura"/>
          <w:i/>
          <w:sz w:val="22"/>
        </w:rPr>
        <w:t>Art and Artifact:  The Museum as Medium</w:t>
      </w:r>
      <w:r w:rsidRPr="003D18A7">
        <w:rPr>
          <w:rFonts w:ascii="Futura" w:hAnsi="Futura"/>
          <w:sz w:val="22"/>
        </w:rPr>
        <w:t>.  New York:  Thames &amp; Hudson, 2009.</w:t>
      </w:r>
    </w:p>
    <w:p w:rsidR="003D18A7" w:rsidRPr="003D18A7" w:rsidRDefault="003D18A7" w:rsidP="003D18A7">
      <w:pPr>
        <w:ind w:left="720" w:hanging="720"/>
        <w:contextualSpacing/>
        <w:rPr>
          <w:rFonts w:ascii="Futura" w:hAnsi="Futura"/>
          <w:sz w:val="22"/>
        </w:rPr>
      </w:pPr>
    </w:p>
    <w:p w:rsidR="003D18A7" w:rsidRPr="003D18A7" w:rsidRDefault="003D18A7" w:rsidP="003D18A7">
      <w:pPr>
        <w:ind w:left="720" w:hanging="720"/>
        <w:contextualSpacing/>
        <w:rPr>
          <w:rFonts w:ascii="Futura" w:hAnsi="Futura"/>
          <w:sz w:val="22"/>
        </w:rPr>
      </w:pPr>
      <w:proofErr w:type="spellStart"/>
      <w:r w:rsidRPr="003D18A7">
        <w:rPr>
          <w:rFonts w:ascii="Futura" w:hAnsi="Futura"/>
          <w:sz w:val="22"/>
        </w:rPr>
        <w:t>Savedoff</w:t>
      </w:r>
      <w:proofErr w:type="spellEnd"/>
      <w:r w:rsidRPr="003D18A7">
        <w:rPr>
          <w:rFonts w:ascii="Futura" w:hAnsi="Futura"/>
          <w:sz w:val="22"/>
        </w:rPr>
        <w:t xml:space="preserve">, Barbara E.  “Frames.”  </w:t>
      </w:r>
      <w:r w:rsidRPr="003D18A7">
        <w:rPr>
          <w:rFonts w:ascii="Futura" w:hAnsi="Futura"/>
          <w:i/>
          <w:sz w:val="22"/>
        </w:rPr>
        <w:t>The Journal of Aesthetics and Art Criticism</w:t>
      </w:r>
      <w:r w:rsidRPr="003D18A7">
        <w:rPr>
          <w:rFonts w:ascii="Futura" w:hAnsi="Futura"/>
          <w:sz w:val="22"/>
        </w:rPr>
        <w:t xml:space="preserve"> 57.3 (Summer 1999):  345-356.</w:t>
      </w:r>
    </w:p>
    <w:p w:rsidR="003D18A7" w:rsidRPr="003D18A7" w:rsidRDefault="003D18A7" w:rsidP="003D18A7">
      <w:pPr>
        <w:ind w:left="720" w:hanging="720"/>
        <w:contextualSpacing/>
        <w:rPr>
          <w:rFonts w:ascii="Futura" w:hAnsi="Futura"/>
          <w:sz w:val="22"/>
        </w:rPr>
      </w:pPr>
    </w:p>
    <w:p w:rsidR="003D18A7" w:rsidRPr="003D18A7" w:rsidRDefault="003D18A7" w:rsidP="003D18A7">
      <w:pPr>
        <w:ind w:left="720" w:hanging="720"/>
        <w:contextualSpacing/>
        <w:rPr>
          <w:rFonts w:ascii="Futura" w:hAnsi="Futura"/>
          <w:sz w:val="22"/>
        </w:rPr>
      </w:pPr>
      <w:r w:rsidRPr="003D18A7">
        <w:rPr>
          <w:rFonts w:ascii="Futura" w:hAnsi="Futura"/>
          <w:sz w:val="22"/>
        </w:rPr>
        <w:t xml:space="preserve">Tate Britain. “Frame Conservation.” Tate Online. 19 April 2011. </w:t>
      </w:r>
      <w:hyperlink r:id="rId22" w:history="1">
        <w:r w:rsidRPr="003D18A7">
          <w:rPr>
            <w:rStyle w:val="Hyperlink"/>
            <w:rFonts w:ascii="Futura" w:hAnsi="Futura"/>
            <w:sz w:val="22"/>
          </w:rPr>
          <w:t>http://www.tate.org.uk/conservation/frames</w:t>
        </w:r>
      </w:hyperlink>
      <w:r w:rsidRPr="003D18A7">
        <w:rPr>
          <w:rFonts w:ascii="Futura" w:hAnsi="Futura"/>
          <w:sz w:val="22"/>
        </w:rPr>
        <w:t>.</w:t>
      </w:r>
    </w:p>
    <w:p w:rsidR="003D18A7" w:rsidRPr="003D18A7" w:rsidRDefault="003D18A7" w:rsidP="003D18A7">
      <w:pPr>
        <w:ind w:left="720" w:hanging="720"/>
        <w:contextualSpacing/>
        <w:rPr>
          <w:rFonts w:ascii="Futura" w:hAnsi="Futura"/>
          <w:sz w:val="22"/>
        </w:rPr>
      </w:pPr>
    </w:p>
    <w:p w:rsidR="003D18A7" w:rsidRPr="003D18A7" w:rsidRDefault="003D18A7" w:rsidP="003D18A7">
      <w:pPr>
        <w:ind w:left="720" w:hanging="720"/>
        <w:contextualSpacing/>
        <w:rPr>
          <w:rFonts w:ascii="Futura" w:hAnsi="Futura"/>
          <w:sz w:val="22"/>
        </w:rPr>
      </w:pPr>
      <w:proofErr w:type="spellStart"/>
      <w:r w:rsidRPr="003D18A7">
        <w:rPr>
          <w:rFonts w:ascii="Futura" w:hAnsi="Futura"/>
          <w:sz w:val="22"/>
        </w:rPr>
        <w:t>Wilner</w:t>
      </w:r>
      <w:proofErr w:type="spellEnd"/>
      <w:r w:rsidRPr="003D18A7">
        <w:rPr>
          <w:rFonts w:ascii="Futura" w:hAnsi="Futura"/>
          <w:sz w:val="22"/>
        </w:rPr>
        <w:t xml:space="preserve">, Eli, </w:t>
      </w:r>
      <w:proofErr w:type="gramStart"/>
      <w:r w:rsidRPr="003D18A7">
        <w:rPr>
          <w:rFonts w:ascii="Futura" w:hAnsi="Futura"/>
          <w:sz w:val="22"/>
        </w:rPr>
        <w:t>ed</w:t>
      </w:r>
      <w:proofErr w:type="gramEnd"/>
      <w:r w:rsidRPr="003D18A7">
        <w:rPr>
          <w:rFonts w:ascii="Futura" w:hAnsi="Futura"/>
          <w:sz w:val="22"/>
        </w:rPr>
        <w:t xml:space="preserve">.  </w:t>
      </w:r>
      <w:r w:rsidRPr="003D18A7">
        <w:rPr>
          <w:rFonts w:ascii="Futura" w:hAnsi="Futura"/>
          <w:i/>
          <w:sz w:val="22"/>
        </w:rPr>
        <w:t>The Gilded Edge:  The Art of the Frame</w:t>
      </w:r>
      <w:r w:rsidRPr="003D18A7">
        <w:rPr>
          <w:rFonts w:ascii="Futura" w:hAnsi="Futura"/>
          <w:sz w:val="22"/>
        </w:rPr>
        <w:t>.  San Francisco:  Chronicle Books, 2000.</w:t>
      </w:r>
    </w:p>
    <w:p w:rsidR="003D18A7" w:rsidRPr="00F67E0E" w:rsidRDefault="003D18A7" w:rsidP="003D18A7">
      <w:pPr>
        <w:rPr>
          <w:rFonts w:ascii="Times New Roman" w:hAnsi="Times New Roman" w:cs="Times New Roman"/>
        </w:rPr>
      </w:pPr>
    </w:p>
    <w:p w:rsidR="00C435E9" w:rsidRPr="00414578" w:rsidRDefault="00C435E9" w:rsidP="009D1CD3">
      <w:pPr>
        <w:rPr>
          <w:rFonts w:ascii="Futura" w:hAnsi="Futura"/>
          <w:sz w:val="22"/>
        </w:rPr>
      </w:pPr>
    </w:p>
    <w:sectPr w:rsidR="00C435E9" w:rsidRPr="00414578" w:rsidSect="00C435E9">
      <w:footerReference w:type="default" r:id="rId23"/>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Futura">
    <w:panose1 w:val="020B0602020204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578" w:rsidRPr="00414578" w:rsidRDefault="00414578">
    <w:pPr>
      <w:pStyle w:val="Footer"/>
      <w:rPr>
        <w:rFonts w:ascii="Futura" w:hAnsi="Futura"/>
        <w:sz w:val="18"/>
      </w:rPr>
    </w:pPr>
    <w:r>
      <w:rPr>
        <w:rFonts w:ascii="Futura" w:hAnsi="Futura"/>
        <w:sz w:val="18"/>
      </w:rPr>
      <w:t xml:space="preserve">Exhibitions Seminar Proposal: </w:t>
    </w:r>
    <w:r w:rsidRPr="00414578">
      <w:rPr>
        <w:rFonts w:ascii="Futura" w:hAnsi="Futura"/>
        <w:i/>
        <w:sz w:val="20"/>
      </w:rPr>
      <w:t>Framing the Frame</w:t>
    </w:r>
    <w:r>
      <w:rPr>
        <w:rFonts w:ascii="Futura" w:hAnsi="Futura"/>
        <w:sz w:val="18"/>
      </w:rPr>
      <w:t>; Kathleen Boyle, Laura Ferrante, Hannah Soh; April 20, 2011</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946DD"/>
    <w:multiLevelType w:val="hybridMultilevel"/>
    <w:tmpl w:val="8D883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221799"/>
    <w:multiLevelType w:val="hybridMultilevel"/>
    <w:tmpl w:val="46E4F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0C326D"/>
    <w:multiLevelType w:val="hybridMultilevel"/>
    <w:tmpl w:val="7FF42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3A25A3"/>
    <w:multiLevelType w:val="hybridMultilevel"/>
    <w:tmpl w:val="69FA3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3F4CDB"/>
    <w:multiLevelType w:val="hybridMultilevel"/>
    <w:tmpl w:val="60448148"/>
    <w:lvl w:ilvl="0" w:tplc="AC3AA7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296699B"/>
    <w:multiLevelType w:val="hybridMultilevel"/>
    <w:tmpl w:val="8D883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956B20"/>
    <w:multiLevelType w:val="hybridMultilevel"/>
    <w:tmpl w:val="4DD2D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9160CC"/>
    <w:multiLevelType w:val="hybridMultilevel"/>
    <w:tmpl w:val="B686D8D0"/>
    <w:lvl w:ilvl="0" w:tplc="FDB82FEC">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2"/>
  </w:num>
  <w:num w:numId="5">
    <w:abstractNumId w:val="4"/>
  </w:num>
  <w:num w:numId="6">
    <w:abstractNumId w:val="6"/>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79589F"/>
    <w:rsid w:val="003D18A7"/>
    <w:rsid w:val="00414578"/>
    <w:rsid w:val="006D558E"/>
    <w:rsid w:val="0079589F"/>
    <w:rsid w:val="00915624"/>
    <w:rsid w:val="00915C57"/>
    <w:rsid w:val="009B3AB6"/>
    <w:rsid w:val="009C0F2F"/>
    <w:rsid w:val="009D1CD3"/>
    <w:rsid w:val="00A379EF"/>
    <w:rsid w:val="00C435E9"/>
    <w:rsid w:val="00DC4FF8"/>
    <w:rsid w:val="00F10EC0"/>
    <w:rsid w:val="00F306E2"/>
    <w:rsid w:val="00FE184A"/>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7B8"/>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14578"/>
    <w:pPr>
      <w:spacing w:after="200"/>
      <w:ind w:left="720"/>
      <w:contextualSpacing/>
    </w:pPr>
    <w:rPr>
      <w:rFonts w:ascii="Calibri" w:eastAsia="Calibri" w:hAnsi="Calibri" w:cs="Times New Roman"/>
      <w:sz w:val="22"/>
      <w:szCs w:val="22"/>
    </w:rPr>
  </w:style>
  <w:style w:type="paragraph" w:styleId="Header">
    <w:name w:val="header"/>
    <w:basedOn w:val="Normal"/>
    <w:link w:val="HeaderChar"/>
    <w:uiPriority w:val="99"/>
    <w:semiHidden/>
    <w:unhideWhenUsed/>
    <w:rsid w:val="00414578"/>
    <w:pPr>
      <w:tabs>
        <w:tab w:val="center" w:pos="4320"/>
        <w:tab w:val="right" w:pos="8640"/>
      </w:tabs>
    </w:pPr>
  </w:style>
  <w:style w:type="character" w:customStyle="1" w:styleId="HeaderChar">
    <w:name w:val="Header Char"/>
    <w:basedOn w:val="DefaultParagraphFont"/>
    <w:link w:val="Header"/>
    <w:uiPriority w:val="99"/>
    <w:semiHidden/>
    <w:rsid w:val="00414578"/>
  </w:style>
  <w:style w:type="paragraph" w:styleId="Footer">
    <w:name w:val="footer"/>
    <w:basedOn w:val="Normal"/>
    <w:link w:val="FooterChar"/>
    <w:uiPriority w:val="99"/>
    <w:semiHidden/>
    <w:unhideWhenUsed/>
    <w:rsid w:val="00414578"/>
    <w:pPr>
      <w:tabs>
        <w:tab w:val="center" w:pos="4320"/>
        <w:tab w:val="right" w:pos="8640"/>
      </w:tabs>
    </w:pPr>
  </w:style>
  <w:style w:type="character" w:customStyle="1" w:styleId="FooterChar">
    <w:name w:val="Footer Char"/>
    <w:basedOn w:val="DefaultParagraphFont"/>
    <w:link w:val="Footer"/>
    <w:uiPriority w:val="99"/>
    <w:semiHidden/>
    <w:rsid w:val="00414578"/>
  </w:style>
  <w:style w:type="character" w:styleId="Hyperlink">
    <w:name w:val="Hyperlink"/>
    <w:basedOn w:val="DefaultParagraphFont"/>
    <w:uiPriority w:val="99"/>
    <w:unhideWhenUsed/>
    <w:rsid w:val="003D18A7"/>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image" Target="media/image3.jpeg"/><Relationship Id="rId1"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theme" Target="theme/theme1.xml"/><Relationship Id="rId8" Type="http://schemas.openxmlformats.org/officeDocument/2006/relationships/image" Target="media/image4.jpeg"/><Relationship Id="rId13" Type="http://schemas.openxmlformats.org/officeDocument/2006/relationships/image" Target="media/image9.jpeg"/><Relationship Id="rId10" Type="http://schemas.openxmlformats.org/officeDocument/2006/relationships/image" Target="media/image6.jpeg"/><Relationship Id="rId12" Type="http://schemas.openxmlformats.org/officeDocument/2006/relationships/image" Target="media/image8.jpeg"/><Relationship Id="rId17" Type="http://schemas.openxmlformats.org/officeDocument/2006/relationships/image" Target="media/image13.jpeg"/><Relationship Id="rId9" Type="http://schemas.openxmlformats.org/officeDocument/2006/relationships/image" Target="media/image5.jpeg"/><Relationship Id="rId18" Type="http://schemas.openxmlformats.org/officeDocument/2006/relationships/image" Target="media/image14.jpeg"/><Relationship Id="rId3" Type="http://schemas.openxmlformats.org/officeDocument/2006/relationships/settings" Target="settings.xml"/><Relationship Id="rId14" Type="http://schemas.openxmlformats.org/officeDocument/2006/relationships/image" Target="media/image10.jpeg"/><Relationship Id="rId23" Type="http://schemas.openxmlformats.org/officeDocument/2006/relationships/footer" Target="footer1.xml"/><Relationship Id="rId4" Type="http://schemas.openxmlformats.org/officeDocument/2006/relationships/webSettings" Target="webSettings.xml"/><Relationship Id="rId11" Type="http://schemas.openxmlformats.org/officeDocument/2006/relationships/image" Target="media/image7.jpeg"/><Relationship Id="rId6" Type="http://schemas.openxmlformats.org/officeDocument/2006/relationships/image" Target="media/image2.jpeg"/><Relationship Id="rId16"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image" Target="media/image11.jpeg"/><Relationship Id="rId19" Type="http://schemas.openxmlformats.org/officeDocument/2006/relationships/image" Target="media/image15.jpeg"/><Relationship Id="rId20" Type="http://schemas.openxmlformats.org/officeDocument/2006/relationships/image" Target="media/image16.jpeg"/><Relationship Id="rId22" Type="http://schemas.openxmlformats.org/officeDocument/2006/relationships/hyperlink" Target="http://www.tate.org.uk/conservation/frames" TargetMode="External"/><Relationship Id="rId21" Type="http://schemas.openxmlformats.org/officeDocument/2006/relationships/hyperlink" Target="http://www.harn.ufl.edu" TargetMode="Externa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3182</Words>
  <Characters>18138</Characters>
  <Application>Microsoft Macintosh Word</Application>
  <DocSecurity>0</DocSecurity>
  <Lines>151</Lines>
  <Paragraphs>36</Paragraphs>
  <ScaleCrop>false</ScaleCrop>
  <Company>Virginia Tech</Company>
  <LinksUpToDate>false</LinksUpToDate>
  <CharactersWithSpaces>22274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Soh</dc:creator>
  <cp:keywords/>
  <cp:lastModifiedBy>Hannah Soh</cp:lastModifiedBy>
  <cp:revision>3</cp:revision>
  <cp:lastPrinted>2011-04-18T13:20:00Z</cp:lastPrinted>
  <dcterms:created xsi:type="dcterms:W3CDTF">2011-04-20T14:07:00Z</dcterms:created>
  <dcterms:modified xsi:type="dcterms:W3CDTF">2011-04-20T14:31:00Z</dcterms:modified>
</cp:coreProperties>
</file>