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F" w:rsidRPr="00511804" w:rsidRDefault="00DE53CF" w:rsidP="00AB685F">
      <w:pPr>
        <w:spacing w:after="0" w:line="240" w:lineRule="auto"/>
        <w:rPr>
          <w:sz w:val="36"/>
          <w:szCs w:val="36"/>
          <w:u w:val="single"/>
        </w:rPr>
      </w:pPr>
      <w:r w:rsidRPr="00511804">
        <w:rPr>
          <w:b/>
          <w:bCs/>
          <w:sz w:val="36"/>
          <w:szCs w:val="36"/>
          <w:u w:val="single"/>
        </w:rPr>
        <w:t>S</w:t>
      </w:r>
      <w:r w:rsidR="00AB685F" w:rsidRPr="00511804">
        <w:rPr>
          <w:b/>
          <w:bCs/>
          <w:sz w:val="36"/>
          <w:szCs w:val="36"/>
          <w:u w:val="single"/>
        </w:rPr>
        <w:t>ample Outline for Presentations on a Single Digital Collection</w:t>
      </w:r>
    </w:p>
    <w:p w:rsidR="00AB685F" w:rsidRDefault="00AB685F" w:rsidP="00AB685F">
      <w:pPr>
        <w:spacing w:after="0" w:line="240" w:lineRule="auto"/>
      </w:pPr>
    </w:p>
    <w:p w:rsidR="00632DCC" w:rsidRDefault="00632DCC" w:rsidP="00903F35">
      <w:pPr>
        <w:spacing w:after="0"/>
        <w:rPr>
          <w:b/>
        </w:rPr>
      </w:pPr>
    </w:p>
    <w:p w:rsidR="00623114" w:rsidRDefault="00632DCC" w:rsidP="00903F35">
      <w:pPr>
        <w:spacing w:after="0"/>
        <w:rPr>
          <w:b/>
        </w:rPr>
      </w:pPr>
      <w:r>
        <w:rPr>
          <w:b/>
        </w:rPr>
        <w:t>Note</w:t>
      </w:r>
      <w:r w:rsidR="00623114">
        <w:rPr>
          <w:b/>
        </w:rPr>
        <w:t>s</w:t>
      </w:r>
      <w:r>
        <w:rPr>
          <w:b/>
        </w:rPr>
        <w:t xml:space="preserve"> </w:t>
      </w:r>
      <w:r w:rsidR="00623114">
        <w:rPr>
          <w:b/>
        </w:rPr>
        <w:t>for</w:t>
      </w:r>
      <w:r>
        <w:rPr>
          <w:b/>
        </w:rPr>
        <w:t xml:space="preserve"> Presentation</w:t>
      </w:r>
      <w:bookmarkStart w:id="0" w:name="_GoBack"/>
      <w:bookmarkEnd w:id="0"/>
    </w:p>
    <w:p w:rsidR="00632DCC" w:rsidRDefault="00632DCC" w:rsidP="00632DCC">
      <w:pPr>
        <w:pStyle w:val="ListParagraph"/>
        <w:numPr>
          <w:ilvl w:val="0"/>
          <w:numId w:val="7"/>
        </w:numPr>
        <w:spacing w:after="0"/>
      </w:pPr>
      <w:r w:rsidRPr="00632DCC">
        <w:t>Screenshots and images should be used whenever possible.</w:t>
      </w:r>
    </w:p>
    <w:p w:rsidR="00632DCC" w:rsidRDefault="00632DCC" w:rsidP="00632DCC">
      <w:pPr>
        <w:pStyle w:val="ListParagraph"/>
        <w:numPr>
          <w:ilvl w:val="1"/>
          <w:numId w:val="7"/>
        </w:numPr>
        <w:spacing w:after="0"/>
      </w:pPr>
      <w:r>
        <w:t xml:space="preserve">For screenshots, </w:t>
      </w:r>
      <w:r w:rsidR="003A447B">
        <w:t xml:space="preserve">one example of a possible tool is </w:t>
      </w:r>
      <w:r>
        <w:t xml:space="preserve">the Awesome Screenshot browser plugin: </w:t>
      </w:r>
      <w:hyperlink r:id="rId8" w:history="1">
        <w:r w:rsidRPr="008B3442">
          <w:rPr>
            <w:rStyle w:val="Hyperlink"/>
          </w:rPr>
          <w:t>http://awesomescreenshot.com/</w:t>
        </w:r>
      </w:hyperlink>
      <w:r>
        <w:t xml:space="preserve">  </w:t>
      </w:r>
    </w:p>
    <w:p w:rsidR="001053DE" w:rsidRDefault="00632DCC" w:rsidP="001053DE">
      <w:pPr>
        <w:pStyle w:val="ListParagraph"/>
        <w:numPr>
          <w:ilvl w:val="0"/>
          <w:numId w:val="7"/>
        </w:numPr>
        <w:spacing w:after="0"/>
      </w:pPr>
      <w:r>
        <w:t>Text for speaking points and notes should be placed in the PPT note area, and not displayed.</w:t>
      </w:r>
    </w:p>
    <w:p w:rsidR="001053DE" w:rsidRPr="001053DE" w:rsidRDefault="001053DE" w:rsidP="001053DE">
      <w:pPr>
        <w:pStyle w:val="ListParagraph"/>
        <w:numPr>
          <w:ilvl w:val="0"/>
          <w:numId w:val="7"/>
        </w:numPr>
        <w:spacing w:after="0"/>
      </w:pPr>
      <w:r w:rsidRPr="001053DE">
        <w:rPr>
          <w:bCs/>
        </w:rPr>
        <w:t>Example Presentation</w:t>
      </w:r>
      <w:r>
        <w:rPr>
          <w:bCs/>
        </w:rPr>
        <w:t>:</w:t>
      </w:r>
      <w:r w:rsidRPr="001053DE">
        <w:rPr>
          <w:bCs/>
        </w:rPr>
        <w:t xml:space="preserve"> </w:t>
      </w:r>
    </w:p>
    <w:p w:rsidR="001053DE" w:rsidRPr="001053DE" w:rsidRDefault="001053DE" w:rsidP="001053DE">
      <w:pPr>
        <w:pStyle w:val="ListParagraph"/>
        <w:numPr>
          <w:ilvl w:val="1"/>
          <w:numId w:val="7"/>
        </w:numPr>
        <w:spacing w:after="0"/>
        <w:rPr>
          <w:bCs/>
        </w:rPr>
      </w:pPr>
      <w:r w:rsidRPr="00DE53CF">
        <w:rPr>
          <w:bCs/>
        </w:rPr>
        <w:t xml:space="preserve">Florida Digital Newspaper Library Webinar slides: </w:t>
      </w:r>
      <w:hyperlink r:id="rId9" w:history="1">
        <w:r w:rsidRPr="00DE53CF">
          <w:rPr>
            <w:rStyle w:val="Hyperlink"/>
          </w:rPr>
          <w:t>http://ufdc.ufl.edu/AA00011618</w:t>
        </w:r>
      </w:hyperlink>
      <w:r w:rsidRPr="00DE53CF">
        <w:t xml:space="preserve"> </w:t>
      </w:r>
    </w:p>
    <w:p w:rsidR="00632DCC" w:rsidRDefault="00632DCC" w:rsidP="00903F35">
      <w:pPr>
        <w:spacing w:after="0"/>
        <w:rPr>
          <w:b/>
        </w:rPr>
      </w:pPr>
    </w:p>
    <w:p w:rsidR="00632DCC" w:rsidRDefault="00632DCC" w:rsidP="00903F35">
      <w:pPr>
        <w:spacing w:after="0"/>
        <w:rPr>
          <w:b/>
        </w:rPr>
      </w:pPr>
    </w:p>
    <w:p w:rsidR="00632DCC" w:rsidRDefault="00632DCC" w:rsidP="00632DCC">
      <w:pPr>
        <w:pBdr>
          <w:top w:val="single" w:sz="4" w:space="1" w:color="auto"/>
        </w:pBdr>
        <w:spacing w:after="0"/>
        <w:rPr>
          <w:b/>
        </w:rPr>
      </w:pPr>
    </w:p>
    <w:p w:rsidR="001053DE" w:rsidRPr="00623114" w:rsidRDefault="00DE53CF" w:rsidP="00632DCC">
      <w:pPr>
        <w:pBdr>
          <w:top w:val="single" w:sz="4" w:space="1" w:color="auto"/>
        </w:pBdr>
        <w:spacing w:after="0"/>
        <w:rPr>
          <w:b/>
          <w:sz w:val="28"/>
          <w:szCs w:val="28"/>
        </w:rPr>
      </w:pPr>
      <w:r w:rsidRPr="00623114">
        <w:rPr>
          <w:b/>
          <w:sz w:val="28"/>
          <w:szCs w:val="28"/>
        </w:rPr>
        <w:t>Outline</w:t>
      </w:r>
    </w:p>
    <w:p w:rsidR="00B4382A" w:rsidRPr="00623114" w:rsidRDefault="00B4382A" w:rsidP="00632DCC">
      <w:pPr>
        <w:pBdr>
          <w:top w:val="single" w:sz="4" w:space="1" w:color="auto"/>
        </w:pBdr>
        <w:spacing w:after="0"/>
        <w:rPr>
          <w:b/>
        </w:rPr>
      </w:pPr>
    </w:p>
    <w:p w:rsidR="00DE53CF" w:rsidRDefault="00AB685F" w:rsidP="00903F35">
      <w:pPr>
        <w:pStyle w:val="ListParagraph"/>
        <w:numPr>
          <w:ilvl w:val="0"/>
          <w:numId w:val="3"/>
        </w:numPr>
        <w:spacing w:after="0"/>
      </w:pPr>
      <w:r w:rsidRPr="00623114">
        <w:rPr>
          <w:b/>
        </w:rPr>
        <w:t>Thanks to the organizers, venue, attendees, etc.</w:t>
      </w:r>
      <w:r w:rsidR="00B4382A">
        <w:br/>
      </w:r>
    </w:p>
    <w:p w:rsidR="00B4382A" w:rsidRPr="00623114" w:rsidRDefault="00AB685F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23114">
        <w:rPr>
          <w:b/>
        </w:rPr>
        <w:t xml:space="preserve">Introductions </w:t>
      </w:r>
    </w:p>
    <w:p w:rsidR="00B4382A" w:rsidRDefault="00B4382A" w:rsidP="00B4382A">
      <w:pPr>
        <w:pStyle w:val="ListParagraph"/>
        <w:numPr>
          <w:ilvl w:val="1"/>
          <w:numId w:val="3"/>
        </w:numPr>
        <w:spacing w:after="0"/>
      </w:pPr>
      <w:r>
        <w:t xml:space="preserve">Introductions </w:t>
      </w:r>
      <w:r w:rsidR="00AB685F">
        <w:t>by presenters</w:t>
      </w:r>
    </w:p>
    <w:p w:rsidR="000D5564" w:rsidRDefault="00B4382A" w:rsidP="00B4382A">
      <w:pPr>
        <w:pStyle w:val="ListParagraph"/>
        <w:numPr>
          <w:ilvl w:val="1"/>
          <w:numId w:val="3"/>
        </w:numPr>
        <w:spacing w:after="0"/>
      </w:pPr>
      <w:r>
        <w:t xml:space="preserve">Note </w:t>
      </w:r>
      <w:r w:rsidR="00AB685F">
        <w:t xml:space="preserve">full project team </w:t>
      </w:r>
      <w:r w:rsidR="00F90154">
        <w:t>membe</w:t>
      </w:r>
      <w:r w:rsidR="000D5564">
        <w:t>rs who may not be in attendance</w:t>
      </w:r>
    </w:p>
    <w:p w:rsidR="00DE53CF" w:rsidRDefault="000D5564" w:rsidP="000D5564">
      <w:pPr>
        <w:pStyle w:val="ListParagraph"/>
        <w:numPr>
          <w:ilvl w:val="1"/>
          <w:numId w:val="3"/>
        </w:numPr>
        <w:spacing w:after="0"/>
      </w:pPr>
      <w:r>
        <w:t>U</w:t>
      </w:r>
      <w:r w:rsidR="00F90154">
        <w:t>se slide with names, titles, and p</w:t>
      </w:r>
      <w:r>
        <w:t>hotos of presenters if possible</w:t>
      </w:r>
      <w:r w:rsidR="00B4382A">
        <w:br/>
      </w:r>
    </w:p>
    <w:p w:rsidR="00F90154" w:rsidRPr="00B4382A" w:rsidRDefault="003759A3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>A</w:t>
      </w:r>
      <w:r w:rsidR="00F90154" w:rsidRPr="00B4382A">
        <w:rPr>
          <w:b/>
        </w:rPr>
        <w:t>genda for the presentation</w:t>
      </w:r>
    </w:p>
    <w:p w:rsidR="0005456A" w:rsidRDefault="0005456A" w:rsidP="0005456A">
      <w:pPr>
        <w:pStyle w:val="ListParagraph"/>
        <w:numPr>
          <w:ilvl w:val="1"/>
          <w:numId w:val="3"/>
        </w:numPr>
        <w:spacing w:after="0"/>
      </w:pPr>
      <w:r>
        <w:t>List the general agenda for the presentation in text, with a highlight image if applicable:</w:t>
      </w:r>
    </w:p>
    <w:p w:rsidR="0005456A" w:rsidRDefault="0005456A" w:rsidP="0005456A">
      <w:pPr>
        <w:pStyle w:val="ListParagraph"/>
        <w:numPr>
          <w:ilvl w:val="2"/>
          <w:numId w:val="3"/>
        </w:numPr>
        <w:spacing w:after="0"/>
      </w:pPr>
      <w:r>
        <w:t>Overview of the Collection</w:t>
      </w:r>
    </w:p>
    <w:p w:rsidR="0005456A" w:rsidRDefault="0005456A" w:rsidP="0005456A">
      <w:pPr>
        <w:pStyle w:val="ListParagraph"/>
        <w:numPr>
          <w:ilvl w:val="2"/>
          <w:numId w:val="3"/>
        </w:numPr>
        <w:spacing w:after="0"/>
      </w:pPr>
      <w:r>
        <w:t>Collection Contents &amp; Significance</w:t>
      </w:r>
    </w:p>
    <w:p w:rsidR="0005456A" w:rsidRDefault="0005456A" w:rsidP="0005456A">
      <w:pPr>
        <w:pStyle w:val="ListParagraph"/>
        <w:numPr>
          <w:ilvl w:val="2"/>
          <w:numId w:val="3"/>
        </w:numPr>
        <w:spacing w:after="0"/>
      </w:pPr>
      <w:r>
        <w:t>Features</w:t>
      </w:r>
    </w:p>
    <w:p w:rsidR="0089393D" w:rsidRDefault="0089393D" w:rsidP="0089393D">
      <w:pPr>
        <w:pStyle w:val="ListParagraph"/>
        <w:numPr>
          <w:ilvl w:val="2"/>
          <w:numId w:val="3"/>
        </w:numPr>
        <w:spacing w:after="0"/>
      </w:pPr>
      <w:r>
        <w:t>[</w:t>
      </w:r>
      <w:r>
        <w:t xml:space="preserve">Other, optional section(s) </w:t>
      </w:r>
      <w:r>
        <w:t>based on audience, collection, and other variables.]</w:t>
      </w:r>
    </w:p>
    <w:p w:rsidR="0005456A" w:rsidRDefault="0005456A" w:rsidP="0005456A">
      <w:pPr>
        <w:pStyle w:val="ListParagraph"/>
        <w:numPr>
          <w:ilvl w:val="2"/>
          <w:numId w:val="3"/>
        </w:numPr>
        <w:spacing w:after="0"/>
      </w:pPr>
      <w:r>
        <w:t>Continuing the Conversation</w:t>
      </w:r>
      <w:r w:rsidR="00B4382A">
        <w:br/>
      </w:r>
    </w:p>
    <w:p w:rsidR="00226AA7" w:rsidRPr="00B4382A" w:rsidRDefault="004761FD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 xml:space="preserve">Overview </w:t>
      </w:r>
      <w:r w:rsidR="007D32E5" w:rsidRPr="00B4382A">
        <w:rPr>
          <w:b/>
        </w:rPr>
        <w:t>of Collection</w:t>
      </w:r>
      <w:r w:rsidR="00AB0634" w:rsidRPr="00B4382A">
        <w:rPr>
          <w:b/>
        </w:rPr>
        <w:t xml:space="preserve"> </w:t>
      </w:r>
    </w:p>
    <w:p w:rsidR="00DE53CF" w:rsidRDefault="00226AA7" w:rsidP="00226AA7">
      <w:pPr>
        <w:pStyle w:val="ListParagraph"/>
        <w:numPr>
          <w:ilvl w:val="1"/>
          <w:numId w:val="3"/>
        </w:numPr>
        <w:spacing w:after="0"/>
      </w:pPr>
      <w:r>
        <w:t>C</w:t>
      </w:r>
      <w:r w:rsidR="004761FD" w:rsidRPr="00AB685F">
        <w:t xml:space="preserve">urrent status and collection </w:t>
      </w:r>
      <w:r>
        <w:t>scope</w:t>
      </w:r>
    </w:p>
    <w:p w:rsidR="00226AA7" w:rsidRDefault="004761FD" w:rsidP="00226AA7">
      <w:pPr>
        <w:pStyle w:val="ListParagraph"/>
        <w:numPr>
          <w:ilvl w:val="2"/>
          <w:numId w:val="3"/>
        </w:numPr>
        <w:spacing w:after="0"/>
      </w:pPr>
      <w:r w:rsidRPr="00AB685F">
        <w:t xml:space="preserve">Size </w:t>
      </w:r>
      <w:r w:rsidR="00226AA7">
        <w:t>of digital collections</w:t>
      </w:r>
    </w:p>
    <w:p w:rsidR="00226AA7" w:rsidRDefault="00226AA7" w:rsidP="00226AA7">
      <w:pPr>
        <w:pStyle w:val="ListParagraph"/>
        <w:numPr>
          <w:ilvl w:val="3"/>
          <w:numId w:val="3"/>
        </w:numPr>
        <w:spacing w:after="0"/>
      </w:pPr>
      <w:r>
        <w:t xml:space="preserve">For all collections, add /itemcount to the end of the collection URL </w:t>
      </w:r>
    </w:p>
    <w:p w:rsidR="00DE53CF" w:rsidRDefault="00226AA7" w:rsidP="00226AA7">
      <w:pPr>
        <w:pStyle w:val="ListParagraph"/>
        <w:numPr>
          <w:ilvl w:val="3"/>
          <w:numId w:val="3"/>
        </w:numPr>
        <w:spacing w:after="0"/>
      </w:pPr>
      <w:r>
        <w:t xml:space="preserve">E.g., </w:t>
      </w:r>
      <w:hyperlink r:id="rId10" w:history="1">
        <w:r w:rsidR="00ED28C4" w:rsidRPr="008B3442">
          <w:rPr>
            <w:rStyle w:val="Hyperlink"/>
          </w:rPr>
          <w:t>http://ufdc.ufl.edu/arts/itemcount/</w:t>
        </w:r>
      </w:hyperlink>
      <w:r>
        <w:t xml:space="preserve"> </w:t>
      </w:r>
    </w:p>
    <w:p w:rsidR="00226AA7" w:rsidRDefault="00226AA7" w:rsidP="00226AA7">
      <w:pPr>
        <w:pStyle w:val="ListParagraph"/>
        <w:numPr>
          <w:ilvl w:val="3"/>
          <w:numId w:val="3"/>
        </w:numPr>
        <w:spacing w:after="0"/>
      </w:pPr>
      <w:r>
        <w:t xml:space="preserve">E.g., </w:t>
      </w:r>
      <w:hyperlink r:id="rId11" w:history="1">
        <w:r w:rsidR="00ED28C4" w:rsidRPr="008B3442">
          <w:rPr>
            <w:rStyle w:val="Hyperlink"/>
          </w:rPr>
          <w:t>http://ufdc.ufl.edu/baldwin/itemcount/</w:t>
        </w:r>
      </w:hyperlink>
      <w:r w:rsidR="00ED28C4">
        <w:t xml:space="preserve"> </w:t>
      </w:r>
    </w:p>
    <w:p w:rsidR="00152B20" w:rsidRDefault="00152B20" w:rsidP="00226AA7">
      <w:pPr>
        <w:pStyle w:val="ListParagraph"/>
        <w:numPr>
          <w:ilvl w:val="2"/>
          <w:numId w:val="3"/>
        </w:numPr>
        <w:spacing w:after="0"/>
      </w:pPr>
      <w:r>
        <w:t>Scope of digital collections, general</w:t>
      </w:r>
    </w:p>
    <w:p w:rsidR="00152B20" w:rsidRDefault="00C76E7A" w:rsidP="00152B20">
      <w:pPr>
        <w:pStyle w:val="ListParagraph"/>
        <w:numPr>
          <w:ilvl w:val="3"/>
          <w:numId w:val="3"/>
        </w:numPr>
        <w:spacing w:after="0"/>
      </w:pPr>
      <w:r>
        <w:t>E.g., l</w:t>
      </w:r>
      <w:r w:rsidR="004D4A4C">
        <w:t>ess than 1% of the physical collections</w:t>
      </w:r>
      <w:r>
        <w:t xml:space="preserve"> have been digitized</w:t>
      </w:r>
    </w:p>
    <w:p w:rsidR="00646B53" w:rsidRDefault="004761FD" w:rsidP="00226AA7">
      <w:pPr>
        <w:pStyle w:val="ListParagraph"/>
        <w:numPr>
          <w:ilvl w:val="2"/>
          <w:numId w:val="3"/>
        </w:numPr>
        <w:spacing w:after="0"/>
      </w:pPr>
      <w:r w:rsidRPr="00AB685F">
        <w:t>Needs</w:t>
      </w:r>
      <w:r w:rsidR="00646B53">
        <w:t>/Concerns</w:t>
      </w:r>
      <w:r w:rsidRPr="00AB685F">
        <w:t xml:space="preserve">: </w:t>
      </w:r>
    </w:p>
    <w:p w:rsidR="00DE53CF" w:rsidRDefault="00152B20" w:rsidP="00646B53">
      <w:pPr>
        <w:pStyle w:val="ListParagraph"/>
        <w:numPr>
          <w:ilvl w:val="3"/>
          <w:numId w:val="3"/>
        </w:numPr>
        <w:spacing w:after="0"/>
      </w:pPr>
      <w:r>
        <w:lastRenderedPageBreak/>
        <w:t>For the Florida Digital Newspaper Library, “</w:t>
      </w:r>
      <w:r w:rsidR="004761FD" w:rsidRPr="00AB685F">
        <w:t>UF alone</w:t>
      </w:r>
      <w:r>
        <w:t xml:space="preserve"> has over 30,000 reels of Florida newspapers on microfilm” and “digitization is done as funding and resources can be located”</w:t>
      </w:r>
    </w:p>
    <w:p w:rsidR="00152B20" w:rsidRDefault="00152B20" w:rsidP="0000736A">
      <w:pPr>
        <w:pStyle w:val="ListParagraph"/>
        <w:numPr>
          <w:ilvl w:val="3"/>
          <w:numId w:val="3"/>
        </w:numPr>
        <w:spacing w:after="0"/>
      </w:pPr>
      <w:r>
        <w:t>For the African Studies Collection</w:t>
      </w:r>
      <w:r w:rsidR="0000736A">
        <w:t>, note on collecting priorities for physical collections and note that “digitization is done as funding and resources can be located”</w:t>
      </w:r>
      <w:r w:rsidR="00B4382A">
        <w:br/>
      </w:r>
    </w:p>
    <w:p w:rsidR="00DE53CF" w:rsidRPr="00B4382A" w:rsidRDefault="00AB685F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 xml:space="preserve">Collection </w:t>
      </w:r>
      <w:r w:rsidR="004761FD" w:rsidRPr="00B4382A">
        <w:rPr>
          <w:b/>
        </w:rPr>
        <w:t>Contents</w:t>
      </w:r>
    </w:p>
    <w:p w:rsidR="00152B20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 xml:space="preserve">Range of </w:t>
      </w:r>
      <w:r w:rsidR="00AB685F">
        <w:t xml:space="preserve">materials </w:t>
      </w:r>
    </w:p>
    <w:p w:rsidR="00DE53CF" w:rsidRDefault="00226AA7" w:rsidP="00152B20">
      <w:pPr>
        <w:pStyle w:val="ListParagraph"/>
        <w:numPr>
          <w:ilvl w:val="2"/>
          <w:numId w:val="3"/>
        </w:numPr>
        <w:spacing w:after="0"/>
      </w:pPr>
      <w:r>
        <w:t xml:space="preserve">e.g., </w:t>
      </w:r>
      <w:r w:rsidR="00AB685F">
        <w:t xml:space="preserve">time span; material type; </w:t>
      </w:r>
      <w:r w:rsidR="004761FD" w:rsidRPr="00AB685F">
        <w:t xml:space="preserve">frame </w:t>
      </w:r>
      <w:r w:rsidR="00BF7F09">
        <w:t xml:space="preserve">information, </w:t>
      </w:r>
      <w:r w:rsidR="004761FD" w:rsidRPr="00AB685F">
        <w:t>and explain scope</w:t>
      </w:r>
    </w:p>
    <w:p w:rsidR="00896CEB" w:rsidRDefault="00896CEB" w:rsidP="00152B20">
      <w:pPr>
        <w:pStyle w:val="ListParagraph"/>
        <w:numPr>
          <w:ilvl w:val="2"/>
          <w:numId w:val="3"/>
        </w:numPr>
        <w:spacing w:after="0"/>
      </w:pPr>
      <w:r>
        <w:t>Overall scope and range information may come directly from brochure text (printed versions available from the libraries)</w:t>
      </w:r>
    </w:p>
    <w:p w:rsidR="00022BCE" w:rsidRDefault="00022BCE" w:rsidP="00152B20">
      <w:pPr>
        <w:pStyle w:val="ListParagraph"/>
        <w:numPr>
          <w:ilvl w:val="2"/>
          <w:numId w:val="3"/>
        </w:numPr>
        <w:spacing w:after="0"/>
      </w:pPr>
      <w:r>
        <w:t xml:space="preserve">e.g., one of the earliest items in the African Studies Digital Collection </w:t>
      </w:r>
      <w:r w:rsidR="00B70300">
        <w:t>is a map from 1575</w:t>
      </w:r>
    </w:p>
    <w:p w:rsidR="004D4A4C" w:rsidRDefault="00AB685F" w:rsidP="00946CF0">
      <w:pPr>
        <w:pStyle w:val="ListParagraph"/>
        <w:numPr>
          <w:ilvl w:val="1"/>
          <w:numId w:val="3"/>
        </w:numPr>
        <w:spacing w:after="0"/>
      </w:pPr>
      <w:r>
        <w:t xml:space="preserve">Provide an </w:t>
      </w:r>
      <w:r w:rsidR="004761FD" w:rsidRPr="00AB685F">
        <w:t xml:space="preserve">example </w:t>
      </w:r>
      <w:r w:rsidR="00946CF0">
        <w:t xml:space="preserve">or two </w:t>
      </w:r>
      <w:r>
        <w:t>t</w:t>
      </w:r>
      <w:r w:rsidR="00946CF0">
        <w:t>o help</w:t>
      </w:r>
      <w:r>
        <w:t xml:space="preserve"> illustrate scope and contents in terms of range/diversity and richness</w:t>
      </w:r>
      <w:r w:rsidR="00DE53CF">
        <w:t xml:space="preserve"> </w:t>
      </w:r>
    </w:p>
    <w:p w:rsidR="00BF7F09" w:rsidRDefault="00BF7F09" w:rsidP="00BF7F09">
      <w:pPr>
        <w:pStyle w:val="ListParagraph"/>
        <w:numPr>
          <w:ilvl w:val="2"/>
          <w:numId w:val="3"/>
        </w:numPr>
        <w:spacing w:after="0"/>
      </w:pPr>
      <w:r>
        <w:t>This may be done through one or more subcollection(s) as well</w:t>
      </w:r>
    </w:p>
    <w:p w:rsidR="009017E4" w:rsidRDefault="00946CF0" w:rsidP="00903F35">
      <w:pPr>
        <w:pStyle w:val="ListParagraph"/>
        <w:numPr>
          <w:ilvl w:val="1"/>
          <w:numId w:val="3"/>
        </w:numPr>
        <w:spacing w:after="0"/>
      </w:pPr>
      <w:r>
        <w:t>Discuss specific s</w:t>
      </w:r>
      <w:r w:rsidR="009017E4">
        <w:t>ubcollections, if applicable</w:t>
      </w:r>
    </w:p>
    <w:p w:rsidR="004D4A4C" w:rsidRDefault="00C27160" w:rsidP="004D4A4C">
      <w:pPr>
        <w:pStyle w:val="ListParagraph"/>
        <w:numPr>
          <w:ilvl w:val="2"/>
          <w:numId w:val="3"/>
        </w:numPr>
        <w:spacing w:after="0"/>
      </w:pPr>
      <w:r>
        <w:t xml:space="preserve">For </w:t>
      </w:r>
      <w:r w:rsidR="00CD1621">
        <w:t xml:space="preserve">instance, for </w:t>
      </w:r>
      <w:r>
        <w:t xml:space="preserve">the African Studies Collections, </w:t>
      </w:r>
      <w:r w:rsidR="00CD1621">
        <w:t xml:space="preserve">the </w:t>
      </w:r>
      <w:r>
        <w:t>Arts of Africa subcollection</w:t>
      </w:r>
    </w:p>
    <w:p w:rsidR="00C52598" w:rsidRDefault="0049041D" w:rsidP="002C5B92">
      <w:pPr>
        <w:pStyle w:val="ListParagraph"/>
        <w:numPr>
          <w:ilvl w:val="1"/>
          <w:numId w:val="3"/>
        </w:numPr>
        <w:spacing w:after="0"/>
      </w:pPr>
      <w:r>
        <w:t>Significance</w:t>
      </w:r>
      <w:r w:rsidR="003D4AD8">
        <w:t xml:space="preserve"> </w:t>
      </w:r>
    </w:p>
    <w:p w:rsidR="003D4AD8" w:rsidRDefault="00C52598" w:rsidP="002C5B92">
      <w:pPr>
        <w:pStyle w:val="ListParagraph"/>
        <w:numPr>
          <w:ilvl w:val="2"/>
          <w:numId w:val="3"/>
        </w:numPr>
        <w:spacing w:after="0"/>
      </w:pPr>
      <w:r>
        <w:t xml:space="preserve">Significance </w:t>
      </w:r>
      <w:r w:rsidR="003D4AD8">
        <w:t>or larger issues of impact/importance and potential audience</w:t>
      </w:r>
      <w:r w:rsidR="00B4382A">
        <w:br/>
      </w:r>
    </w:p>
    <w:p w:rsidR="00DE53CF" w:rsidRPr="00B4382A" w:rsidRDefault="0005456A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>Features (</w:t>
      </w:r>
      <w:r w:rsidR="004761FD" w:rsidRPr="00B4382A">
        <w:rPr>
          <w:b/>
        </w:rPr>
        <w:t>Functionality</w:t>
      </w:r>
      <w:r w:rsidRPr="00B4382A">
        <w:rPr>
          <w:b/>
        </w:rPr>
        <w:t>)</w:t>
      </w:r>
      <w:r w:rsidR="004761FD" w:rsidRPr="00B4382A">
        <w:rPr>
          <w:b/>
        </w:rPr>
        <w:t xml:space="preserve"> 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>Mention regular usability studies</w:t>
      </w:r>
    </w:p>
    <w:p w:rsidR="005A431F" w:rsidRDefault="005A431F" w:rsidP="005A431F">
      <w:pPr>
        <w:pStyle w:val="ListParagraph"/>
        <w:numPr>
          <w:ilvl w:val="2"/>
          <w:numId w:val="3"/>
        </w:numPr>
        <w:spacing w:after="0"/>
      </w:pPr>
      <w:r>
        <w:t xml:space="preserve">Sample text: “All digital libraries and collections supported by the UF Libraries are optimized for findability through traditional library catalogs, search engines like Google and Bing, and are supported by a robust technical infrastructure. Additionally, the UF Libraries understand that all technologies are socio-technical in the way that the technologies are used and understood so the UF Libraries regularly conduct usability studies and make enhancements to improve the system for all users. </w:t>
      </w:r>
    </w:p>
    <w:p w:rsidR="00AB0634" w:rsidRDefault="00AB0634" w:rsidP="00903F35">
      <w:pPr>
        <w:pStyle w:val="ListParagraph"/>
        <w:numPr>
          <w:ilvl w:val="1"/>
          <w:numId w:val="3"/>
        </w:numPr>
        <w:spacing w:after="0"/>
      </w:pPr>
      <w:r>
        <w:t xml:space="preserve">Standard </w:t>
      </w:r>
      <w:r w:rsidR="00946CF0">
        <w:t>features/</w:t>
      </w:r>
      <w:r>
        <w:t>functionality and how it works</w:t>
      </w:r>
    </w:p>
    <w:p w:rsidR="00AB0634" w:rsidRDefault="00AB0634" w:rsidP="00903F35">
      <w:pPr>
        <w:pStyle w:val="ListParagraph"/>
        <w:numPr>
          <w:ilvl w:val="2"/>
          <w:numId w:val="3"/>
        </w:numPr>
        <w:spacing w:after="0"/>
      </w:pPr>
      <w:r>
        <w:t xml:space="preserve">Collection-level </w:t>
      </w:r>
    </w:p>
    <w:p w:rsidR="00E97BB0" w:rsidRDefault="00AB0634" w:rsidP="00903F35">
      <w:pPr>
        <w:pStyle w:val="ListParagraph"/>
        <w:numPr>
          <w:ilvl w:val="3"/>
          <w:numId w:val="3"/>
        </w:numPr>
        <w:spacing w:after="0"/>
      </w:pPr>
      <w:r>
        <w:t>Searching</w:t>
      </w:r>
      <w:r w:rsidR="00E97BB0">
        <w:t>/browsing</w:t>
      </w:r>
    </w:p>
    <w:p w:rsidR="00E97BB0" w:rsidRDefault="00E97BB0" w:rsidP="00E97BB0">
      <w:pPr>
        <w:pStyle w:val="ListParagraph"/>
        <w:numPr>
          <w:ilvl w:val="4"/>
          <w:numId w:val="3"/>
        </w:numPr>
        <w:spacing w:after="0"/>
      </w:pPr>
      <w:r w:rsidRPr="00E97BB0">
        <w:t>What you see on this slide is the homepage.</w:t>
      </w:r>
      <w:r>
        <w:t xml:space="preserve"> </w:t>
      </w:r>
      <w:r w:rsidRPr="00E97BB0">
        <w:t xml:space="preserve">Here, </w:t>
      </w:r>
      <w:r>
        <w:t>you</w:t>
      </w:r>
      <w:r w:rsidRPr="00E97BB0">
        <w:t xml:space="preserve"> can easily search by full citation.</w:t>
      </w:r>
      <w:r>
        <w:t xml:space="preserve"> You can also use the Advanced Search to conduct more specific and granular searches, with these features enhancing the searching available through a general web search with all materials findable through Google and Bing and enhancing the searching from library catalogs and other venues.</w:t>
      </w:r>
    </w:p>
    <w:p w:rsidR="00E97BB0" w:rsidRDefault="00E97BB0" w:rsidP="00E97BB0">
      <w:pPr>
        <w:pStyle w:val="ListParagraph"/>
        <w:numPr>
          <w:ilvl w:val="4"/>
          <w:numId w:val="3"/>
        </w:numPr>
        <w:spacing w:after="0"/>
      </w:pPr>
      <w:r>
        <w:t>You</w:t>
      </w:r>
      <w:r w:rsidRPr="00E97BB0">
        <w:t xml:space="preserve"> can click on the “Text Search” tab to search the full text.</w:t>
      </w:r>
      <w:r>
        <w:t xml:space="preserve"> </w:t>
      </w:r>
    </w:p>
    <w:p w:rsidR="00E97BB0" w:rsidRPr="00E97BB0" w:rsidRDefault="00E97BB0" w:rsidP="00E97BB0">
      <w:pPr>
        <w:pStyle w:val="ListParagraph"/>
        <w:numPr>
          <w:ilvl w:val="4"/>
          <w:numId w:val="3"/>
        </w:numPr>
        <w:spacing w:after="0"/>
      </w:pPr>
      <w:r>
        <w:lastRenderedPageBreak/>
        <w:t>You</w:t>
      </w:r>
      <w:r w:rsidRPr="00E97BB0">
        <w:t xml:space="preserve"> can also browse by “All Items” and “New Items”. This is e</w:t>
      </w:r>
      <w:r>
        <w:t>ssential when you know you</w:t>
      </w:r>
      <w:r w:rsidRPr="00E97BB0">
        <w:t xml:space="preserve"> are interested in something, but not always sure what </w:t>
      </w:r>
      <w:r>
        <w:t xml:space="preserve">might be there or what exactly is </w:t>
      </w:r>
      <w:r w:rsidRPr="00E97BB0">
        <w:t>want</w:t>
      </w:r>
      <w:r>
        <w:t>ed</w:t>
      </w:r>
      <w:r w:rsidRPr="00E97BB0">
        <w:t xml:space="preserve"> </w:t>
      </w:r>
      <w:r>
        <w:t>so browsing allows you</w:t>
      </w:r>
      <w:r w:rsidRPr="00E97BB0">
        <w:t xml:space="preserve"> to serendipitously stumble across items of interest and just to browse as an end in itself.</w:t>
      </w:r>
    </w:p>
    <w:p w:rsidR="00E97BB0" w:rsidRDefault="00E97BB0" w:rsidP="00E97BB0">
      <w:pPr>
        <w:pStyle w:val="ListParagraph"/>
        <w:numPr>
          <w:ilvl w:val="4"/>
          <w:numId w:val="3"/>
        </w:numPr>
        <w:spacing w:after="0"/>
      </w:pPr>
      <w:r>
        <w:t>You can browse by all and new items. You can also subscribe to the RSS feed for new items to be alerted when new items are added.</w:t>
      </w:r>
    </w:p>
    <w:p w:rsidR="00AB0634" w:rsidRDefault="00E97BB0" w:rsidP="00E97BB0">
      <w:pPr>
        <w:pStyle w:val="ListParagraph"/>
        <w:numPr>
          <w:ilvl w:val="4"/>
          <w:numId w:val="3"/>
        </w:numPr>
        <w:spacing w:after="0"/>
      </w:pPr>
      <w:r>
        <w:t>[Map browse, if applicable)</w:t>
      </w:r>
    </w:p>
    <w:p w:rsidR="00E97BB0" w:rsidRDefault="00824F5A" w:rsidP="00903F35">
      <w:pPr>
        <w:pStyle w:val="ListParagraph"/>
        <w:numPr>
          <w:ilvl w:val="2"/>
          <w:numId w:val="3"/>
        </w:numPr>
        <w:spacing w:after="0"/>
      </w:pPr>
      <w:r>
        <w:t>Item-level</w:t>
      </w:r>
    </w:p>
    <w:p w:rsidR="00AB0634" w:rsidRDefault="00AB0634" w:rsidP="00DC745F">
      <w:pPr>
        <w:pStyle w:val="ListParagraph"/>
        <w:numPr>
          <w:ilvl w:val="3"/>
          <w:numId w:val="3"/>
        </w:numPr>
        <w:spacing w:after="0"/>
      </w:pPr>
      <w:r>
        <w:t>Page views, with how to change pages</w:t>
      </w:r>
    </w:p>
    <w:p w:rsidR="00AB0634" w:rsidRDefault="00AB0634" w:rsidP="00DC745F">
      <w:pPr>
        <w:pStyle w:val="ListParagraph"/>
        <w:numPr>
          <w:ilvl w:val="3"/>
          <w:numId w:val="3"/>
        </w:numPr>
        <w:spacing w:after="0"/>
      </w:pPr>
      <w:r>
        <w:t>Zoomable image view</w:t>
      </w:r>
    </w:p>
    <w:p w:rsidR="00AB0634" w:rsidRDefault="00AB0634" w:rsidP="00DC745F">
      <w:pPr>
        <w:pStyle w:val="ListParagraph"/>
        <w:numPr>
          <w:ilvl w:val="3"/>
          <w:numId w:val="3"/>
        </w:numPr>
        <w:spacing w:after="0"/>
      </w:pPr>
      <w:r>
        <w:t>Thumbnail overview</w:t>
      </w:r>
    </w:p>
    <w:p w:rsidR="00AB0634" w:rsidRDefault="00AB0634" w:rsidP="00DC745F">
      <w:pPr>
        <w:pStyle w:val="ListParagraph"/>
        <w:numPr>
          <w:ilvl w:val="3"/>
          <w:numId w:val="3"/>
        </w:numPr>
        <w:spacing w:after="0"/>
      </w:pPr>
      <w:r>
        <w:t>Searching in the item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Citation view</w:t>
      </w:r>
    </w:p>
    <w:p w:rsidR="00E97BB0" w:rsidRDefault="00E97BB0" w:rsidP="00E97BB0">
      <w:pPr>
        <w:pStyle w:val="ListParagraph"/>
        <w:numPr>
          <w:ilvl w:val="3"/>
          <w:numId w:val="3"/>
        </w:numPr>
        <w:spacing w:after="0"/>
      </w:pPr>
      <w:r>
        <w:t>Title Level</w:t>
      </w:r>
      <w:r w:rsidR="00063F66">
        <w:t xml:space="preserve"> for serials/sets</w:t>
      </w:r>
    </w:p>
    <w:p w:rsidR="00E97BB0" w:rsidRDefault="00E97BB0" w:rsidP="00E97BB0">
      <w:pPr>
        <w:pStyle w:val="ListParagraph"/>
        <w:numPr>
          <w:ilvl w:val="4"/>
          <w:numId w:val="3"/>
        </w:numPr>
        <w:spacing w:after="0"/>
      </w:pPr>
      <w:r>
        <w:t>If the collection has many serials and sets, cover the serial hierarchy at the title-level</w:t>
      </w:r>
    </w:p>
    <w:p w:rsidR="00BB4FC9" w:rsidRDefault="00E97BB0" w:rsidP="00BB4FC9">
      <w:pPr>
        <w:pStyle w:val="ListParagraph"/>
        <w:numPr>
          <w:ilvl w:val="4"/>
          <w:numId w:val="3"/>
        </w:numPr>
        <w:spacing w:after="0"/>
      </w:pPr>
      <w:r>
        <w:t xml:space="preserve">This is included in the Florida Digital Newspaper Library presentation example and should be included for most </w:t>
      </w:r>
      <w:r w:rsidR="00BB4FC9">
        <w:t xml:space="preserve">collections. For instance, the Digital Library of the Caribbean includes many serials. Showing examples like the </w:t>
      </w:r>
      <w:r w:rsidR="00BB4FC9" w:rsidRPr="00BB4FC9">
        <w:rPr>
          <w:i/>
        </w:rPr>
        <w:t>Jamaica Journal</w:t>
      </w:r>
      <w:r w:rsidR="00BB4FC9">
        <w:t xml:space="preserve"> which is a very significant publication and has amazingly beautiful covers and many issues helps people to understand the importance of being able to work with serials as sets or grouped entities: </w:t>
      </w:r>
      <w:hyperlink r:id="rId12" w:history="1">
        <w:r w:rsidR="00BB4FC9" w:rsidRPr="00086236">
          <w:rPr>
            <w:rStyle w:val="Hyperlink"/>
          </w:rPr>
          <w:t>http://www.dloc.com/UF00090030/00058/allvolumes2</w:t>
        </w:r>
      </w:hyperlink>
      <w:r w:rsidR="00BB4FC9">
        <w:t xml:space="preserve"> </w:t>
      </w:r>
    </w:p>
    <w:p w:rsidR="0045701E" w:rsidRDefault="0045701E" w:rsidP="00E97BB0">
      <w:pPr>
        <w:pStyle w:val="ListParagraph"/>
        <w:numPr>
          <w:ilvl w:val="3"/>
          <w:numId w:val="3"/>
        </w:numPr>
        <w:spacing w:after="0"/>
      </w:pPr>
      <w:r>
        <w:t>Page turner view, if applicable</w:t>
      </w:r>
    </w:p>
    <w:p w:rsidR="0045701E" w:rsidRDefault="0045701E" w:rsidP="0045701E">
      <w:pPr>
        <w:pStyle w:val="ListParagraph"/>
        <w:numPr>
          <w:ilvl w:val="4"/>
          <w:numId w:val="3"/>
        </w:numPr>
        <w:spacing w:after="0"/>
      </w:pPr>
      <w:r>
        <w:t xml:space="preserve">The page turner view animates the turning of pages for a more book-like experience which is very important for understanding books as objects and for proper representation of significant artifactual materials. Example: </w:t>
      </w:r>
      <w:hyperlink r:id="rId13" w:history="1">
        <w:r w:rsidRPr="00086236">
          <w:rPr>
            <w:rStyle w:val="Hyperlink"/>
          </w:rPr>
          <w:t>http://ufdc.ufl.edu/UF00003996/00001/pageturner#page/3</w:t>
        </w:r>
      </w:hyperlink>
      <w:r>
        <w:t xml:space="preserve"> </w:t>
      </w:r>
    </w:p>
    <w:p w:rsidR="00E97BB0" w:rsidRDefault="00C76486" w:rsidP="00E97BB0">
      <w:pPr>
        <w:pStyle w:val="ListParagraph"/>
        <w:numPr>
          <w:ilvl w:val="3"/>
          <w:numId w:val="3"/>
        </w:numPr>
        <w:spacing w:after="0"/>
      </w:pPr>
      <w:r>
        <w:t>Cover other s</w:t>
      </w:r>
      <w:r w:rsidR="00E97BB0">
        <w:t>pecial views, as applicable</w:t>
      </w:r>
    </w:p>
    <w:p w:rsidR="00EF3893" w:rsidRDefault="00EF3893" w:rsidP="00903F35">
      <w:pPr>
        <w:pStyle w:val="ListParagraph"/>
        <w:numPr>
          <w:ilvl w:val="1"/>
          <w:numId w:val="3"/>
        </w:numPr>
        <w:spacing w:after="0"/>
      </w:pPr>
      <w:r>
        <w:t>Any pending e</w:t>
      </w:r>
      <w:r w:rsidRPr="00AB685F">
        <w:t>nhancements</w:t>
      </w:r>
      <w:r w:rsidR="00B21B5E">
        <w:t>, if applicable</w:t>
      </w:r>
      <w:r w:rsidR="00B4382A">
        <w:br/>
      </w:r>
    </w:p>
    <w:p w:rsidR="007F4109" w:rsidRPr="00B4382A" w:rsidRDefault="00063F66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>Optional s</w:t>
      </w:r>
      <w:r w:rsidR="007F4109" w:rsidRPr="00B4382A">
        <w:rPr>
          <w:b/>
        </w:rPr>
        <w:t>ection</w:t>
      </w:r>
      <w:r w:rsidRPr="00B4382A">
        <w:rPr>
          <w:b/>
        </w:rPr>
        <w:t>(s) that</w:t>
      </w:r>
      <w:r w:rsidR="007F4109" w:rsidRPr="00B4382A">
        <w:rPr>
          <w:b/>
        </w:rPr>
        <w:t xml:space="preserve"> var</w:t>
      </w:r>
      <w:r w:rsidRPr="00B4382A">
        <w:rPr>
          <w:b/>
        </w:rPr>
        <w:t>y</w:t>
      </w:r>
      <w:r w:rsidR="007F4109" w:rsidRPr="00B4382A">
        <w:rPr>
          <w:b/>
        </w:rPr>
        <w:t xml:space="preserve"> by audience</w:t>
      </w:r>
    </w:p>
    <w:p w:rsidR="00CA4FE4" w:rsidRDefault="0019073D" w:rsidP="00903F35">
      <w:pPr>
        <w:pStyle w:val="ListParagraph"/>
        <w:numPr>
          <w:ilvl w:val="1"/>
          <w:numId w:val="3"/>
        </w:numPr>
        <w:spacing w:after="0"/>
      </w:pPr>
      <w:r>
        <w:t>Scholars/researchers</w:t>
      </w:r>
      <w:r w:rsidR="00B537FA">
        <w:t xml:space="preserve">: </w:t>
      </w:r>
      <w:r w:rsidR="00CA4FE4">
        <w:t>Resources for research, possibilities include:</w:t>
      </w:r>
      <w:r>
        <w:t xml:space="preserve"> </w:t>
      </w:r>
    </w:p>
    <w:p w:rsidR="0019073D" w:rsidRDefault="0019073D" w:rsidP="00CA4FE4">
      <w:pPr>
        <w:pStyle w:val="ListParagraph"/>
        <w:numPr>
          <w:ilvl w:val="2"/>
          <w:numId w:val="3"/>
        </w:numPr>
        <w:spacing w:after="0"/>
      </w:pPr>
      <w:r>
        <w:t>myUFDC/myDLOC tools</w:t>
      </w:r>
    </w:p>
    <w:p w:rsidR="0019073D" w:rsidRDefault="0019073D" w:rsidP="00CA4FE4">
      <w:pPr>
        <w:pStyle w:val="ListParagraph"/>
        <w:numPr>
          <w:ilvl w:val="3"/>
          <w:numId w:val="3"/>
        </w:numPr>
        <w:spacing w:after="0"/>
      </w:pPr>
      <w:r>
        <w:t>Examples of common uses (saving searches, items, making bookshelves, emailing to self)</w:t>
      </w:r>
    </w:p>
    <w:p w:rsidR="0019073D" w:rsidRDefault="0019073D" w:rsidP="00CA4FE4">
      <w:pPr>
        <w:pStyle w:val="ListParagraph"/>
        <w:numPr>
          <w:ilvl w:val="3"/>
          <w:numId w:val="3"/>
        </w:numPr>
        <w:spacing w:after="0"/>
      </w:pPr>
      <w:r>
        <w:t>Approaches and walk through several of these functions</w:t>
      </w:r>
    </w:p>
    <w:p w:rsidR="00737378" w:rsidRDefault="00737378" w:rsidP="00903F35">
      <w:pPr>
        <w:pStyle w:val="ListParagraph"/>
        <w:numPr>
          <w:ilvl w:val="2"/>
          <w:numId w:val="3"/>
        </w:numPr>
        <w:spacing w:after="0"/>
      </w:pPr>
      <w:r>
        <w:t>Permissions/Fair Use of all materials</w:t>
      </w:r>
    </w:p>
    <w:p w:rsidR="00737378" w:rsidRDefault="00737378" w:rsidP="00737378">
      <w:pPr>
        <w:pStyle w:val="ListParagraph"/>
        <w:numPr>
          <w:ilvl w:val="3"/>
          <w:numId w:val="3"/>
        </w:numPr>
        <w:spacing w:after="0"/>
      </w:pPr>
      <w:r>
        <w:lastRenderedPageBreak/>
        <w:t xml:space="preserve">Standard permissions statement that specifically allows use of materials in classes and for academic publication: </w:t>
      </w:r>
      <w:hyperlink r:id="rId14" w:history="1">
        <w:r w:rsidRPr="00086236">
          <w:rPr>
            <w:rStyle w:val="Hyperlink"/>
          </w:rPr>
          <w:t>http://ufdc.ufl.edu/permissions</w:t>
        </w:r>
      </w:hyperlink>
      <w:r>
        <w:t xml:space="preserve"> </w:t>
      </w:r>
    </w:p>
    <w:p w:rsidR="00737378" w:rsidRDefault="00737378" w:rsidP="00737378">
      <w:pPr>
        <w:pStyle w:val="ListParagraph"/>
        <w:numPr>
          <w:ilvl w:val="3"/>
          <w:numId w:val="3"/>
        </w:numPr>
        <w:spacing w:after="0"/>
      </w:pPr>
      <w:r>
        <w:t>Contact us link (at the bottom of every page) if different image versions needed for academic  publication</w:t>
      </w:r>
    </w:p>
    <w:p w:rsidR="00CA4FE4" w:rsidRDefault="00CA4FE4" w:rsidP="00903F35">
      <w:pPr>
        <w:pStyle w:val="ListParagraph"/>
        <w:numPr>
          <w:ilvl w:val="2"/>
          <w:numId w:val="3"/>
        </w:numPr>
        <w:spacing w:after="0"/>
      </w:pPr>
      <w:r>
        <w:t xml:space="preserve">Where do you go from there </w:t>
      </w:r>
    </w:p>
    <w:p w:rsidR="00CA4FE4" w:rsidRDefault="00CA4FE4" w:rsidP="00CA4FE4">
      <w:pPr>
        <w:pStyle w:val="ListParagraph"/>
        <w:numPr>
          <w:ilvl w:val="3"/>
          <w:numId w:val="3"/>
        </w:numPr>
        <w:spacing w:after="0"/>
      </w:pPr>
      <w:r>
        <w:t>S</w:t>
      </w:r>
      <w:r w:rsidR="0019073D">
        <w:t>elf-submit materials to share research and create scholarly curated digital collections</w:t>
      </w:r>
      <w:r>
        <w:t xml:space="preserve">: </w:t>
      </w:r>
      <w:hyperlink r:id="rId15" w:history="1">
        <w:r w:rsidRPr="00086236">
          <w:rPr>
            <w:rStyle w:val="Hyperlink"/>
          </w:rPr>
          <w:t>http://ufdc.ufl.edu/ufirg/irsubmithelp</w:t>
        </w:r>
      </w:hyperlink>
      <w:r>
        <w:t xml:space="preserve"> </w:t>
      </w:r>
    </w:p>
    <w:p w:rsidR="0019073D" w:rsidRDefault="00CA4FE4" w:rsidP="00CA4FE4">
      <w:pPr>
        <w:pStyle w:val="ListParagraph"/>
        <w:numPr>
          <w:ilvl w:val="3"/>
          <w:numId w:val="3"/>
        </w:numPr>
        <w:spacing w:after="0"/>
      </w:pPr>
      <w:r>
        <w:t>M</w:t>
      </w:r>
      <w:r w:rsidR="00902FBC">
        <w:t xml:space="preserve">ention grants collection for </w:t>
      </w:r>
      <w:r>
        <w:t xml:space="preserve">help in writing grants: </w:t>
      </w:r>
      <w:hyperlink r:id="rId16" w:history="1">
        <w:r w:rsidR="00C043B2" w:rsidRPr="00086236">
          <w:rPr>
            <w:rStyle w:val="Hyperlink"/>
          </w:rPr>
          <w:t>http://ufdc.ufl.edu/ufirgrants/</w:t>
        </w:r>
      </w:hyperlink>
    </w:p>
    <w:p w:rsidR="00C043B2" w:rsidRDefault="00C043B2" w:rsidP="00C043B2">
      <w:pPr>
        <w:pStyle w:val="ListParagraph"/>
        <w:numPr>
          <w:ilvl w:val="3"/>
          <w:numId w:val="3"/>
        </w:numPr>
        <w:spacing w:after="0"/>
      </w:pPr>
      <w:r>
        <w:t xml:space="preserve">Help pages: </w:t>
      </w:r>
      <w:hyperlink r:id="rId17" w:history="1">
        <w:r w:rsidRPr="00086236">
          <w:rPr>
            <w:rStyle w:val="Hyperlink"/>
          </w:rPr>
          <w:t>http://ufdc.ufl.edu/ufdchelp</w:t>
        </w:r>
      </w:hyperlink>
      <w:r>
        <w:t xml:space="preserve"> </w:t>
      </w:r>
    </w:p>
    <w:p w:rsidR="00686485" w:rsidRDefault="00686485" w:rsidP="00903F35">
      <w:pPr>
        <w:pStyle w:val="ListParagraph"/>
        <w:numPr>
          <w:ilvl w:val="1"/>
          <w:numId w:val="3"/>
        </w:numPr>
        <w:spacing w:after="0"/>
      </w:pPr>
      <w:r>
        <w:t>Undergraduates: Resources for research</w:t>
      </w:r>
      <w:r w:rsidR="00CA4FE4">
        <w:t>, possibilities include:</w:t>
      </w:r>
    </w:p>
    <w:p w:rsidR="00686485" w:rsidRDefault="00686485" w:rsidP="00903F35">
      <w:pPr>
        <w:pStyle w:val="ListParagraph"/>
        <w:numPr>
          <w:ilvl w:val="2"/>
          <w:numId w:val="3"/>
        </w:numPr>
        <w:spacing w:after="0"/>
      </w:pPr>
      <w:r>
        <w:t>myUFDC/myDLOC tools</w:t>
      </w:r>
    </w:p>
    <w:p w:rsidR="00686485" w:rsidRDefault="00CA4FE4" w:rsidP="00903F35">
      <w:pPr>
        <w:pStyle w:val="ListParagraph"/>
        <w:numPr>
          <w:ilvl w:val="2"/>
          <w:numId w:val="3"/>
        </w:numPr>
        <w:spacing w:after="0"/>
      </w:pPr>
      <w:r>
        <w:t>F</w:t>
      </w:r>
      <w:r w:rsidR="00686485">
        <w:t xml:space="preserve">inding primary research materials, citation, and </w:t>
      </w:r>
      <w:r w:rsidR="003A3A46">
        <w:t>F</w:t>
      </w:r>
      <w:r w:rsidR="00686485">
        <w:t xml:space="preserve">air </w:t>
      </w:r>
      <w:r w:rsidR="003A3A46">
        <w:t>U</w:t>
      </w:r>
      <w:r w:rsidR="00686485">
        <w:t>se of images</w:t>
      </w:r>
    </w:p>
    <w:p w:rsidR="003A3A46" w:rsidRDefault="00CA4FE4" w:rsidP="00903F35">
      <w:pPr>
        <w:pStyle w:val="ListParagraph"/>
        <w:numPr>
          <w:ilvl w:val="2"/>
          <w:numId w:val="3"/>
        </w:numPr>
        <w:spacing w:after="0"/>
      </w:pPr>
      <w:r>
        <w:t>A</w:t>
      </w:r>
      <w:r w:rsidR="003A3A46">
        <w:t>ny lesson/goal, incl</w:t>
      </w:r>
      <w:r w:rsidR="005558CB">
        <w:t xml:space="preserve">uding subject-specific with the </w:t>
      </w:r>
      <w:r w:rsidR="003A3A46">
        <w:t>collection</w:t>
      </w:r>
    </w:p>
    <w:p w:rsidR="00DE53CF" w:rsidRDefault="007F4109" w:rsidP="00903F35">
      <w:pPr>
        <w:pStyle w:val="ListParagraph"/>
        <w:numPr>
          <w:ilvl w:val="1"/>
          <w:numId w:val="3"/>
        </w:numPr>
        <w:spacing w:after="0"/>
      </w:pPr>
      <w:r>
        <w:t>Librarians</w:t>
      </w:r>
      <w:r w:rsidR="00B537FA">
        <w:t xml:space="preserve">: </w:t>
      </w:r>
      <w:r w:rsidR="004761FD" w:rsidRPr="00AB685F">
        <w:t>R</w:t>
      </w:r>
      <w:r w:rsidR="00DE53CF">
        <w:t>esources for assisting patrons</w:t>
      </w:r>
      <w:r w:rsidR="004761FD" w:rsidRPr="00AB685F">
        <w:t xml:space="preserve"> </w:t>
      </w:r>
    </w:p>
    <w:p w:rsidR="00DE53CF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>Examples of common questions</w:t>
      </w:r>
    </w:p>
    <w:p w:rsidR="00DE53CF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>Approach and walk through several questions</w:t>
      </w:r>
    </w:p>
    <w:p w:rsidR="007D42BA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 xml:space="preserve">Where you go from there – </w:t>
      </w:r>
      <w:r w:rsidR="00DE53CF">
        <w:t>H</w:t>
      </w:r>
      <w:r w:rsidR="00E7468F">
        <w:t>elp pages and FAQ</w:t>
      </w:r>
      <w:r w:rsidR="00DE53CF">
        <w:t xml:space="preserve"> </w:t>
      </w:r>
      <w:r w:rsidR="00B4382A">
        <w:br/>
      </w:r>
    </w:p>
    <w:p w:rsidR="00DE53CF" w:rsidRPr="00B4382A" w:rsidRDefault="00DE53CF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>Continuing the conversation</w:t>
      </w:r>
    </w:p>
    <w:p w:rsidR="00E7468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>We’d like to get your feedback and we’ll share how to contact us</w:t>
      </w:r>
      <w:r w:rsidR="00DE53CF">
        <w:t xml:space="preserve"> </w:t>
      </w:r>
    </w:p>
    <w:p w:rsidR="00E7468F" w:rsidRDefault="00E7468F" w:rsidP="00E7468F">
      <w:pPr>
        <w:pStyle w:val="ListParagraph"/>
        <w:numPr>
          <w:ilvl w:val="2"/>
          <w:numId w:val="3"/>
        </w:numPr>
        <w:spacing w:after="0"/>
      </w:pPr>
      <w:r>
        <w:t xml:space="preserve">Contact us link (at the bottom of every page) </w:t>
      </w:r>
    </w:p>
    <w:p w:rsidR="00DE53CF" w:rsidRDefault="00E7468F" w:rsidP="00E7468F">
      <w:pPr>
        <w:pStyle w:val="ListParagraph"/>
        <w:numPr>
          <w:ilvl w:val="2"/>
          <w:numId w:val="3"/>
        </w:numPr>
        <w:spacing w:after="0"/>
      </w:pPr>
      <w:r>
        <w:t>Presenter contact information</w:t>
      </w:r>
      <w:r w:rsidR="00B4382A">
        <w:br/>
      </w:r>
    </w:p>
    <w:p w:rsidR="0070013C" w:rsidRPr="00B4382A" w:rsidRDefault="004761FD" w:rsidP="00903F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382A">
        <w:rPr>
          <w:b/>
        </w:rPr>
        <w:t>Q&amp;A</w:t>
      </w:r>
    </w:p>
    <w:p w:rsidR="00DE53CF" w:rsidRDefault="00DE53CF" w:rsidP="00903F35">
      <w:pPr>
        <w:spacing w:after="0"/>
        <w:rPr>
          <w:b/>
          <w:bCs/>
        </w:rPr>
      </w:pPr>
    </w:p>
    <w:p w:rsidR="00F822BB" w:rsidRDefault="00F822BB" w:rsidP="00903F35">
      <w:pPr>
        <w:spacing w:after="0"/>
      </w:pPr>
    </w:p>
    <w:sectPr w:rsidR="00F822B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C2" w:rsidRDefault="001809C2" w:rsidP="00DE53CF">
      <w:pPr>
        <w:spacing w:after="0" w:line="240" w:lineRule="auto"/>
      </w:pPr>
      <w:r>
        <w:separator/>
      </w:r>
    </w:p>
  </w:endnote>
  <w:endnote w:type="continuationSeparator" w:id="0">
    <w:p w:rsidR="001809C2" w:rsidRDefault="001809C2" w:rsidP="00DE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A2" w:rsidRPr="00F639A2" w:rsidRDefault="00F639A2" w:rsidP="00F639A2">
    <w:pPr>
      <w:pStyle w:val="Footer"/>
      <w:jc w:val="right"/>
      <w:rPr>
        <w:i/>
      </w:rPr>
    </w:pPr>
    <w:r w:rsidRPr="00F639A2">
      <w:rPr>
        <w:i/>
      </w:rPr>
      <w:t>Last updated, Jan. 17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C2" w:rsidRDefault="001809C2" w:rsidP="00DE53CF">
      <w:pPr>
        <w:spacing w:after="0" w:line="240" w:lineRule="auto"/>
      </w:pPr>
      <w:r>
        <w:separator/>
      </w:r>
    </w:p>
  </w:footnote>
  <w:footnote w:type="continuationSeparator" w:id="0">
    <w:p w:rsidR="001809C2" w:rsidRDefault="001809C2" w:rsidP="00DE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E53CF" w:rsidRDefault="00DE53C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31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311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E53CF" w:rsidRDefault="00DE5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DB"/>
    <w:multiLevelType w:val="hybridMultilevel"/>
    <w:tmpl w:val="8744DF54"/>
    <w:lvl w:ilvl="0" w:tplc="1D24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0A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C9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43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82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B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9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A4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3368"/>
    <w:multiLevelType w:val="hybridMultilevel"/>
    <w:tmpl w:val="B29E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280F"/>
    <w:multiLevelType w:val="hybridMultilevel"/>
    <w:tmpl w:val="F9A026D0"/>
    <w:lvl w:ilvl="0" w:tplc="7430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62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A2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2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8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E1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4C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7844"/>
    <w:multiLevelType w:val="hybridMultilevel"/>
    <w:tmpl w:val="41BE7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C06B00"/>
    <w:multiLevelType w:val="hybridMultilevel"/>
    <w:tmpl w:val="60F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26C7"/>
    <w:multiLevelType w:val="hybridMultilevel"/>
    <w:tmpl w:val="9D3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766B5"/>
    <w:multiLevelType w:val="hybridMultilevel"/>
    <w:tmpl w:val="41BE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5F"/>
    <w:rsid w:val="0000736A"/>
    <w:rsid w:val="00022BCE"/>
    <w:rsid w:val="0005456A"/>
    <w:rsid w:val="00063F66"/>
    <w:rsid w:val="000D5564"/>
    <w:rsid w:val="001053DE"/>
    <w:rsid w:val="00152B20"/>
    <w:rsid w:val="001809C2"/>
    <w:rsid w:val="0019073D"/>
    <w:rsid w:val="00226AA7"/>
    <w:rsid w:val="002C5B92"/>
    <w:rsid w:val="003759A3"/>
    <w:rsid w:val="003A3A46"/>
    <w:rsid w:val="003A447B"/>
    <w:rsid w:val="003D4AD8"/>
    <w:rsid w:val="0045701E"/>
    <w:rsid w:val="004761FD"/>
    <w:rsid w:val="0049041D"/>
    <w:rsid w:val="004D4A4C"/>
    <w:rsid w:val="00511804"/>
    <w:rsid w:val="005558CB"/>
    <w:rsid w:val="005A431F"/>
    <w:rsid w:val="00604735"/>
    <w:rsid w:val="00623114"/>
    <w:rsid w:val="00632DCC"/>
    <w:rsid w:val="00646B53"/>
    <w:rsid w:val="00686485"/>
    <w:rsid w:val="006B06B8"/>
    <w:rsid w:val="0070013C"/>
    <w:rsid w:val="00737378"/>
    <w:rsid w:val="00786451"/>
    <w:rsid w:val="007D32E5"/>
    <w:rsid w:val="007D42BA"/>
    <w:rsid w:val="007F4109"/>
    <w:rsid w:val="00824F5A"/>
    <w:rsid w:val="008347A2"/>
    <w:rsid w:val="00834E6D"/>
    <w:rsid w:val="0089393D"/>
    <w:rsid w:val="00896CEB"/>
    <w:rsid w:val="009017E4"/>
    <w:rsid w:val="00902FBC"/>
    <w:rsid w:val="00903F35"/>
    <w:rsid w:val="00946CF0"/>
    <w:rsid w:val="00AB0634"/>
    <w:rsid w:val="00AB685F"/>
    <w:rsid w:val="00B21B5E"/>
    <w:rsid w:val="00B301AC"/>
    <w:rsid w:val="00B4382A"/>
    <w:rsid w:val="00B46137"/>
    <w:rsid w:val="00B537FA"/>
    <w:rsid w:val="00B70300"/>
    <w:rsid w:val="00BB4FC9"/>
    <w:rsid w:val="00BF7F09"/>
    <w:rsid w:val="00C043B2"/>
    <w:rsid w:val="00C27160"/>
    <w:rsid w:val="00C52598"/>
    <w:rsid w:val="00C55A18"/>
    <w:rsid w:val="00C76486"/>
    <w:rsid w:val="00C76E7A"/>
    <w:rsid w:val="00CA4FE4"/>
    <w:rsid w:val="00CD1621"/>
    <w:rsid w:val="00DC745F"/>
    <w:rsid w:val="00DE53CF"/>
    <w:rsid w:val="00E7468F"/>
    <w:rsid w:val="00E97BB0"/>
    <w:rsid w:val="00ED28C4"/>
    <w:rsid w:val="00ED7791"/>
    <w:rsid w:val="00EF3893"/>
    <w:rsid w:val="00F639A2"/>
    <w:rsid w:val="00F822BB"/>
    <w:rsid w:val="00F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character" w:styleId="Hyperlink">
    <w:name w:val="Hyperlink"/>
    <w:basedOn w:val="DefaultParagraphFont"/>
    <w:uiPriority w:val="99"/>
    <w:unhideWhenUsed/>
    <w:rsid w:val="00DE53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character" w:styleId="Hyperlink">
    <w:name w:val="Hyperlink"/>
    <w:basedOn w:val="DefaultParagraphFont"/>
    <w:uiPriority w:val="99"/>
    <w:unhideWhenUsed/>
    <w:rsid w:val="00DE53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3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1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3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2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6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6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esomescreenshot.com/" TargetMode="External"/><Relationship Id="rId13" Type="http://schemas.openxmlformats.org/officeDocument/2006/relationships/hyperlink" Target="http://ufdc.ufl.edu/UF00003996/00001/pageturner#page/3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loc.com/UF00090030/00058/allvolumes2" TargetMode="External"/><Relationship Id="rId17" Type="http://schemas.openxmlformats.org/officeDocument/2006/relationships/hyperlink" Target="http://ufdc.ufl.edu/ufdchelp" TargetMode="External"/><Relationship Id="rId2" Type="http://schemas.openxmlformats.org/officeDocument/2006/relationships/styles" Target="styles.xml"/><Relationship Id="rId16" Type="http://schemas.openxmlformats.org/officeDocument/2006/relationships/hyperlink" Target="http://ufdc.ufl.edu/ufirgra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fdc.ufl.edu/l/baldwin/itemcou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dc.ufl.edu/ufirg/irsubmithelp" TargetMode="External"/><Relationship Id="rId10" Type="http://schemas.openxmlformats.org/officeDocument/2006/relationships/hyperlink" Target="http://ufdc.ufl.edu/arts/itemcou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fdc.ufl.edu/AA00011618" TargetMode="External"/><Relationship Id="rId14" Type="http://schemas.openxmlformats.org/officeDocument/2006/relationships/hyperlink" Target="http://ufdc.ufl.edu/per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Windows User</cp:lastModifiedBy>
  <cp:revision>65</cp:revision>
  <cp:lastPrinted>2012-07-19T05:39:00Z</cp:lastPrinted>
  <dcterms:created xsi:type="dcterms:W3CDTF">2012-07-19T05:15:00Z</dcterms:created>
  <dcterms:modified xsi:type="dcterms:W3CDTF">2013-01-18T13:01:00Z</dcterms:modified>
</cp:coreProperties>
</file>