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CCA" w:rsidRDefault="007B0CCA" w:rsidP="007B0CCA">
      <w:pPr>
        <w:spacing w:after="0"/>
        <w:rPr>
          <w:b/>
          <w:sz w:val="20"/>
          <w:szCs w:val="20"/>
        </w:rPr>
      </w:pPr>
      <w:r w:rsidRPr="007B0CCA">
        <w:rPr>
          <w:b/>
          <w:sz w:val="20"/>
          <w:szCs w:val="20"/>
        </w:rPr>
        <w:t xml:space="preserve">Academic Libraries Recruitment Efficacy and Outcome Study </w:t>
      </w:r>
    </w:p>
    <w:p w:rsidR="007B0CCA" w:rsidRDefault="007B0CCA" w:rsidP="007B0CCA">
      <w:pPr>
        <w:spacing w:after="0"/>
        <w:rPr>
          <w:b/>
          <w:sz w:val="20"/>
          <w:szCs w:val="20"/>
        </w:rPr>
      </w:pPr>
    </w:p>
    <w:p w:rsidR="007B0CCA" w:rsidRDefault="007B0CCA" w:rsidP="007B0CCA">
      <w:pPr>
        <w:spacing w:after="0"/>
        <w:rPr>
          <w:b/>
          <w:sz w:val="20"/>
          <w:szCs w:val="20"/>
        </w:rPr>
      </w:pPr>
    </w:p>
    <w:p w:rsidR="007B0CCA" w:rsidRPr="007B0CCA" w:rsidRDefault="007B0CCA" w:rsidP="007B0CCA">
      <w:pPr>
        <w:spacing w:after="0"/>
        <w:rPr>
          <w:b/>
          <w:sz w:val="20"/>
          <w:szCs w:val="20"/>
        </w:rPr>
      </w:pPr>
      <w:r>
        <w:rPr>
          <w:b/>
          <w:sz w:val="20"/>
          <w:szCs w:val="20"/>
        </w:rPr>
        <w:t>Brian W. Keith</w:t>
      </w:r>
    </w:p>
    <w:p w:rsidR="007B0CCA" w:rsidRPr="007B0CCA" w:rsidRDefault="007B0CCA" w:rsidP="007B0CCA">
      <w:pPr>
        <w:spacing w:after="0"/>
        <w:rPr>
          <w:sz w:val="20"/>
          <w:szCs w:val="20"/>
        </w:rPr>
      </w:pPr>
      <w:r w:rsidRPr="007B0CCA">
        <w:rPr>
          <w:sz w:val="20"/>
          <w:szCs w:val="20"/>
        </w:rPr>
        <w:t xml:space="preserve">Assistant </w:t>
      </w:r>
      <w:r>
        <w:rPr>
          <w:sz w:val="20"/>
          <w:szCs w:val="20"/>
        </w:rPr>
        <w:t xml:space="preserve">Dean, </w:t>
      </w:r>
      <w:r w:rsidRPr="007B0CCA">
        <w:rPr>
          <w:sz w:val="20"/>
          <w:szCs w:val="20"/>
        </w:rPr>
        <w:t xml:space="preserve">Human </w:t>
      </w:r>
      <w:r>
        <w:rPr>
          <w:sz w:val="20"/>
          <w:szCs w:val="20"/>
        </w:rPr>
        <w:t xml:space="preserve">and Financial </w:t>
      </w:r>
      <w:r w:rsidRPr="007B0CCA">
        <w:rPr>
          <w:sz w:val="20"/>
          <w:szCs w:val="20"/>
        </w:rPr>
        <w:t>Resources</w:t>
      </w:r>
    </w:p>
    <w:p w:rsidR="007B0CCA" w:rsidRPr="007B0CCA" w:rsidRDefault="007B0CCA" w:rsidP="007B0CCA">
      <w:pPr>
        <w:spacing w:after="0"/>
        <w:rPr>
          <w:sz w:val="20"/>
          <w:szCs w:val="20"/>
        </w:rPr>
      </w:pPr>
      <w:r w:rsidRPr="007B0CCA">
        <w:rPr>
          <w:sz w:val="20"/>
          <w:szCs w:val="20"/>
        </w:rPr>
        <w:t>George A. Smathers Libraries</w:t>
      </w:r>
    </w:p>
    <w:p w:rsidR="007B0CCA" w:rsidRPr="007B0CCA" w:rsidRDefault="007B0CCA" w:rsidP="007B0CCA">
      <w:pPr>
        <w:spacing w:after="0"/>
        <w:rPr>
          <w:sz w:val="20"/>
          <w:szCs w:val="20"/>
        </w:rPr>
      </w:pPr>
      <w:r w:rsidRPr="007B0CCA">
        <w:rPr>
          <w:sz w:val="20"/>
          <w:szCs w:val="20"/>
        </w:rPr>
        <w:t>University of Florida</w:t>
      </w:r>
    </w:p>
    <w:p w:rsidR="007B0CCA" w:rsidRPr="007B0CCA" w:rsidRDefault="007B0CCA" w:rsidP="007B0CCA">
      <w:pPr>
        <w:spacing w:after="0"/>
        <w:rPr>
          <w:sz w:val="20"/>
          <w:szCs w:val="20"/>
        </w:rPr>
      </w:pPr>
    </w:p>
    <w:p w:rsidR="007B0CCA" w:rsidRPr="007B0CCA" w:rsidRDefault="007B0CCA" w:rsidP="007B0CCA">
      <w:pPr>
        <w:spacing w:after="0"/>
        <w:rPr>
          <w:sz w:val="20"/>
          <w:szCs w:val="20"/>
        </w:rPr>
      </w:pPr>
      <w:r w:rsidRPr="007B0CCA">
        <w:rPr>
          <w:sz w:val="20"/>
          <w:szCs w:val="20"/>
        </w:rPr>
        <w:t xml:space="preserve">Telephone: </w:t>
      </w:r>
      <w:r w:rsidRPr="007B0CCA">
        <w:rPr>
          <w:sz w:val="20"/>
          <w:szCs w:val="20"/>
        </w:rPr>
        <w:tab/>
        <w:t>(352) 273-2</w:t>
      </w:r>
      <w:r>
        <w:rPr>
          <w:sz w:val="20"/>
          <w:szCs w:val="20"/>
        </w:rPr>
        <w:t>595</w:t>
      </w:r>
    </w:p>
    <w:p w:rsidR="007B0CCA" w:rsidRPr="007B0CCA" w:rsidRDefault="007B0CCA" w:rsidP="007B0CCA">
      <w:pPr>
        <w:spacing w:after="0"/>
        <w:rPr>
          <w:sz w:val="20"/>
          <w:szCs w:val="20"/>
        </w:rPr>
      </w:pPr>
      <w:r w:rsidRPr="007B0CCA">
        <w:rPr>
          <w:sz w:val="20"/>
          <w:szCs w:val="20"/>
        </w:rPr>
        <w:t>Address:</w:t>
      </w:r>
      <w:r w:rsidRPr="007B0CCA">
        <w:rPr>
          <w:sz w:val="20"/>
          <w:szCs w:val="20"/>
        </w:rPr>
        <w:tab/>
      </w:r>
      <w:r w:rsidRPr="007B0CCA">
        <w:rPr>
          <w:sz w:val="20"/>
          <w:szCs w:val="20"/>
        </w:rPr>
        <w:tab/>
        <w:t>PO BOX 117024</w:t>
      </w:r>
    </w:p>
    <w:p w:rsidR="007B0CCA" w:rsidRPr="007B0CCA" w:rsidRDefault="007B0CCA" w:rsidP="007B0CCA">
      <w:pPr>
        <w:spacing w:after="0"/>
        <w:ind w:left="720" w:firstLine="720"/>
        <w:rPr>
          <w:sz w:val="20"/>
          <w:szCs w:val="20"/>
        </w:rPr>
      </w:pPr>
      <w:r w:rsidRPr="007B0CCA">
        <w:rPr>
          <w:sz w:val="20"/>
          <w:szCs w:val="20"/>
        </w:rPr>
        <w:t>Gainesville, Florida 32611-7024</w:t>
      </w:r>
    </w:p>
    <w:p w:rsidR="007B0CCA" w:rsidRDefault="007B0CCA" w:rsidP="007B0CCA">
      <w:pPr>
        <w:spacing w:after="0"/>
        <w:rPr>
          <w:sz w:val="20"/>
          <w:szCs w:val="20"/>
        </w:rPr>
      </w:pPr>
      <w:r w:rsidRPr="007B0CCA">
        <w:rPr>
          <w:sz w:val="20"/>
          <w:szCs w:val="20"/>
        </w:rPr>
        <w:t>Email Address:</w:t>
      </w:r>
      <w:r w:rsidRPr="007B0CCA">
        <w:rPr>
          <w:sz w:val="20"/>
          <w:szCs w:val="20"/>
        </w:rPr>
        <w:tab/>
      </w:r>
      <w:hyperlink r:id="rId5" w:history="1">
        <w:r w:rsidRPr="00E15777">
          <w:rPr>
            <w:rStyle w:val="Hyperlink"/>
            <w:sz w:val="20"/>
            <w:szCs w:val="20"/>
          </w:rPr>
          <w:t>bwkeith@ufl.edu</w:t>
        </w:r>
      </w:hyperlink>
    </w:p>
    <w:p w:rsidR="007B0CCA" w:rsidRPr="007B0CCA" w:rsidRDefault="007B0CCA" w:rsidP="007B0CCA">
      <w:pPr>
        <w:spacing w:after="0"/>
        <w:rPr>
          <w:sz w:val="20"/>
          <w:szCs w:val="20"/>
        </w:rPr>
      </w:pPr>
    </w:p>
    <w:p w:rsidR="007B0CCA" w:rsidRDefault="007B0CCA" w:rsidP="007B0CCA">
      <w:pPr>
        <w:spacing w:after="0"/>
        <w:rPr>
          <w:sz w:val="20"/>
          <w:szCs w:val="20"/>
        </w:rPr>
      </w:pPr>
    </w:p>
    <w:p w:rsidR="007B0CCA" w:rsidRPr="007B0CCA" w:rsidRDefault="007B0CCA" w:rsidP="007B0CCA">
      <w:pPr>
        <w:spacing w:after="0"/>
        <w:rPr>
          <w:sz w:val="20"/>
          <w:szCs w:val="20"/>
        </w:rPr>
      </w:pPr>
    </w:p>
    <w:p w:rsidR="007B0CCA" w:rsidRPr="007B0CCA" w:rsidRDefault="007B0CCA" w:rsidP="007B0CCA">
      <w:pPr>
        <w:spacing w:after="0"/>
        <w:rPr>
          <w:b/>
          <w:sz w:val="20"/>
          <w:szCs w:val="20"/>
        </w:rPr>
      </w:pPr>
      <w:r w:rsidRPr="007B0CCA">
        <w:rPr>
          <w:b/>
          <w:sz w:val="20"/>
          <w:szCs w:val="20"/>
        </w:rPr>
        <w:t>Bonnie J. Smith</w:t>
      </w:r>
    </w:p>
    <w:p w:rsidR="007B0CCA" w:rsidRPr="007B0CCA" w:rsidRDefault="007B0CCA" w:rsidP="007B0CCA">
      <w:pPr>
        <w:spacing w:after="0"/>
        <w:rPr>
          <w:sz w:val="20"/>
          <w:szCs w:val="20"/>
        </w:rPr>
      </w:pPr>
      <w:r w:rsidRPr="007B0CCA">
        <w:rPr>
          <w:sz w:val="20"/>
          <w:szCs w:val="20"/>
        </w:rPr>
        <w:t>Assistant Program Director for Human Resources</w:t>
      </w:r>
    </w:p>
    <w:p w:rsidR="007B0CCA" w:rsidRPr="007B0CCA" w:rsidRDefault="007B0CCA" w:rsidP="007B0CCA">
      <w:pPr>
        <w:spacing w:after="0"/>
        <w:rPr>
          <w:sz w:val="20"/>
          <w:szCs w:val="20"/>
        </w:rPr>
      </w:pPr>
      <w:r w:rsidRPr="007B0CCA">
        <w:rPr>
          <w:sz w:val="20"/>
          <w:szCs w:val="20"/>
        </w:rPr>
        <w:t>George A. Smathers Libraries</w:t>
      </w:r>
    </w:p>
    <w:p w:rsidR="007B0CCA" w:rsidRPr="007B0CCA" w:rsidRDefault="007B0CCA" w:rsidP="007B0CCA">
      <w:pPr>
        <w:spacing w:after="0"/>
        <w:rPr>
          <w:sz w:val="20"/>
          <w:szCs w:val="20"/>
        </w:rPr>
      </w:pPr>
      <w:r w:rsidRPr="007B0CCA">
        <w:rPr>
          <w:sz w:val="20"/>
          <w:szCs w:val="20"/>
        </w:rPr>
        <w:t>University of Florida</w:t>
      </w:r>
    </w:p>
    <w:p w:rsidR="007B0CCA" w:rsidRDefault="007B0CCA" w:rsidP="007B0CCA">
      <w:pPr>
        <w:spacing w:after="0"/>
        <w:rPr>
          <w:sz w:val="20"/>
          <w:szCs w:val="20"/>
        </w:rPr>
      </w:pPr>
    </w:p>
    <w:p w:rsidR="007B0CCA" w:rsidRPr="007B0CCA" w:rsidRDefault="007B0CCA" w:rsidP="007B0CCA">
      <w:pPr>
        <w:spacing w:after="0"/>
        <w:rPr>
          <w:sz w:val="20"/>
          <w:szCs w:val="20"/>
        </w:rPr>
      </w:pPr>
      <w:r>
        <w:rPr>
          <w:sz w:val="20"/>
          <w:szCs w:val="20"/>
        </w:rPr>
        <w:t xml:space="preserve">Telephone: </w:t>
      </w:r>
      <w:r>
        <w:rPr>
          <w:sz w:val="20"/>
          <w:szCs w:val="20"/>
        </w:rPr>
        <w:tab/>
      </w:r>
      <w:r w:rsidRPr="007B0CCA">
        <w:rPr>
          <w:sz w:val="20"/>
          <w:szCs w:val="20"/>
        </w:rPr>
        <w:t>(352) 273-2603</w:t>
      </w:r>
    </w:p>
    <w:p w:rsidR="007B0CCA" w:rsidRPr="007B0CCA" w:rsidRDefault="007B0CCA" w:rsidP="007B0CCA">
      <w:pPr>
        <w:spacing w:after="0"/>
        <w:rPr>
          <w:sz w:val="20"/>
          <w:szCs w:val="20"/>
        </w:rPr>
      </w:pPr>
      <w:r>
        <w:rPr>
          <w:sz w:val="20"/>
          <w:szCs w:val="20"/>
        </w:rPr>
        <w:t>Address:</w:t>
      </w:r>
      <w:r>
        <w:rPr>
          <w:sz w:val="20"/>
          <w:szCs w:val="20"/>
        </w:rPr>
        <w:tab/>
      </w:r>
      <w:r>
        <w:rPr>
          <w:sz w:val="20"/>
          <w:szCs w:val="20"/>
        </w:rPr>
        <w:tab/>
      </w:r>
      <w:r w:rsidRPr="007B0CCA">
        <w:rPr>
          <w:sz w:val="20"/>
          <w:szCs w:val="20"/>
        </w:rPr>
        <w:t>PO BOX 117024</w:t>
      </w:r>
    </w:p>
    <w:p w:rsidR="007B0CCA" w:rsidRDefault="007B0CCA" w:rsidP="007B0CCA">
      <w:pPr>
        <w:spacing w:after="0"/>
        <w:ind w:left="720" w:firstLine="720"/>
        <w:rPr>
          <w:sz w:val="20"/>
          <w:szCs w:val="20"/>
        </w:rPr>
      </w:pPr>
      <w:r w:rsidRPr="007B0CCA">
        <w:rPr>
          <w:sz w:val="20"/>
          <w:szCs w:val="20"/>
        </w:rPr>
        <w:t>Gainesville, Florida 32611-7024</w:t>
      </w:r>
    </w:p>
    <w:p w:rsidR="007B0CCA" w:rsidRDefault="007B0CCA" w:rsidP="007B0CCA">
      <w:pPr>
        <w:spacing w:after="0"/>
        <w:rPr>
          <w:sz w:val="20"/>
          <w:szCs w:val="20"/>
        </w:rPr>
      </w:pPr>
      <w:r>
        <w:rPr>
          <w:sz w:val="20"/>
          <w:szCs w:val="20"/>
        </w:rPr>
        <w:t>Email Address:</w:t>
      </w:r>
      <w:r>
        <w:rPr>
          <w:sz w:val="20"/>
          <w:szCs w:val="20"/>
        </w:rPr>
        <w:tab/>
      </w:r>
      <w:hyperlink r:id="rId6" w:history="1">
        <w:r w:rsidRPr="00E15777">
          <w:rPr>
            <w:rStyle w:val="Hyperlink"/>
            <w:sz w:val="20"/>
            <w:szCs w:val="20"/>
          </w:rPr>
          <w:t>bonniesmith@ufl.edu</w:t>
        </w:r>
      </w:hyperlink>
    </w:p>
    <w:p w:rsidR="007B0CCA" w:rsidRDefault="007B0CCA" w:rsidP="007B0CCA">
      <w:pPr>
        <w:spacing w:after="0"/>
        <w:rPr>
          <w:sz w:val="20"/>
          <w:szCs w:val="20"/>
        </w:rPr>
      </w:pPr>
    </w:p>
    <w:p w:rsidR="007B0CCA" w:rsidRDefault="007B0CCA" w:rsidP="007B0CCA">
      <w:pPr>
        <w:spacing w:after="0"/>
        <w:rPr>
          <w:sz w:val="20"/>
          <w:szCs w:val="20"/>
        </w:rPr>
      </w:pPr>
    </w:p>
    <w:p w:rsidR="007B0CCA" w:rsidRPr="007B0CCA" w:rsidRDefault="007B0CCA" w:rsidP="007B0CCA">
      <w:pPr>
        <w:spacing w:after="0"/>
        <w:rPr>
          <w:sz w:val="20"/>
          <w:szCs w:val="20"/>
        </w:rPr>
      </w:pPr>
    </w:p>
    <w:p w:rsidR="007B0CCA" w:rsidRDefault="007B0CCA" w:rsidP="006D6F12">
      <w:pPr>
        <w:rPr>
          <w:b/>
          <w:sz w:val="20"/>
          <w:szCs w:val="20"/>
        </w:rPr>
      </w:pPr>
    </w:p>
    <w:p w:rsidR="007B0CCA" w:rsidRDefault="007B0CCA" w:rsidP="006D6F12">
      <w:pPr>
        <w:rPr>
          <w:b/>
          <w:sz w:val="20"/>
          <w:szCs w:val="20"/>
        </w:rPr>
      </w:pPr>
    </w:p>
    <w:p w:rsidR="007B0CCA" w:rsidRDefault="007B0CCA">
      <w:pPr>
        <w:rPr>
          <w:b/>
          <w:sz w:val="20"/>
          <w:szCs w:val="20"/>
        </w:rPr>
      </w:pPr>
      <w:r>
        <w:rPr>
          <w:b/>
          <w:sz w:val="20"/>
          <w:szCs w:val="20"/>
        </w:rPr>
        <w:br w:type="page"/>
      </w:r>
    </w:p>
    <w:p w:rsidR="00EC708B" w:rsidRPr="00174CDE" w:rsidRDefault="006D6F12" w:rsidP="006D6F12">
      <w:pPr>
        <w:rPr>
          <w:b/>
          <w:sz w:val="20"/>
          <w:szCs w:val="20"/>
        </w:rPr>
      </w:pPr>
      <w:r w:rsidRPr="00174CDE">
        <w:rPr>
          <w:b/>
          <w:sz w:val="20"/>
          <w:szCs w:val="20"/>
        </w:rPr>
        <w:lastRenderedPageBreak/>
        <w:t>Academic Libraries Recruitment Efficacy and Outcome Study</w:t>
      </w:r>
      <w:r w:rsidR="00EC708B" w:rsidRPr="00174CDE">
        <w:rPr>
          <w:b/>
          <w:sz w:val="20"/>
          <w:szCs w:val="20"/>
        </w:rPr>
        <w:t xml:space="preserve"> </w:t>
      </w:r>
    </w:p>
    <w:p w:rsidR="006D6F12" w:rsidRPr="00174CDE" w:rsidRDefault="00EC708B" w:rsidP="006D6F12">
      <w:pPr>
        <w:rPr>
          <w:sz w:val="20"/>
          <w:szCs w:val="20"/>
        </w:rPr>
      </w:pPr>
      <w:r w:rsidRPr="00174CDE">
        <w:rPr>
          <w:sz w:val="20"/>
          <w:szCs w:val="20"/>
        </w:rPr>
        <w:t>(</w:t>
      </w:r>
      <w:hyperlink r:id="rId7" w:history="1">
        <w:r w:rsidRPr="00174CDE">
          <w:rPr>
            <w:rStyle w:val="Hyperlink"/>
            <w:sz w:val="20"/>
            <w:szCs w:val="20"/>
          </w:rPr>
          <w:t>www.uflib.ufl.edu/recruitmentstudy</w:t>
        </w:r>
      </w:hyperlink>
      <w:r w:rsidRPr="00174CDE">
        <w:rPr>
          <w:sz w:val="20"/>
          <w:szCs w:val="20"/>
        </w:rPr>
        <w:t>)</w:t>
      </w:r>
    </w:p>
    <w:p w:rsidR="00EC708B" w:rsidRPr="00174CDE" w:rsidRDefault="00EC708B" w:rsidP="005351C2">
      <w:pPr>
        <w:rPr>
          <w:sz w:val="20"/>
          <w:szCs w:val="20"/>
        </w:rPr>
      </w:pPr>
      <w:r w:rsidRPr="00174CDE">
        <w:rPr>
          <w:sz w:val="20"/>
          <w:szCs w:val="20"/>
        </w:rPr>
        <w:t>Overview</w:t>
      </w:r>
    </w:p>
    <w:p w:rsidR="006D6F12" w:rsidRPr="00174CDE" w:rsidRDefault="00A52EF2" w:rsidP="005351C2">
      <w:pPr>
        <w:rPr>
          <w:sz w:val="20"/>
          <w:szCs w:val="20"/>
        </w:rPr>
      </w:pPr>
      <w:r w:rsidRPr="00174CDE">
        <w:rPr>
          <w:sz w:val="20"/>
          <w:szCs w:val="20"/>
        </w:rPr>
        <w:t>This</w:t>
      </w:r>
      <w:r w:rsidR="006D6F12" w:rsidRPr="00174CDE">
        <w:rPr>
          <w:sz w:val="20"/>
          <w:szCs w:val="20"/>
        </w:rPr>
        <w:t xml:space="preserve"> </w:t>
      </w:r>
      <w:r w:rsidR="0036084A" w:rsidRPr="00174CDE">
        <w:rPr>
          <w:sz w:val="20"/>
          <w:szCs w:val="20"/>
        </w:rPr>
        <w:t xml:space="preserve">cooperative </w:t>
      </w:r>
      <w:r w:rsidR="006D6F12" w:rsidRPr="00174CDE">
        <w:rPr>
          <w:sz w:val="20"/>
          <w:szCs w:val="20"/>
        </w:rPr>
        <w:t>study investigate</w:t>
      </w:r>
      <w:r w:rsidR="0036084A" w:rsidRPr="00174CDE">
        <w:rPr>
          <w:sz w:val="20"/>
          <w:szCs w:val="20"/>
        </w:rPr>
        <w:t>s</w:t>
      </w:r>
      <w:r w:rsidR="006D6F12" w:rsidRPr="00174CDE">
        <w:rPr>
          <w:sz w:val="20"/>
          <w:szCs w:val="20"/>
        </w:rPr>
        <w:t xml:space="preserve"> the efficacy of employee recruitment techniques used by academic libraries</w:t>
      </w:r>
      <w:r w:rsidR="0036084A" w:rsidRPr="00174CDE">
        <w:rPr>
          <w:sz w:val="20"/>
          <w:szCs w:val="20"/>
        </w:rPr>
        <w:t xml:space="preserve">, </w:t>
      </w:r>
      <w:r w:rsidR="006D6F12" w:rsidRPr="00174CDE">
        <w:rPr>
          <w:sz w:val="20"/>
          <w:szCs w:val="20"/>
        </w:rPr>
        <w:t>focus</w:t>
      </w:r>
      <w:r w:rsidR="0036084A" w:rsidRPr="00174CDE">
        <w:rPr>
          <w:sz w:val="20"/>
          <w:szCs w:val="20"/>
        </w:rPr>
        <w:t>ing</w:t>
      </w:r>
      <w:r w:rsidR="006D6F12" w:rsidRPr="00174CDE">
        <w:rPr>
          <w:sz w:val="20"/>
          <w:szCs w:val="20"/>
        </w:rPr>
        <w:t xml:space="preserve"> on the advertising of vacancies and the solicitation of applications</w:t>
      </w:r>
      <w:r w:rsidR="00BE6164">
        <w:rPr>
          <w:sz w:val="20"/>
          <w:szCs w:val="20"/>
        </w:rPr>
        <w:t xml:space="preserve"> which</w:t>
      </w:r>
      <w:r w:rsidRPr="00174CDE">
        <w:rPr>
          <w:sz w:val="20"/>
          <w:szCs w:val="20"/>
        </w:rPr>
        <w:t xml:space="preserve"> are intended to generate large, diverse applicant pools and result in recruitment from traditionally underrepresented groups.  </w:t>
      </w:r>
    </w:p>
    <w:p w:rsidR="00174CDE" w:rsidRPr="00174CDE" w:rsidRDefault="00174CDE" w:rsidP="006D6F12">
      <w:pPr>
        <w:rPr>
          <w:sz w:val="20"/>
          <w:szCs w:val="20"/>
        </w:rPr>
      </w:pPr>
      <w:r w:rsidRPr="00174CDE">
        <w:rPr>
          <w:sz w:val="20"/>
          <w:szCs w:val="20"/>
        </w:rPr>
        <w:t>Problem</w:t>
      </w:r>
    </w:p>
    <w:p w:rsidR="00174CDE" w:rsidRDefault="005915F4" w:rsidP="006D6F12">
      <w:pPr>
        <w:rPr>
          <w:sz w:val="20"/>
          <w:szCs w:val="20"/>
        </w:rPr>
      </w:pPr>
      <w:r>
        <w:rPr>
          <w:sz w:val="20"/>
          <w:szCs w:val="20"/>
        </w:rPr>
        <w:t>Libraries commit c</w:t>
      </w:r>
      <w:r w:rsidR="00174CDE" w:rsidRPr="00174CDE">
        <w:rPr>
          <w:sz w:val="20"/>
          <w:szCs w:val="20"/>
        </w:rPr>
        <w:t xml:space="preserve">onsiderable </w:t>
      </w:r>
      <w:r w:rsidR="00560097">
        <w:rPr>
          <w:sz w:val="20"/>
          <w:szCs w:val="20"/>
        </w:rPr>
        <w:t>time</w:t>
      </w:r>
      <w:r w:rsidR="00174CDE" w:rsidRPr="00174CDE">
        <w:rPr>
          <w:sz w:val="20"/>
          <w:szCs w:val="20"/>
        </w:rPr>
        <w:t xml:space="preserve"> and financial resources to</w:t>
      </w:r>
      <w:r w:rsidR="00174CDE">
        <w:rPr>
          <w:sz w:val="20"/>
          <w:szCs w:val="20"/>
        </w:rPr>
        <w:t>wards</w:t>
      </w:r>
      <w:r w:rsidR="00174CDE" w:rsidRPr="00174CDE">
        <w:rPr>
          <w:sz w:val="20"/>
          <w:szCs w:val="20"/>
        </w:rPr>
        <w:t xml:space="preserve"> recruitment and increasing diversity</w:t>
      </w:r>
      <w:r w:rsidR="00174CDE">
        <w:rPr>
          <w:sz w:val="20"/>
          <w:szCs w:val="20"/>
        </w:rPr>
        <w:t>,</w:t>
      </w:r>
      <w:r w:rsidR="00174CDE" w:rsidRPr="00174CDE">
        <w:rPr>
          <w:sz w:val="20"/>
          <w:szCs w:val="20"/>
        </w:rPr>
        <w:t xml:space="preserve"> </w:t>
      </w:r>
      <w:r w:rsidR="00560097">
        <w:rPr>
          <w:sz w:val="20"/>
          <w:szCs w:val="20"/>
        </w:rPr>
        <w:t>yet</w:t>
      </w:r>
      <w:r w:rsidR="00560097" w:rsidRPr="00174CDE">
        <w:rPr>
          <w:sz w:val="20"/>
          <w:szCs w:val="20"/>
        </w:rPr>
        <w:t xml:space="preserve"> </w:t>
      </w:r>
      <w:r w:rsidR="00174CDE">
        <w:rPr>
          <w:sz w:val="20"/>
          <w:szCs w:val="20"/>
        </w:rPr>
        <w:t xml:space="preserve">there </w:t>
      </w:r>
      <w:r w:rsidR="00BE6164">
        <w:rPr>
          <w:sz w:val="20"/>
          <w:szCs w:val="20"/>
        </w:rPr>
        <w:t>are</w:t>
      </w:r>
      <w:r w:rsidR="00174CDE">
        <w:rPr>
          <w:sz w:val="20"/>
          <w:szCs w:val="20"/>
        </w:rPr>
        <w:t xml:space="preserve"> no non-</w:t>
      </w:r>
      <w:r>
        <w:rPr>
          <w:sz w:val="20"/>
          <w:szCs w:val="20"/>
        </w:rPr>
        <w:t>anecdotal</w:t>
      </w:r>
      <w:r w:rsidR="00174CDE">
        <w:rPr>
          <w:sz w:val="20"/>
          <w:szCs w:val="20"/>
        </w:rPr>
        <w:t xml:space="preserve"> assessment</w:t>
      </w:r>
      <w:r w:rsidR="00BE6164">
        <w:rPr>
          <w:sz w:val="20"/>
          <w:szCs w:val="20"/>
        </w:rPr>
        <w:t>s</w:t>
      </w:r>
      <w:r w:rsidR="00174CDE">
        <w:rPr>
          <w:sz w:val="20"/>
          <w:szCs w:val="20"/>
        </w:rPr>
        <w:t xml:space="preserve"> of the efficacy of these efforts</w:t>
      </w:r>
      <w:r w:rsidR="00174CDE" w:rsidRPr="00174CDE">
        <w:rPr>
          <w:sz w:val="20"/>
          <w:szCs w:val="20"/>
        </w:rPr>
        <w:t xml:space="preserve">.  </w:t>
      </w:r>
      <w:r w:rsidR="00174CDE">
        <w:rPr>
          <w:sz w:val="20"/>
          <w:szCs w:val="20"/>
        </w:rPr>
        <w:t>This is a significant issue given the increasing financial constraints for libraries and the acknowledged need for effective diversity practices.</w:t>
      </w:r>
    </w:p>
    <w:p w:rsidR="00174CDE" w:rsidRDefault="00174CDE" w:rsidP="006D6F12">
      <w:pPr>
        <w:rPr>
          <w:sz w:val="20"/>
          <w:szCs w:val="20"/>
        </w:rPr>
      </w:pPr>
      <w:r>
        <w:rPr>
          <w:sz w:val="20"/>
          <w:szCs w:val="20"/>
        </w:rPr>
        <w:t>Objectives and Outcomes</w:t>
      </w:r>
    </w:p>
    <w:p w:rsidR="00C0201B" w:rsidRPr="00174CDE" w:rsidRDefault="00174CDE" w:rsidP="006D6F12">
      <w:pPr>
        <w:rPr>
          <w:sz w:val="20"/>
          <w:szCs w:val="20"/>
        </w:rPr>
      </w:pPr>
      <w:r w:rsidRPr="00174CDE">
        <w:rPr>
          <w:sz w:val="20"/>
          <w:szCs w:val="20"/>
        </w:rPr>
        <w:t>T</w:t>
      </w:r>
      <w:r w:rsidR="00C0201B" w:rsidRPr="00174CDE">
        <w:rPr>
          <w:sz w:val="20"/>
          <w:szCs w:val="20"/>
        </w:rPr>
        <w:t>he data permit</w:t>
      </w:r>
      <w:r w:rsidR="00107AB1">
        <w:rPr>
          <w:sz w:val="20"/>
          <w:szCs w:val="20"/>
        </w:rPr>
        <w:t>s</w:t>
      </w:r>
      <w:r w:rsidR="00C0201B" w:rsidRPr="00174CDE">
        <w:rPr>
          <w:sz w:val="20"/>
          <w:szCs w:val="20"/>
        </w:rPr>
        <w:t xml:space="preserve"> assessment </w:t>
      </w:r>
      <w:r w:rsidR="00A52EF2" w:rsidRPr="00174CDE">
        <w:rPr>
          <w:sz w:val="20"/>
          <w:szCs w:val="20"/>
        </w:rPr>
        <w:t xml:space="preserve">of </w:t>
      </w:r>
      <w:r>
        <w:rPr>
          <w:sz w:val="20"/>
          <w:szCs w:val="20"/>
        </w:rPr>
        <w:t>r</w:t>
      </w:r>
      <w:r w:rsidR="00A52EF2" w:rsidRPr="00174CDE">
        <w:rPr>
          <w:sz w:val="20"/>
          <w:szCs w:val="20"/>
        </w:rPr>
        <w:t xml:space="preserve">ecruitment </w:t>
      </w:r>
      <w:r>
        <w:rPr>
          <w:sz w:val="20"/>
          <w:szCs w:val="20"/>
        </w:rPr>
        <w:t>efforts</w:t>
      </w:r>
      <w:r w:rsidR="002F0FC4" w:rsidRPr="00174CDE">
        <w:rPr>
          <w:sz w:val="20"/>
          <w:szCs w:val="20"/>
        </w:rPr>
        <w:t>,</w:t>
      </w:r>
      <w:r w:rsidR="00A52EF2" w:rsidRPr="00174CDE">
        <w:rPr>
          <w:sz w:val="20"/>
          <w:szCs w:val="20"/>
        </w:rPr>
        <w:t xml:space="preserve"> and the identification of best practices.  The study will also provid</w:t>
      </w:r>
      <w:r w:rsidR="00BE6164">
        <w:rPr>
          <w:sz w:val="20"/>
          <w:szCs w:val="20"/>
        </w:rPr>
        <w:t>e</w:t>
      </w:r>
      <w:r w:rsidR="00A52EF2" w:rsidRPr="00174CDE">
        <w:rPr>
          <w:sz w:val="20"/>
          <w:szCs w:val="20"/>
        </w:rPr>
        <w:t xml:space="preserve"> a large and diverse amount of </w:t>
      </w:r>
      <w:r w:rsidR="00107AB1">
        <w:rPr>
          <w:sz w:val="20"/>
          <w:szCs w:val="20"/>
        </w:rPr>
        <w:t xml:space="preserve">highly granular </w:t>
      </w:r>
      <w:r w:rsidR="00A52EF2" w:rsidRPr="00174CDE">
        <w:rPr>
          <w:sz w:val="20"/>
          <w:szCs w:val="20"/>
        </w:rPr>
        <w:t>data offer</w:t>
      </w:r>
      <w:r w:rsidR="00BE6164">
        <w:rPr>
          <w:sz w:val="20"/>
          <w:szCs w:val="20"/>
        </w:rPr>
        <w:t>ing</w:t>
      </w:r>
      <w:r w:rsidR="00A52EF2" w:rsidRPr="00174CDE">
        <w:rPr>
          <w:sz w:val="20"/>
          <w:szCs w:val="20"/>
        </w:rPr>
        <w:t xml:space="preserve"> better analysis and interpretation than the limited data currently available. </w:t>
      </w:r>
    </w:p>
    <w:p w:rsidR="006D6F12" w:rsidRPr="00174CDE" w:rsidRDefault="006D6F12" w:rsidP="006D6F12">
      <w:pPr>
        <w:rPr>
          <w:sz w:val="20"/>
          <w:szCs w:val="20"/>
        </w:rPr>
      </w:pPr>
      <w:r w:rsidRPr="00174CDE">
        <w:rPr>
          <w:sz w:val="20"/>
          <w:szCs w:val="20"/>
        </w:rPr>
        <w:t xml:space="preserve">As a benefit to participant institutions, all submitted data is securely retained and available </w:t>
      </w:r>
      <w:r w:rsidR="00107AB1">
        <w:rPr>
          <w:sz w:val="20"/>
          <w:szCs w:val="20"/>
        </w:rPr>
        <w:t>f</w:t>
      </w:r>
      <w:r w:rsidRPr="00174CDE">
        <w:rPr>
          <w:sz w:val="20"/>
          <w:szCs w:val="20"/>
        </w:rPr>
        <w:t xml:space="preserve">or reporting and interpretative purposes. </w:t>
      </w:r>
      <w:r w:rsidR="00BE6164">
        <w:rPr>
          <w:sz w:val="20"/>
          <w:szCs w:val="20"/>
        </w:rPr>
        <w:t>P</w:t>
      </w:r>
      <w:r w:rsidRPr="00174CDE">
        <w:rPr>
          <w:sz w:val="20"/>
          <w:szCs w:val="20"/>
        </w:rPr>
        <w:t xml:space="preserve">articipant institutions </w:t>
      </w:r>
      <w:r w:rsidR="001140A8">
        <w:rPr>
          <w:sz w:val="20"/>
          <w:szCs w:val="20"/>
        </w:rPr>
        <w:t>gain</w:t>
      </w:r>
      <w:r w:rsidRPr="00174CDE">
        <w:rPr>
          <w:sz w:val="20"/>
          <w:szCs w:val="20"/>
        </w:rPr>
        <w:t xml:space="preserve"> a repository for their search efforts and outcomes for compliance reporting and other purposes. Additionally, institutions </w:t>
      </w:r>
      <w:r w:rsidR="0036084A" w:rsidRPr="00174CDE">
        <w:rPr>
          <w:sz w:val="20"/>
          <w:szCs w:val="20"/>
        </w:rPr>
        <w:t>can</w:t>
      </w:r>
      <w:r w:rsidRPr="00174CDE">
        <w:rPr>
          <w:sz w:val="20"/>
          <w:szCs w:val="20"/>
        </w:rPr>
        <w:t xml:space="preserve"> </w:t>
      </w:r>
      <w:r w:rsidR="00BE6164">
        <w:rPr>
          <w:sz w:val="20"/>
          <w:szCs w:val="20"/>
        </w:rPr>
        <w:t>view</w:t>
      </w:r>
      <w:r w:rsidRPr="00174CDE">
        <w:rPr>
          <w:sz w:val="20"/>
          <w:szCs w:val="20"/>
        </w:rPr>
        <w:t xml:space="preserve"> posting locations and results from peers </w:t>
      </w:r>
      <w:r w:rsidR="00107AB1">
        <w:rPr>
          <w:sz w:val="20"/>
          <w:szCs w:val="20"/>
        </w:rPr>
        <w:t xml:space="preserve">to </w:t>
      </w:r>
      <w:r w:rsidRPr="00174CDE">
        <w:rPr>
          <w:sz w:val="20"/>
          <w:szCs w:val="20"/>
        </w:rPr>
        <w:t xml:space="preserve">refine their own recruiting efforts or better target </w:t>
      </w:r>
      <w:r w:rsidR="00BE6164">
        <w:rPr>
          <w:sz w:val="20"/>
          <w:szCs w:val="20"/>
        </w:rPr>
        <w:t>candidates</w:t>
      </w:r>
      <w:r w:rsidR="00BE6164" w:rsidRPr="00174CDE">
        <w:rPr>
          <w:sz w:val="20"/>
          <w:szCs w:val="20"/>
        </w:rPr>
        <w:t xml:space="preserve"> </w:t>
      </w:r>
      <w:r w:rsidRPr="00174CDE">
        <w:rPr>
          <w:sz w:val="20"/>
          <w:szCs w:val="20"/>
        </w:rPr>
        <w:t xml:space="preserve">for specialized positions. </w:t>
      </w:r>
    </w:p>
    <w:p w:rsidR="00174CDE" w:rsidRDefault="00174CDE" w:rsidP="00FD1B02">
      <w:pPr>
        <w:rPr>
          <w:sz w:val="20"/>
          <w:szCs w:val="20"/>
        </w:rPr>
      </w:pPr>
      <w:r>
        <w:rPr>
          <w:sz w:val="20"/>
          <w:szCs w:val="20"/>
        </w:rPr>
        <w:t>Methodology</w:t>
      </w:r>
    </w:p>
    <w:p w:rsidR="00174CDE" w:rsidRPr="00174CDE" w:rsidRDefault="001140A8" w:rsidP="00174CDE">
      <w:pPr>
        <w:rPr>
          <w:sz w:val="20"/>
          <w:szCs w:val="20"/>
        </w:rPr>
      </w:pPr>
      <w:r>
        <w:rPr>
          <w:sz w:val="20"/>
          <w:szCs w:val="20"/>
        </w:rPr>
        <w:t>D</w:t>
      </w:r>
      <w:r w:rsidR="00174CDE" w:rsidRPr="00174CDE">
        <w:rPr>
          <w:sz w:val="20"/>
          <w:szCs w:val="20"/>
        </w:rPr>
        <w:t xml:space="preserve">ata sets for individual searches </w:t>
      </w:r>
      <w:r>
        <w:rPr>
          <w:sz w:val="20"/>
          <w:szCs w:val="20"/>
        </w:rPr>
        <w:t>are submitted electronically</w:t>
      </w:r>
      <w:r w:rsidR="00174CDE" w:rsidRPr="00174CDE">
        <w:rPr>
          <w:sz w:val="20"/>
          <w:szCs w:val="20"/>
        </w:rPr>
        <w:t>, with no anticipated end date for collection</w:t>
      </w:r>
      <w:r w:rsidR="00902877">
        <w:rPr>
          <w:sz w:val="20"/>
          <w:szCs w:val="20"/>
        </w:rPr>
        <w:t xml:space="preserve"> or</w:t>
      </w:r>
      <w:r w:rsidR="00BE6164">
        <w:rPr>
          <w:sz w:val="20"/>
          <w:szCs w:val="20"/>
        </w:rPr>
        <w:t xml:space="preserve"> retention</w:t>
      </w:r>
      <w:r w:rsidR="00174CDE" w:rsidRPr="00174CDE">
        <w:rPr>
          <w:sz w:val="20"/>
          <w:szCs w:val="20"/>
        </w:rPr>
        <w:t xml:space="preserve">. </w:t>
      </w:r>
      <w:r>
        <w:rPr>
          <w:sz w:val="20"/>
          <w:szCs w:val="20"/>
        </w:rPr>
        <w:t>T</w:t>
      </w:r>
      <w:r w:rsidR="00174CDE" w:rsidRPr="00174CDE">
        <w:rPr>
          <w:sz w:val="20"/>
          <w:szCs w:val="20"/>
        </w:rPr>
        <w:t xml:space="preserve">he study will result in a large volume of data on academic library recruitment efforts, </w:t>
      </w:r>
      <w:r w:rsidR="00525ABA">
        <w:rPr>
          <w:sz w:val="20"/>
          <w:szCs w:val="20"/>
        </w:rPr>
        <w:t xml:space="preserve">and </w:t>
      </w:r>
      <w:r w:rsidR="00036C73">
        <w:rPr>
          <w:sz w:val="20"/>
          <w:szCs w:val="20"/>
        </w:rPr>
        <w:t>opportunit</w:t>
      </w:r>
      <w:r w:rsidR="00525ABA">
        <w:rPr>
          <w:sz w:val="20"/>
          <w:szCs w:val="20"/>
        </w:rPr>
        <w:t>ies</w:t>
      </w:r>
      <w:r w:rsidR="00036C73">
        <w:rPr>
          <w:sz w:val="20"/>
          <w:szCs w:val="20"/>
        </w:rPr>
        <w:t xml:space="preserve"> to</w:t>
      </w:r>
      <w:r w:rsidR="00036C73" w:rsidRPr="00174CDE">
        <w:rPr>
          <w:sz w:val="20"/>
          <w:szCs w:val="20"/>
        </w:rPr>
        <w:t xml:space="preserve"> </w:t>
      </w:r>
      <w:r w:rsidR="00174CDE" w:rsidRPr="00174CDE">
        <w:rPr>
          <w:sz w:val="20"/>
          <w:szCs w:val="20"/>
        </w:rPr>
        <w:t>compar</w:t>
      </w:r>
      <w:r w:rsidR="00036C73">
        <w:rPr>
          <w:sz w:val="20"/>
          <w:szCs w:val="20"/>
        </w:rPr>
        <w:t>e</w:t>
      </w:r>
      <w:r w:rsidR="00174CDE" w:rsidRPr="00174CDE">
        <w:rPr>
          <w:sz w:val="20"/>
          <w:szCs w:val="20"/>
        </w:rPr>
        <w:t xml:space="preserve"> and asses</w:t>
      </w:r>
      <w:r w:rsidR="00036C73">
        <w:rPr>
          <w:sz w:val="20"/>
          <w:szCs w:val="20"/>
        </w:rPr>
        <w:t>s</w:t>
      </w:r>
      <w:r w:rsidR="00174CDE" w:rsidRPr="00174CDE">
        <w:rPr>
          <w:sz w:val="20"/>
          <w:szCs w:val="20"/>
        </w:rPr>
        <w:t xml:space="preserve"> recruitment strategies in terms of their efficacy in generating qualified applicants. This includes the evaluation of specific advertising venues and practices intended to increase applica</w:t>
      </w:r>
      <w:r w:rsidR="00525ABA">
        <w:rPr>
          <w:sz w:val="20"/>
          <w:szCs w:val="20"/>
        </w:rPr>
        <w:t>n</w:t>
      </w:r>
      <w:r w:rsidR="00174CDE" w:rsidRPr="00174CDE">
        <w:rPr>
          <w:sz w:val="20"/>
          <w:szCs w:val="20"/>
        </w:rPr>
        <w:t>t</w:t>
      </w:r>
      <w:r w:rsidR="00525ABA">
        <w:rPr>
          <w:sz w:val="20"/>
          <w:szCs w:val="20"/>
        </w:rPr>
        <w:t xml:space="preserve"> diversity</w:t>
      </w:r>
      <w:r w:rsidR="00174CDE" w:rsidRPr="00174CDE">
        <w:rPr>
          <w:sz w:val="20"/>
          <w:szCs w:val="20"/>
        </w:rPr>
        <w:t xml:space="preserve">. </w:t>
      </w:r>
      <w:r>
        <w:rPr>
          <w:sz w:val="20"/>
          <w:szCs w:val="20"/>
        </w:rPr>
        <w:t>T</w:t>
      </w:r>
      <w:r w:rsidR="00174CDE" w:rsidRPr="00174CDE">
        <w:rPr>
          <w:sz w:val="20"/>
          <w:szCs w:val="20"/>
        </w:rPr>
        <w:t>he data captures a unique variety of practices and produce</w:t>
      </w:r>
      <w:r w:rsidR="00036C73">
        <w:rPr>
          <w:sz w:val="20"/>
          <w:szCs w:val="20"/>
        </w:rPr>
        <w:t>s</w:t>
      </w:r>
      <w:r w:rsidR="00174CDE" w:rsidRPr="00174CDE">
        <w:rPr>
          <w:sz w:val="20"/>
          <w:szCs w:val="20"/>
        </w:rPr>
        <w:t xml:space="preserve"> a statistically significant sample for analysis based on institutional characteristics, position types, advertising venues, etc.  The data collected for each search includes: </w:t>
      </w:r>
      <w:r>
        <w:rPr>
          <w:sz w:val="20"/>
          <w:szCs w:val="20"/>
        </w:rPr>
        <w:t>position characteristics</w:t>
      </w:r>
      <w:r w:rsidR="00174CDE" w:rsidRPr="00174CDE">
        <w:rPr>
          <w:sz w:val="20"/>
          <w:szCs w:val="20"/>
        </w:rPr>
        <w:t xml:space="preserve"> (faculty or staff, technical focus, employment terms, etc.), </w:t>
      </w:r>
      <w:r>
        <w:rPr>
          <w:sz w:val="20"/>
          <w:szCs w:val="20"/>
        </w:rPr>
        <w:t xml:space="preserve">advertising </w:t>
      </w:r>
      <w:r w:rsidR="00174CDE" w:rsidRPr="00174CDE">
        <w:rPr>
          <w:sz w:val="20"/>
          <w:szCs w:val="20"/>
        </w:rPr>
        <w:t xml:space="preserve">efforts </w:t>
      </w:r>
      <w:r>
        <w:rPr>
          <w:sz w:val="20"/>
          <w:szCs w:val="20"/>
        </w:rPr>
        <w:t>engag</w:t>
      </w:r>
      <w:r w:rsidR="00174CDE" w:rsidRPr="00174CDE">
        <w:rPr>
          <w:sz w:val="20"/>
          <w:szCs w:val="20"/>
        </w:rPr>
        <w:t xml:space="preserve">ed, and the results of the search (numbers of completed applications, qualified candidates, and progress of applications through the selection process).  </w:t>
      </w:r>
    </w:p>
    <w:p w:rsidR="00174CDE" w:rsidRDefault="00174CDE" w:rsidP="00FD1B02">
      <w:pPr>
        <w:rPr>
          <w:sz w:val="20"/>
          <w:szCs w:val="20"/>
        </w:rPr>
      </w:pPr>
      <w:r>
        <w:rPr>
          <w:sz w:val="20"/>
          <w:szCs w:val="20"/>
        </w:rPr>
        <w:t>Status</w:t>
      </w:r>
    </w:p>
    <w:p w:rsidR="00836748" w:rsidRDefault="00525ABA" w:rsidP="00525ABA">
      <w:pPr>
        <w:rPr>
          <w:sz w:val="20"/>
          <w:szCs w:val="20"/>
        </w:rPr>
      </w:pPr>
      <w:r>
        <w:rPr>
          <w:sz w:val="20"/>
          <w:szCs w:val="20"/>
        </w:rPr>
        <w:t xml:space="preserve">The study is in progress. </w:t>
      </w:r>
      <w:r w:rsidRPr="00525ABA">
        <w:rPr>
          <w:sz w:val="20"/>
          <w:szCs w:val="20"/>
        </w:rPr>
        <w:t xml:space="preserve">63 data sets </w:t>
      </w:r>
      <w:r>
        <w:rPr>
          <w:sz w:val="20"/>
          <w:szCs w:val="20"/>
        </w:rPr>
        <w:t xml:space="preserve">have been submitted </w:t>
      </w:r>
      <w:r w:rsidRPr="00525ABA">
        <w:rPr>
          <w:sz w:val="20"/>
          <w:szCs w:val="20"/>
        </w:rPr>
        <w:t xml:space="preserve">and an additional 39 sets </w:t>
      </w:r>
      <w:r>
        <w:rPr>
          <w:sz w:val="20"/>
          <w:szCs w:val="20"/>
        </w:rPr>
        <w:t xml:space="preserve">are </w:t>
      </w:r>
      <w:r w:rsidRPr="00525ABA">
        <w:rPr>
          <w:sz w:val="20"/>
          <w:szCs w:val="20"/>
        </w:rPr>
        <w:t>in process.</w:t>
      </w:r>
      <w:r>
        <w:rPr>
          <w:sz w:val="20"/>
          <w:szCs w:val="20"/>
        </w:rPr>
        <w:t xml:space="preserve">  T</w:t>
      </w:r>
      <w:r w:rsidR="00174CDE" w:rsidRPr="00174CDE">
        <w:rPr>
          <w:sz w:val="20"/>
          <w:szCs w:val="20"/>
        </w:rPr>
        <w:t xml:space="preserve">he </w:t>
      </w:r>
      <w:r>
        <w:rPr>
          <w:sz w:val="20"/>
          <w:szCs w:val="20"/>
        </w:rPr>
        <w:t>steadily growing participant list includes</w:t>
      </w:r>
      <w:r w:rsidR="00107AB1">
        <w:rPr>
          <w:sz w:val="20"/>
          <w:szCs w:val="20"/>
        </w:rPr>
        <w:t>:</w:t>
      </w:r>
      <w:r w:rsidR="00FD1B02" w:rsidRPr="00174CDE">
        <w:rPr>
          <w:sz w:val="20"/>
          <w:szCs w:val="20"/>
        </w:rPr>
        <w:t xml:space="preserve"> College of Charleston, Duke, Michigan State, Northwestern, Ohio University, Pennsylvania State, Purdue, Rutgers, Texas A&amp;M, Alberta, Buffalo, </w:t>
      </w:r>
      <w:r w:rsidR="0063258A">
        <w:rPr>
          <w:sz w:val="20"/>
          <w:szCs w:val="20"/>
        </w:rPr>
        <w:t>UC</w:t>
      </w:r>
      <w:r w:rsidR="00FD1B02" w:rsidRPr="00174CDE">
        <w:rPr>
          <w:sz w:val="20"/>
          <w:szCs w:val="20"/>
        </w:rPr>
        <w:t xml:space="preserve"> – Irvine, Chicago, Colorado – Boulder, Connecticut, Florida, University of Massachusetts – Amherst, Michigan, Minnesota, Missouri, </w:t>
      </w:r>
      <w:r w:rsidR="0063258A">
        <w:rPr>
          <w:sz w:val="20"/>
          <w:szCs w:val="20"/>
        </w:rPr>
        <w:t>UNC</w:t>
      </w:r>
      <w:r w:rsidR="00FD1B02" w:rsidRPr="00174CDE">
        <w:rPr>
          <w:sz w:val="20"/>
          <w:szCs w:val="20"/>
        </w:rPr>
        <w:t xml:space="preserve"> - Chapel Hill, </w:t>
      </w:r>
      <w:r w:rsidR="0032753E">
        <w:rPr>
          <w:sz w:val="20"/>
          <w:szCs w:val="20"/>
        </w:rPr>
        <w:t xml:space="preserve">and the </w:t>
      </w:r>
      <w:r w:rsidR="00FD1B02" w:rsidRPr="00174CDE">
        <w:rPr>
          <w:sz w:val="20"/>
          <w:szCs w:val="20"/>
        </w:rPr>
        <w:t>University of Pennsylvania.</w:t>
      </w:r>
      <w:r w:rsidR="006D6F12" w:rsidRPr="00174CDE">
        <w:rPr>
          <w:sz w:val="20"/>
          <w:szCs w:val="20"/>
        </w:rPr>
        <w:t xml:space="preserve">  </w:t>
      </w:r>
      <w:r>
        <w:rPr>
          <w:sz w:val="20"/>
          <w:szCs w:val="20"/>
        </w:rPr>
        <w:t>In July 2011 an innovative report generating tool was launched providing data access (</w:t>
      </w:r>
      <w:hyperlink r:id="rId8" w:history="1">
        <w:r w:rsidRPr="00BE23D7">
          <w:rPr>
            <w:rStyle w:val="Hyperlink"/>
            <w:sz w:val="20"/>
            <w:szCs w:val="20"/>
          </w:rPr>
          <w:t>http://apps.uflib.ufl.edu/recruitmentstudy/query</w:t>
        </w:r>
      </w:hyperlink>
      <w:r>
        <w:rPr>
          <w:sz w:val="20"/>
          <w:szCs w:val="20"/>
        </w:rPr>
        <w:t>).</w:t>
      </w:r>
      <w:r w:rsidRPr="00525ABA">
        <w:rPr>
          <w:sz w:val="20"/>
          <w:szCs w:val="20"/>
        </w:rPr>
        <w:t xml:space="preserve"> </w:t>
      </w:r>
      <w:r>
        <w:rPr>
          <w:sz w:val="20"/>
          <w:szCs w:val="20"/>
        </w:rPr>
        <w:t>Between June and November 2011 the study websites were accessed more than 11,000 times</w:t>
      </w:r>
      <w:r w:rsidR="00836748">
        <w:rPr>
          <w:sz w:val="20"/>
          <w:szCs w:val="20"/>
        </w:rPr>
        <w:t xml:space="preserve"> </w:t>
      </w:r>
      <w:r>
        <w:rPr>
          <w:sz w:val="20"/>
          <w:szCs w:val="20"/>
        </w:rPr>
        <w:t>(</w:t>
      </w:r>
      <w:hyperlink r:id="rId9" w:history="1">
        <w:r w:rsidRPr="00BE23D7">
          <w:rPr>
            <w:rStyle w:val="Hyperlink"/>
            <w:sz w:val="20"/>
            <w:szCs w:val="20"/>
          </w:rPr>
          <w:t>http://www.ufdc.ufl.edu/AA00001605/00008</w:t>
        </w:r>
      </w:hyperlink>
      <w:r>
        <w:rPr>
          <w:sz w:val="20"/>
          <w:szCs w:val="20"/>
        </w:rPr>
        <w:t xml:space="preserve">).  </w:t>
      </w:r>
    </w:p>
    <w:p w:rsidR="00525ABA" w:rsidRPr="00174CDE" w:rsidRDefault="00836748" w:rsidP="00525ABA">
      <w:pPr>
        <w:rPr>
          <w:sz w:val="20"/>
          <w:szCs w:val="20"/>
        </w:rPr>
      </w:pPr>
      <w:r w:rsidRPr="00836748">
        <w:rPr>
          <w:sz w:val="20"/>
          <w:szCs w:val="20"/>
        </w:rPr>
        <w:t>Preliminary analysis depicts an interesting frequency of instructional services, digitization, and liaison/outreach positions, the success of general library placement and institutional websites and field specific email lists, and the relative lack of efficacy for advertising positions through library school placement offices and social networking sites.</w:t>
      </w:r>
    </w:p>
    <w:p w:rsidR="00525ABA" w:rsidRDefault="00525ABA" w:rsidP="00525ABA">
      <w:pPr>
        <w:rPr>
          <w:sz w:val="20"/>
          <w:szCs w:val="20"/>
        </w:rPr>
      </w:pPr>
    </w:p>
    <w:p w:rsidR="006D6F12" w:rsidRPr="00174CDE" w:rsidRDefault="006D6F12" w:rsidP="00107AB1">
      <w:pPr>
        <w:rPr>
          <w:sz w:val="20"/>
          <w:szCs w:val="20"/>
        </w:rPr>
      </w:pPr>
    </w:p>
    <w:p w:rsidR="00525ABA" w:rsidRPr="00174CDE" w:rsidRDefault="00525ABA">
      <w:pPr>
        <w:rPr>
          <w:sz w:val="20"/>
          <w:szCs w:val="20"/>
        </w:rPr>
      </w:pPr>
      <w:bookmarkStart w:id="0" w:name="_GoBack"/>
      <w:bookmarkEnd w:id="0"/>
    </w:p>
    <w:sectPr w:rsidR="00525ABA" w:rsidRPr="00174CDE" w:rsidSect="00174C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F12"/>
    <w:rsid w:val="00036C73"/>
    <w:rsid w:val="00104352"/>
    <w:rsid w:val="00107AB1"/>
    <w:rsid w:val="001140A8"/>
    <w:rsid w:val="00174CDE"/>
    <w:rsid w:val="002F0FC4"/>
    <w:rsid w:val="0032753E"/>
    <w:rsid w:val="0036084A"/>
    <w:rsid w:val="004334AF"/>
    <w:rsid w:val="004C0038"/>
    <w:rsid w:val="004D6E9A"/>
    <w:rsid w:val="00525ABA"/>
    <w:rsid w:val="005351C2"/>
    <w:rsid w:val="0055023E"/>
    <w:rsid w:val="00560097"/>
    <w:rsid w:val="005915F4"/>
    <w:rsid w:val="00600E65"/>
    <w:rsid w:val="0063258A"/>
    <w:rsid w:val="006D6F12"/>
    <w:rsid w:val="00776BEE"/>
    <w:rsid w:val="007B0CCA"/>
    <w:rsid w:val="00807E62"/>
    <w:rsid w:val="00836748"/>
    <w:rsid w:val="00902877"/>
    <w:rsid w:val="00A52EF2"/>
    <w:rsid w:val="00BE6164"/>
    <w:rsid w:val="00C0201B"/>
    <w:rsid w:val="00C43797"/>
    <w:rsid w:val="00CC1FA5"/>
    <w:rsid w:val="00EC708B"/>
    <w:rsid w:val="00FD1B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08B"/>
    <w:rPr>
      <w:color w:val="0000FF" w:themeColor="hyperlink"/>
      <w:u w:val="single"/>
    </w:rPr>
  </w:style>
  <w:style w:type="paragraph" w:styleId="BalloonText">
    <w:name w:val="Balloon Text"/>
    <w:basedOn w:val="Normal"/>
    <w:link w:val="BalloonTextChar"/>
    <w:uiPriority w:val="99"/>
    <w:semiHidden/>
    <w:unhideWhenUsed/>
    <w:rsid w:val="00BE616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E6164"/>
    <w:rPr>
      <w:rFonts w:ascii="Lucida Grande" w:hAnsi="Lucida Grande"/>
      <w:sz w:val="18"/>
      <w:szCs w:val="18"/>
    </w:rPr>
  </w:style>
  <w:style w:type="character" w:styleId="FollowedHyperlink">
    <w:name w:val="FollowedHyperlink"/>
    <w:basedOn w:val="DefaultParagraphFont"/>
    <w:uiPriority w:val="99"/>
    <w:semiHidden/>
    <w:unhideWhenUsed/>
    <w:rsid w:val="003275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08B"/>
    <w:rPr>
      <w:color w:val="0000FF" w:themeColor="hyperlink"/>
      <w:u w:val="single"/>
    </w:rPr>
  </w:style>
  <w:style w:type="paragraph" w:styleId="BalloonText">
    <w:name w:val="Balloon Text"/>
    <w:basedOn w:val="Normal"/>
    <w:link w:val="BalloonTextChar"/>
    <w:uiPriority w:val="99"/>
    <w:semiHidden/>
    <w:unhideWhenUsed/>
    <w:rsid w:val="00BE616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E6164"/>
    <w:rPr>
      <w:rFonts w:ascii="Lucida Grande" w:hAnsi="Lucida Grande"/>
      <w:sz w:val="18"/>
      <w:szCs w:val="18"/>
    </w:rPr>
  </w:style>
  <w:style w:type="character" w:styleId="FollowedHyperlink">
    <w:name w:val="FollowedHyperlink"/>
    <w:basedOn w:val="DefaultParagraphFont"/>
    <w:uiPriority w:val="99"/>
    <w:semiHidden/>
    <w:unhideWhenUsed/>
    <w:rsid w:val="003275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uflib.ufl.edu/recruitmentstudy/query" TargetMode="External"/><Relationship Id="rId3" Type="http://schemas.openxmlformats.org/officeDocument/2006/relationships/settings" Target="settings.xml"/><Relationship Id="rId7" Type="http://schemas.openxmlformats.org/officeDocument/2006/relationships/hyperlink" Target="http://www.uflib.ufl.edu/recruitmentstud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onniesmith@ufl.edu" TargetMode="External"/><Relationship Id="rId11" Type="http://schemas.openxmlformats.org/officeDocument/2006/relationships/theme" Target="theme/theme1.xml"/><Relationship Id="rId5" Type="http://schemas.openxmlformats.org/officeDocument/2006/relationships/hyperlink" Target="mailto:bwkeith@ufl.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fdc.ufl.edu/AA00001605/00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Taylor,Laurie Nancy Francesca</cp:lastModifiedBy>
  <cp:revision>2</cp:revision>
  <cp:lastPrinted>2012-06-27T00:11:00Z</cp:lastPrinted>
  <dcterms:created xsi:type="dcterms:W3CDTF">2012-06-27T00:12:00Z</dcterms:created>
  <dcterms:modified xsi:type="dcterms:W3CDTF">2012-06-27T00:12:00Z</dcterms:modified>
</cp:coreProperties>
</file>