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36C" w:rsidRDefault="00B808C1" w:rsidP="00A81E42">
      <w:pPr>
        <w:pStyle w:val="NoSpacing"/>
        <w:spacing w:after="120"/>
        <w:jc w:val="center"/>
        <w:rPr>
          <w:b/>
          <w:sz w:val="36"/>
          <w:szCs w:val="36"/>
        </w:rPr>
      </w:pPr>
      <w:r w:rsidRPr="00C545C6">
        <w:rPr>
          <w:b/>
          <w:sz w:val="36"/>
          <w:szCs w:val="36"/>
        </w:rPr>
        <w:t>Digital Library of the Caribbean (dLOC)</w:t>
      </w:r>
      <w:r w:rsidR="0015236C">
        <w:rPr>
          <w:b/>
          <w:sz w:val="36"/>
          <w:szCs w:val="36"/>
        </w:rPr>
        <w:t>:</w:t>
      </w:r>
    </w:p>
    <w:p w:rsidR="00A81E42" w:rsidRPr="00A81E42" w:rsidRDefault="00F76943" w:rsidP="00A81E42">
      <w:pPr>
        <w:pStyle w:val="NoSpacing"/>
        <w:spacing w:after="120"/>
        <w:jc w:val="center"/>
        <w:rPr>
          <w:b/>
          <w:sz w:val="36"/>
          <w:szCs w:val="36"/>
        </w:rPr>
      </w:pPr>
      <w:r>
        <w:rPr>
          <w:b/>
          <w:sz w:val="36"/>
          <w:szCs w:val="36"/>
        </w:rPr>
        <w:t>Guide to Adding a New Volume to a Serial</w:t>
      </w:r>
    </w:p>
    <w:p w:rsidR="00F76943" w:rsidRDefault="00F76943" w:rsidP="00C545C6">
      <w:pPr>
        <w:spacing w:before="100" w:beforeAutospacing="1" w:after="100" w:afterAutospacing="1" w:line="240" w:lineRule="auto"/>
        <w:rPr>
          <w:rFonts w:eastAsia="Times New Roman" w:cs="Calibri"/>
          <w:b/>
          <w:sz w:val="28"/>
          <w:szCs w:val="28"/>
        </w:rPr>
      </w:pPr>
    </w:p>
    <w:p w:rsidR="00F76943" w:rsidRDefault="00F76943" w:rsidP="00C545C6">
      <w:pPr>
        <w:spacing w:before="100" w:beforeAutospacing="1" w:after="100" w:afterAutospacing="1" w:line="240" w:lineRule="auto"/>
        <w:rPr>
          <w:rFonts w:eastAsia="Times New Roman" w:cs="Calibri"/>
          <w:b/>
          <w:sz w:val="28"/>
          <w:szCs w:val="28"/>
        </w:rPr>
      </w:pPr>
      <w:r>
        <w:rPr>
          <w:rFonts w:eastAsia="Times New Roman" w:cs="Calibri"/>
          <w:b/>
          <w:sz w:val="28"/>
          <w:szCs w:val="28"/>
        </w:rPr>
        <w:t>Step 1</w:t>
      </w:r>
    </w:p>
    <w:p w:rsidR="00F76943" w:rsidRDefault="00F76943" w:rsidP="00C545C6">
      <w:pPr>
        <w:spacing w:before="100" w:beforeAutospacing="1" w:after="100" w:afterAutospacing="1" w:line="240" w:lineRule="auto"/>
        <w:rPr>
          <w:rFonts w:eastAsia="Times New Roman" w:cs="Calibri"/>
        </w:rPr>
      </w:pPr>
      <w:r>
        <w:rPr>
          <w:rFonts w:eastAsia="Times New Roman" w:cs="Calibri"/>
        </w:rPr>
        <w:t xml:space="preserve">Log in to </w:t>
      </w:r>
      <w:proofErr w:type="spellStart"/>
      <w:r>
        <w:rPr>
          <w:rFonts w:eastAsia="Times New Roman" w:cs="Calibri"/>
        </w:rPr>
        <w:t>myDLOC</w:t>
      </w:r>
      <w:proofErr w:type="spellEnd"/>
      <w:r>
        <w:rPr>
          <w:rFonts w:eastAsia="Times New Roman" w:cs="Calibri"/>
        </w:rPr>
        <w:t xml:space="preserve">: </w:t>
      </w:r>
      <w:hyperlink r:id="rId9" w:history="1">
        <w:r w:rsidRPr="00801B01">
          <w:rPr>
            <w:rStyle w:val="Hyperlink"/>
            <w:rFonts w:eastAsia="Times New Roman" w:cs="Calibri"/>
          </w:rPr>
          <w:t>http://www.dloc.com/my</w:t>
        </w:r>
      </w:hyperlink>
      <w:r>
        <w:rPr>
          <w:rFonts w:eastAsia="Times New Roman" w:cs="Calibri"/>
        </w:rPr>
        <w:t xml:space="preserve"> </w:t>
      </w:r>
    </w:p>
    <w:p w:rsidR="00F76943" w:rsidRDefault="00F76943" w:rsidP="00C545C6">
      <w:pPr>
        <w:spacing w:before="100" w:beforeAutospacing="1" w:after="100" w:afterAutospacing="1" w:line="240" w:lineRule="auto"/>
        <w:rPr>
          <w:rFonts w:eastAsia="Times New Roman" w:cs="Calibri"/>
          <w:b/>
          <w:sz w:val="28"/>
          <w:szCs w:val="28"/>
        </w:rPr>
      </w:pPr>
    </w:p>
    <w:p w:rsidR="00F76943" w:rsidRPr="00F76943" w:rsidRDefault="00F76943" w:rsidP="00C545C6">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t>Step 2</w:t>
      </w:r>
    </w:p>
    <w:p w:rsidR="00F76943" w:rsidRDefault="00F76943" w:rsidP="00C545C6">
      <w:pPr>
        <w:spacing w:before="100" w:beforeAutospacing="1" w:after="100" w:afterAutospacing="1" w:line="240" w:lineRule="auto"/>
        <w:rPr>
          <w:rFonts w:eastAsia="Times New Roman" w:cs="Calibri"/>
        </w:rPr>
      </w:pPr>
      <w:r>
        <w:rPr>
          <w:rFonts w:eastAsia="Times New Roman" w:cs="Calibri"/>
        </w:rPr>
        <w:t>Find the serial in dLOC, often a page like this:</w:t>
      </w:r>
    </w:p>
    <w:p w:rsidR="00F76943" w:rsidRDefault="00F76943" w:rsidP="00C545C6">
      <w:pPr>
        <w:spacing w:before="100" w:beforeAutospacing="1" w:after="100" w:afterAutospacing="1" w:line="240" w:lineRule="auto"/>
        <w:rPr>
          <w:rFonts w:eastAsia="Times New Roman" w:cs="Calibri"/>
        </w:rPr>
      </w:pPr>
      <w:r>
        <w:rPr>
          <w:rFonts w:eastAsia="Times New Roman" w:cs="Calibri"/>
          <w:noProof/>
        </w:rPr>
        <w:drawing>
          <wp:inline distT="0" distB="0" distL="0" distR="0">
            <wp:extent cx="5295900" cy="3976637"/>
            <wp:effectExtent l="0" t="0" r="0" b="5080"/>
            <wp:docPr id="5" name="Picture 5" descr="U:\_Active_curr_Projects\dLOC\UPR\ElMundo_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_Active_curr_Projects\dLOC\UPR\ElMundo_it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3976637"/>
                    </a:xfrm>
                    <a:prstGeom prst="rect">
                      <a:avLst/>
                    </a:prstGeom>
                    <a:noFill/>
                    <a:ln>
                      <a:noFill/>
                    </a:ln>
                  </pic:spPr>
                </pic:pic>
              </a:graphicData>
            </a:graphic>
          </wp:inline>
        </w:drawing>
      </w:r>
    </w:p>
    <w:p w:rsidR="00F76943" w:rsidRDefault="00F76943" w:rsidP="00C545C6">
      <w:pPr>
        <w:spacing w:before="100" w:beforeAutospacing="1" w:after="100" w:afterAutospacing="1" w:line="240" w:lineRule="auto"/>
        <w:rPr>
          <w:rFonts w:eastAsia="Times New Roman" w:cs="Calibri"/>
        </w:rPr>
      </w:pPr>
    </w:p>
    <w:p w:rsidR="00F76943" w:rsidRPr="00F76943" w:rsidRDefault="00F76943" w:rsidP="00F76943">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3</w:t>
      </w:r>
    </w:p>
    <w:p w:rsidR="00F76943" w:rsidRDefault="00F76943" w:rsidP="00F76943">
      <w:pPr>
        <w:spacing w:before="100" w:beforeAutospacing="1" w:after="100" w:afterAutospacing="1" w:line="240" w:lineRule="auto"/>
        <w:rPr>
          <w:rFonts w:eastAsia="Times New Roman" w:cs="Calibri"/>
        </w:rPr>
      </w:pPr>
      <w:r>
        <w:rPr>
          <w:rFonts w:eastAsia="Times New Roman" w:cs="Calibri"/>
        </w:rPr>
        <w:t>Go to the “All Issues” page:</w:t>
      </w:r>
    </w:p>
    <w:p w:rsidR="00F76943" w:rsidRDefault="008404EF" w:rsidP="00F76943">
      <w:pPr>
        <w:spacing w:before="100" w:beforeAutospacing="1" w:after="100" w:afterAutospacing="1" w:line="240" w:lineRule="auto"/>
        <w:rPr>
          <w:rFonts w:eastAsia="Times New Roman" w:cs="Calibri"/>
        </w:rPr>
      </w:pPr>
      <w:bookmarkStart w:id="0" w:name="_GoBack"/>
      <w:r>
        <w:rPr>
          <w:rFonts w:eastAsia="Times New Roman" w:cs="Calibri"/>
          <w:noProof/>
        </w:rPr>
        <mc:AlternateContent>
          <mc:Choice Requires="wps">
            <w:drawing>
              <wp:anchor distT="0" distB="0" distL="114300" distR="114300" simplePos="0" relativeHeight="251663360" behindDoc="0" locked="0" layoutInCell="1" allowOverlap="1" wp14:anchorId="5AEB91B8" wp14:editId="1A42181D">
                <wp:simplePos x="0" y="0"/>
                <wp:positionH relativeFrom="column">
                  <wp:posOffset>714375</wp:posOffset>
                </wp:positionH>
                <wp:positionV relativeFrom="paragraph">
                  <wp:posOffset>1019175</wp:posOffset>
                </wp:positionV>
                <wp:extent cx="581025" cy="3143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581025" cy="3143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56.25pt;margin-top:80.25pt;width:45.75pt;height:2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" filled="f" strokecolor="red" strokeweight="2pt"/>
            </w:pict>
          </mc:Fallback>
        </mc:AlternateContent>
      </w:r>
      <w:bookmarkEnd w:id="0"/>
      <w:r w:rsidR="00145839">
        <w:rPr>
          <w:rFonts w:eastAsia="Times New Roman" w:cs="Calibri"/>
          <w:noProof/>
        </w:rPr>
        <mc:AlternateContent>
          <mc:Choice Requires="wps">
            <w:drawing>
              <wp:anchor distT="0" distB="0" distL="114300" distR="114300" simplePos="0" relativeHeight="251661312" behindDoc="0" locked="0" layoutInCell="1" allowOverlap="1" wp14:anchorId="4A6475FB" wp14:editId="0B0F097C">
                <wp:simplePos x="0" y="0"/>
                <wp:positionH relativeFrom="column">
                  <wp:posOffset>4924425</wp:posOffset>
                </wp:positionH>
                <wp:positionV relativeFrom="paragraph">
                  <wp:posOffset>1333500</wp:posOffset>
                </wp:positionV>
                <wp:extent cx="581025" cy="3143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81025" cy="3143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387.75pt;margin-top:105pt;width:45.75pt;height:2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" filled="f" strokecolor="red" strokeweight="2pt"/>
            </w:pict>
          </mc:Fallback>
        </mc:AlternateContent>
      </w:r>
      <w:r w:rsidR="00F76943">
        <w:rPr>
          <w:rFonts w:eastAsia="Times New Roman" w:cs="Calibri"/>
          <w:noProof/>
        </w:rPr>
        <w:drawing>
          <wp:inline distT="0" distB="0" distL="0" distR="0" wp14:anchorId="64706BD7" wp14:editId="47E610B7">
            <wp:extent cx="5602099" cy="3857625"/>
            <wp:effectExtent l="19050" t="19050" r="17780" b="9525"/>
            <wp:docPr id="7" name="Picture 7" descr="U:\_Active_curr_Projects\dLOC\UPR\ElMundo_item_alliss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_Active_curr_Projects\dLOC\UPR\ElMundo_item_allissu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099" cy="3857625"/>
                    </a:xfrm>
                    <a:prstGeom prst="rect">
                      <a:avLst/>
                    </a:prstGeom>
                    <a:noFill/>
                    <a:ln>
                      <a:solidFill>
                        <a:schemeClr val="tx1"/>
                      </a:solidFill>
                    </a:ln>
                  </pic:spPr>
                </pic:pic>
              </a:graphicData>
            </a:graphic>
          </wp:inline>
        </w:drawing>
      </w:r>
    </w:p>
    <w:p w:rsidR="00145839" w:rsidRDefault="00145839">
      <w:pPr>
        <w:spacing w:after="0" w:line="240" w:lineRule="auto"/>
        <w:rPr>
          <w:rFonts w:eastAsia="Times New Roman" w:cs="Calibri"/>
          <w:b/>
          <w:sz w:val="28"/>
          <w:szCs w:val="28"/>
        </w:rPr>
      </w:pPr>
      <w:r>
        <w:rPr>
          <w:rFonts w:eastAsia="Times New Roman" w:cs="Calibri"/>
          <w:b/>
          <w:sz w:val="28"/>
          <w:szCs w:val="28"/>
        </w:rPr>
        <w:br w:type="page"/>
      </w:r>
    </w:p>
    <w:p w:rsidR="00145839" w:rsidRPr="00F76943" w:rsidRDefault="00145839" w:rsidP="00145839">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3</w:t>
      </w:r>
    </w:p>
    <w:p w:rsidR="00145839" w:rsidRDefault="00F76943" w:rsidP="00C545C6">
      <w:pPr>
        <w:spacing w:before="100" w:beforeAutospacing="1" w:after="100" w:afterAutospacing="1" w:line="240" w:lineRule="auto"/>
        <w:rPr>
          <w:rFonts w:eastAsia="Times New Roman" w:cs="Calibri"/>
        </w:rPr>
      </w:pPr>
      <w:r>
        <w:rPr>
          <w:rFonts w:eastAsia="Times New Roman" w:cs="Calibri"/>
        </w:rPr>
        <w:t xml:space="preserve">When logged in, </w:t>
      </w:r>
      <w:r w:rsidR="00145839">
        <w:rPr>
          <w:rFonts w:eastAsia="Times New Roman" w:cs="Calibri"/>
        </w:rPr>
        <w:t>the “Volume List” link also appears. Click on it to see the page below. Here, scroll to the bottom to click on the last volume or VID.</w:t>
      </w:r>
    </w:p>
    <w:p w:rsidR="00145839" w:rsidRDefault="00145839" w:rsidP="00C545C6">
      <w:pPr>
        <w:spacing w:before="100" w:beforeAutospacing="1" w:after="100" w:afterAutospacing="1" w:line="240" w:lineRule="auto"/>
        <w:rPr>
          <w:rFonts w:eastAsia="Times New Roman" w:cs="Calibri"/>
        </w:rPr>
      </w:pPr>
      <w:r>
        <w:rPr>
          <w:rFonts w:eastAsia="Times New Roman" w:cs="Calibri"/>
          <w:noProof/>
        </w:rPr>
        <w:drawing>
          <wp:inline distT="0" distB="0" distL="0" distR="0" wp14:anchorId="2E212375" wp14:editId="485A1D8A">
            <wp:extent cx="4933950" cy="3397889"/>
            <wp:effectExtent l="19050" t="19050" r="1905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item_allissues2.png"/>
                    <pic:cNvPicPr/>
                  </pic:nvPicPr>
                  <pic:blipFill>
                    <a:blip r:embed="rId12">
                      <a:extLst>
                        <a:ext uri="{28A0092B-C50C-407E-A947-70E740481C1C}">
                          <a14:useLocalDpi xmlns:a14="http://schemas.microsoft.com/office/drawing/2010/main" val="0"/>
                        </a:ext>
                      </a:extLst>
                    </a:blip>
                    <a:stretch>
                      <a:fillRect/>
                    </a:stretch>
                  </pic:blipFill>
                  <pic:spPr>
                    <a:xfrm>
                      <a:off x="0" y="0"/>
                      <a:ext cx="4933950" cy="3397889"/>
                    </a:xfrm>
                    <a:prstGeom prst="rect">
                      <a:avLst/>
                    </a:prstGeom>
                    <a:ln>
                      <a:solidFill>
                        <a:schemeClr val="tx1"/>
                      </a:solidFill>
                    </a:ln>
                  </pic:spPr>
                </pic:pic>
              </a:graphicData>
            </a:graphic>
          </wp:inline>
        </w:drawing>
      </w:r>
    </w:p>
    <w:p w:rsidR="00145839" w:rsidRDefault="00145839" w:rsidP="00C545C6">
      <w:pPr>
        <w:spacing w:before="100" w:beforeAutospacing="1" w:after="100" w:afterAutospacing="1" w:line="240" w:lineRule="auto"/>
        <w:rPr>
          <w:rFonts w:eastAsia="Times New Roman" w:cs="Calibri"/>
        </w:rPr>
      </w:pPr>
      <w:r>
        <w:rPr>
          <w:rFonts w:eastAsia="Times New Roman" w:cs="Calibri"/>
          <w:noProof/>
        </w:rPr>
        <w:drawing>
          <wp:inline distT="0" distB="0" distL="0" distR="0" wp14:anchorId="1A6E007B" wp14:editId="09152636">
            <wp:extent cx="4829175" cy="1450300"/>
            <wp:effectExtent l="19050" t="19050" r="952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item_allissues3.png"/>
                    <pic:cNvPicPr/>
                  </pic:nvPicPr>
                  <pic:blipFill>
                    <a:blip r:embed="rId13">
                      <a:extLst>
                        <a:ext uri="{28A0092B-C50C-407E-A947-70E740481C1C}">
                          <a14:useLocalDpi xmlns:a14="http://schemas.microsoft.com/office/drawing/2010/main" val="0"/>
                        </a:ext>
                      </a:extLst>
                    </a:blip>
                    <a:stretch>
                      <a:fillRect/>
                    </a:stretch>
                  </pic:blipFill>
                  <pic:spPr>
                    <a:xfrm>
                      <a:off x="0" y="0"/>
                      <a:ext cx="4839505" cy="1453402"/>
                    </a:xfrm>
                    <a:prstGeom prst="rect">
                      <a:avLst/>
                    </a:prstGeom>
                    <a:ln>
                      <a:solidFill>
                        <a:schemeClr val="tx1"/>
                      </a:solidFill>
                    </a:ln>
                  </pic:spPr>
                </pic:pic>
              </a:graphicData>
            </a:graphic>
          </wp:inline>
        </w:drawing>
      </w:r>
    </w:p>
    <w:p w:rsidR="00145839" w:rsidRDefault="00F76943" w:rsidP="00145839">
      <w:pPr>
        <w:spacing w:before="100" w:beforeAutospacing="1" w:after="100" w:afterAutospacing="1" w:line="240" w:lineRule="auto"/>
        <w:rPr>
          <w:rFonts w:eastAsia="Times New Roman" w:cs="Calibri"/>
        </w:rPr>
      </w:pPr>
      <w:r>
        <w:rPr>
          <w:rFonts w:eastAsia="Times New Roman" w:cs="Calibri"/>
        </w:rPr>
        <w:t xml:space="preserve"> </w:t>
      </w:r>
    </w:p>
    <w:p w:rsidR="00145839" w:rsidRDefault="00145839">
      <w:pPr>
        <w:spacing w:after="0" w:line="240" w:lineRule="auto"/>
        <w:rPr>
          <w:rFonts w:eastAsia="Times New Roman" w:cs="Calibri"/>
        </w:rPr>
      </w:pPr>
      <w:r>
        <w:rPr>
          <w:rFonts w:eastAsia="Times New Roman" w:cs="Calibri"/>
        </w:rPr>
        <w:br w:type="page"/>
      </w:r>
    </w:p>
    <w:p w:rsidR="00145839" w:rsidRPr="00F76943" w:rsidRDefault="00145839" w:rsidP="00145839">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4</w:t>
      </w:r>
    </w:p>
    <w:p w:rsidR="00145839" w:rsidRDefault="00145839" w:rsidP="00145839">
      <w:pPr>
        <w:spacing w:before="100" w:beforeAutospacing="1" w:after="100" w:afterAutospacing="1" w:line="240" w:lineRule="auto"/>
        <w:rPr>
          <w:rFonts w:eastAsia="Times New Roman" w:cs="Calibri"/>
        </w:rPr>
      </w:pPr>
      <w:r>
        <w:rPr>
          <w:rFonts w:eastAsia="Times New Roman" w:cs="Calibri"/>
        </w:rPr>
        <w:t xml:space="preserve">Click on the last item to review the last volume metadata and behaviors. </w:t>
      </w:r>
    </w:p>
    <w:p w:rsidR="00F76943" w:rsidRDefault="00145839" w:rsidP="00145839">
      <w:pPr>
        <w:spacing w:before="100" w:beforeAutospacing="1" w:after="100" w:afterAutospacing="1" w:line="240" w:lineRule="auto"/>
        <w:ind w:left="720"/>
        <w:rPr>
          <w:rFonts w:eastAsia="Times New Roman" w:cs="Calibri"/>
        </w:rPr>
      </w:pPr>
      <w:r>
        <w:rPr>
          <w:rFonts w:eastAsia="Times New Roman" w:cs="Calibri"/>
        </w:rPr>
        <w:t xml:space="preserve">When adding new volumes, the new volumes will inherit the metadata for the Holding and Source Institution, the Aggregations, </w:t>
      </w:r>
      <w:proofErr w:type="spellStart"/>
      <w:r>
        <w:rPr>
          <w:rFonts w:eastAsia="Times New Roman" w:cs="Calibri"/>
        </w:rPr>
        <w:t>Wordmarks</w:t>
      </w:r>
      <w:proofErr w:type="spellEnd"/>
      <w:r>
        <w:rPr>
          <w:rFonts w:eastAsia="Times New Roman" w:cs="Calibri"/>
        </w:rPr>
        <w:t xml:space="preserve">, and Viewers. Best practices are to review this information before adding new volumes. </w:t>
      </w:r>
    </w:p>
    <w:p w:rsidR="00145839" w:rsidRDefault="00145839" w:rsidP="00145839">
      <w:pPr>
        <w:spacing w:before="100" w:beforeAutospacing="1" w:after="100" w:afterAutospacing="1" w:line="240" w:lineRule="auto"/>
        <w:rPr>
          <w:rFonts w:eastAsia="Times New Roman" w:cs="Calibri"/>
        </w:rPr>
      </w:pPr>
      <w:r>
        <w:rPr>
          <w:rFonts w:eastAsia="Times New Roman" w:cs="Calibri"/>
        </w:rPr>
        <w:t>Below is a screenshot of the last volume entered at this time. Click on Edit Metadata to confirm the Holding and Source Institutions:</w:t>
      </w:r>
    </w:p>
    <w:p w:rsidR="00145839" w:rsidRDefault="00145839" w:rsidP="00145839">
      <w:pPr>
        <w:spacing w:before="100" w:beforeAutospacing="1" w:after="100" w:afterAutospacing="1" w:line="240" w:lineRule="auto"/>
        <w:rPr>
          <w:rFonts w:eastAsia="Times New Roman" w:cs="Calibri"/>
        </w:rPr>
      </w:pPr>
      <w:r>
        <w:rPr>
          <w:rFonts w:eastAsia="Times New Roman" w:cs="Calibri"/>
          <w:noProof/>
        </w:rPr>
        <mc:AlternateContent>
          <mc:Choice Requires="wps">
            <w:drawing>
              <wp:anchor distT="0" distB="0" distL="114300" distR="114300" simplePos="0" relativeHeight="251659264" behindDoc="0" locked="0" layoutInCell="1" allowOverlap="1" wp14:anchorId="22E11F19" wp14:editId="3172CDE9">
                <wp:simplePos x="0" y="0"/>
                <wp:positionH relativeFrom="column">
                  <wp:posOffset>638175</wp:posOffset>
                </wp:positionH>
                <wp:positionV relativeFrom="paragraph">
                  <wp:posOffset>172720</wp:posOffset>
                </wp:positionV>
                <wp:extent cx="809625" cy="3143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809625" cy="3143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50.25pt;margin-top:13.6pt;width:63.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" filled="f" strokecolor="red" strokeweight="2pt"/>
            </w:pict>
          </mc:Fallback>
        </mc:AlternateContent>
      </w:r>
      <w:r>
        <w:rPr>
          <w:rFonts w:eastAsia="Times New Roman" w:cs="Calibri"/>
          <w:noProof/>
        </w:rPr>
        <w:drawing>
          <wp:inline distT="0" distB="0" distL="0" distR="0">
            <wp:extent cx="5943600" cy="4093210"/>
            <wp:effectExtent l="19050" t="19050" r="19050"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item_allissues3_verify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093210"/>
                    </a:xfrm>
                    <a:prstGeom prst="rect">
                      <a:avLst/>
                    </a:prstGeom>
                    <a:ln>
                      <a:solidFill>
                        <a:schemeClr val="tx1"/>
                      </a:solidFill>
                    </a:ln>
                  </pic:spPr>
                </pic:pic>
              </a:graphicData>
            </a:graphic>
          </wp:inline>
        </w:drawing>
      </w:r>
    </w:p>
    <w:p w:rsidR="00145839" w:rsidRDefault="00145839">
      <w:pPr>
        <w:spacing w:after="0" w:line="240" w:lineRule="auto"/>
        <w:rPr>
          <w:rFonts w:eastAsia="Times New Roman" w:cs="Calibri"/>
          <w:b/>
          <w:sz w:val="28"/>
          <w:szCs w:val="28"/>
        </w:rPr>
      </w:pPr>
      <w:r>
        <w:rPr>
          <w:rFonts w:eastAsia="Times New Roman" w:cs="Calibri"/>
          <w:b/>
          <w:sz w:val="28"/>
          <w:szCs w:val="28"/>
        </w:rPr>
        <w:br w:type="page"/>
      </w:r>
    </w:p>
    <w:p w:rsidR="00145839" w:rsidRPr="00F76943" w:rsidRDefault="00145839" w:rsidP="00145839">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5</w:t>
      </w:r>
    </w:p>
    <w:p w:rsidR="00145839" w:rsidRDefault="00145839" w:rsidP="00145839">
      <w:pPr>
        <w:spacing w:before="100" w:beforeAutospacing="1" w:after="100" w:afterAutospacing="1" w:line="240" w:lineRule="auto"/>
        <w:rPr>
          <w:rFonts w:eastAsia="Times New Roman" w:cs="Calibri"/>
        </w:rPr>
      </w:pPr>
      <w:r>
        <w:rPr>
          <w:rFonts w:eastAsia="Times New Roman" w:cs="Calibri"/>
        </w:rPr>
        <w:t xml:space="preserve">In the Edit Metadata screens, click on the tab for “Record Information” to review the metadata for Holding and Source Institution, and to update these if needed. After reviewing these, click Save to save any changes. </w:t>
      </w:r>
    </w:p>
    <w:p w:rsidR="00145839" w:rsidRDefault="00145839" w:rsidP="00145839">
      <w:pPr>
        <w:spacing w:before="100" w:beforeAutospacing="1" w:after="100" w:afterAutospacing="1" w:line="240" w:lineRule="auto"/>
        <w:rPr>
          <w:rFonts w:eastAsia="Times New Roman" w:cs="Calibri"/>
        </w:rPr>
      </w:pPr>
      <w:r>
        <w:rPr>
          <w:rFonts w:eastAsia="Times New Roman" w:cs="Calibri"/>
          <w:noProof/>
        </w:rPr>
        <w:drawing>
          <wp:inline distT="0" distB="0" distL="0" distR="0">
            <wp:extent cx="5943600" cy="6230620"/>
            <wp:effectExtent l="19050" t="19050" r="1905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item_allissues3_verify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230620"/>
                    </a:xfrm>
                    <a:prstGeom prst="rect">
                      <a:avLst/>
                    </a:prstGeom>
                    <a:ln>
                      <a:solidFill>
                        <a:schemeClr val="tx1"/>
                      </a:solidFill>
                    </a:ln>
                  </pic:spPr>
                </pic:pic>
              </a:graphicData>
            </a:graphic>
          </wp:inline>
        </w:drawing>
      </w:r>
    </w:p>
    <w:p w:rsidR="00145839" w:rsidRDefault="00145839" w:rsidP="00145839">
      <w:pPr>
        <w:spacing w:before="100" w:beforeAutospacing="1" w:after="100" w:afterAutospacing="1" w:line="240" w:lineRule="auto"/>
        <w:rPr>
          <w:rFonts w:eastAsia="Times New Roman" w:cs="Calibri"/>
        </w:rPr>
      </w:pPr>
    </w:p>
    <w:p w:rsidR="00145839" w:rsidRDefault="00145839">
      <w:pPr>
        <w:spacing w:after="0" w:line="240" w:lineRule="auto"/>
        <w:rPr>
          <w:rFonts w:eastAsia="Times New Roman" w:cs="Calibri"/>
          <w:b/>
          <w:sz w:val="28"/>
          <w:szCs w:val="28"/>
        </w:rPr>
      </w:pPr>
      <w:r>
        <w:rPr>
          <w:rFonts w:eastAsia="Times New Roman" w:cs="Calibri"/>
          <w:b/>
          <w:sz w:val="28"/>
          <w:szCs w:val="28"/>
        </w:rPr>
        <w:br w:type="page"/>
      </w:r>
    </w:p>
    <w:p w:rsidR="00145839" w:rsidRPr="00F76943" w:rsidRDefault="00145839" w:rsidP="00145839">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6</w:t>
      </w:r>
    </w:p>
    <w:p w:rsidR="00145839" w:rsidRDefault="00145839" w:rsidP="00145839">
      <w:pPr>
        <w:spacing w:before="100" w:beforeAutospacing="1" w:after="100" w:afterAutospacing="1" w:line="240" w:lineRule="auto"/>
        <w:rPr>
          <w:rFonts w:eastAsia="Times New Roman" w:cs="Calibri"/>
        </w:rPr>
      </w:pPr>
      <w:r>
        <w:rPr>
          <w:rFonts w:eastAsia="Times New Roman" w:cs="Calibri"/>
        </w:rPr>
        <w:t>Click on Edit Behaviors to review the behaviors.</w:t>
      </w:r>
    </w:p>
    <w:p w:rsidR="00145839" w:rsidRDefault="00145839" w:rsidP="00145839">
      <w:pPr>
        <w:spacing w:before="100" w:beforeAutospacing="1" w:after="100" w:afterAutospacing="1" w:line="240" w:lineRule="auto"/>
        <w:rPr>
          <w:rFonts w:eastAsia="Times New Roman" w:cs="Calibri"/>
        </w:rPr>
      </w:pPr>
      <w:r>
        <w:rPr>
          <w:rFonts w:eastAsia="Times New Roman" w:cs="Calibri"/>
          <w:noProof/>
        </w:rPr>
        <mc:AlternateContent>
          <mc:Choice Requires="wps">
            <w:drawing>
              <wp:anchor distT="0" distB="0" distL="114300" distR="114300" simplePos="0" relativeHeight="251664384" behindDoc="0" locked="0" layoutInCell="1" allowOverlap="1" wp14:anchorId="2CB16042" wp14:editId="2BC694E7">
                <wp:simplePos x="0" y="0"/>
                <wp:positionH relativeFrom="column">
                  <wp:posOffset>1428750</wp:posOffset>
                </wp:positionH>
                <wp:positionV relativeFrom="paragraph">
                  <wp:posOffset>104775</wp:posOffset>
                </wp:positionV>
                <wp:extent cx="809625" cy="3333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8096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112.5pt;margin-top:8.25pt;width:63.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" filled="f" strokecolor="red" strokeweight="2pt"/>
            </w:pict>
          </mc:Fallback>
        </mc:AlternateContent>
      </w:r>
      <w:r>
        <w:rPr>
          <w:rFonts w:eastAsia="Times New Roman" w:cs="Calibri"/>
          <w:noProof/>
        </w:rPr>
        <w:drawing>
          <wp:inline distT="0" distB="0" distL="0" distR="0" wp14:anchorId="38FE1C30" wp14:editId="078C39C1">
            <wp:extent cx="6008571" cy="2162175"/>
            <wp:effectExtent l="19050" t="19050" r="1143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item_allissues3_verify1.png"/>
                    <pic:cNvPicPr/>
                  </pic:nvPicPr>
                  <pic:blipFill rotWithShape="1">
                    <a:blip r:embed="rId14">
                      <a:extLst>
                        <a:ext uri="{28A0092B-C50C-407E-A947-70E740481C1C}">
                          <a14:useLocalDpi xmlns:a14="http://schemas.microsoft.com/office/drawing/2010/main" val="0"/>
                        </a:ext>
                      </a:extLst>
                    </a:blip>
                    <a:srcRect b="47748"/>
                    <a:stretch/>
                  </pic:blipFill>
                  <pic:spPr bwMode="auto">
                    <a:xfrm>
                      <a:off x="0" y="0"/>
                      <a:ext cx="6008571" cy="21621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5839" w:rsidRDefault="00145839" w:rsidP="00145839">
      <w:pPr>
        <w:spacing w:before="100" w:beforeAutospacing="1" w:after="100" w:afterAutospacing="1" w:line="240" w:lineRule="auto"/>
        <w:rPr>
          <w:rFonts w:eastAsia="Times New Roman" w:cs="Calibri"/>
        </w:rPr>
      </w:pPr>
    </w:p>
    <w:p w:rsidR="00145839" w:rsidRDefault="00145839">
      <w:pPr>
        <w:spacing w:after="0" w:line="240" w:lineRule="auto"/>
        <w:rPr>
          <w:rFonts w:eastAsia="Times New Roman" w:cs="Calibri"/>
          <w:b/>
          <w:sz w:val="28"/>
          <w:szCs w:val="28"/>
        </w:rPr>
      </w:pPr>
      <w:r>
        <w:rPr>
          <w:rFonts w:eastAsia="Times New Roman" w:cs="Calibri"/>
          <w:b/>
          <w:sz w:val="28"/>
          <w:szCs w:val="28"/>
        </w:rPr>
        <w:br w:type="page"/>
      </w:r>
    </w:p>
    <w:p w:rsidR="00145839" w:rsidRPr="00F76943" w:rsidRDefault="00145839" w:rsidP="00145839">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7</w:t>
      </w:r>
    </w:p>
    <w:p w:rsidR="00145839" w:rsidRDefault="00145839" w:rsidP="00145839">
      <w:pPr>
        <w:spacing w:before="100" w:beforeAutospacing="1" w:after="100" w:afterAutospacing="1" w:line="240" w:lineRule="auto"/>
        <w:rPr>
          <w:rFonts w:eastAsia="Times New Roman" w:cs="Calibri"/>
        </w:rPr>
      </w:pPr>
      <w:r>
        <w:rPr>
          <w:rFonts w:eastAsia="Times New Roman" w:cs="Calibri"/>
        </w:rPr>
        <w:t xml:space="preserve">Review the behaviors for </w:t>
      </w:r>
      <w:r>
        <w:rPr>
          <w:rFonts w:eastAsia="Times New Roman" w:cs="Calibri"/>
        </w:rPr>
        <w:t xml:space="preserve">Aggregations, </w:t>
      </w:r>
      <w:proofErr w:type="spellStart"/>
      <w:r>
        <w:rPr>
          <w:rFonts w:eastAsia="Times New Roman" w:cs="Calibri"/>
        </w:rPr>
        <w:t>Wordmarks</w:t>
      </w:r>
      <w:proofErr w:type="spellEnd"/>
      <w:r>
        <w:rPr>
          <w:rFonts w:eastAsia="Times New Roman" w:cs="Calibri"/>
        </w:rPr>
        <w:t xml:space="preserve">, and </w:t>
      </w:r>
      <w:r w:rsidR="00C21C28">
        <w:rPr>
          <w:rFonts w:eastAsia="Times New Roman" w:cs="Calibri"/>
        </w:rPr>
        <w:t>Viewers. Make any changes necessary, and click save.</w:t>
      </w:r>
      <w:r>
        <w:rPr>
          <w:rFonts w:eastAsia="Times New Roman" w:cs="Calibri"/>
        </w:rPr>
        <w:t xml:space="preserve"> </w:t>
      </w:r>
    </w:p>
    <w:p w:rsidR="00145839" w:rsidRPr="00F76943" w:rsidRDefault="00145839" w:rsidP="00145839">
      <w:pPr>
        <w:spacing w:before="100" w:beforeAutospacing="1" w:after="100" w:afterAutospacing="1" w:line="240" w:lineRule="auto"/>
        <w:rPr>
          <w:rFonts w:eastAsia="Times New Roman" w:cs="Calibri"/>
        </w:rPr>
      </w:pPr>
      <w:r>
        <w:rPr>
          <w:rFonts w:eastAsia="Times New Roman" w:cs="Calibri"/>
          <w:noProof/>
        </w:rPr>
        <w:drawing>
          <wp:inline distT="0" distB="0" distL="0" distR="0">
            <wp:extent cx="5239202" cy="68389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item_allissues3_verify3.png"/>
                    <pic:cNvPicPr/>
                  </pic:nvPicPr>
                  <pic:blipFill>
                    <a:blip r:embed="rId16">
                      <a:extLst>
                        <a:ext uri="{28A0092B-C50C-407E-A947-70E740481C1C}">
                          <a14:useLocalDpi xmlns:a14="http://schemas.microsoft.com/office/drawing/2010/main" val="0"/>
                        </a:ext>
                      </a:extLst>
                    </a:blip>
                    <a:stretch>
                      <a:fillRect/>
                    </a:stretch>
                  </pic:blipFill>
                  <pic:spPr>
                    <a:xfrm>
                      <a:off x="0" y="0"/>
                      <a:ext cx="5239202" cy="6838950"/>
                    </a:xfrm>
                    <a:prstGeom prst="rect">
                      <a:avLst/>
                    </a:prstGeom>
                    <a:ln>
                      <a:solidFill>
                        <a:schemeClr val="tx1"/>
                      </a:solidFill>
                    </a:ln>
                  </pic:spPr>
                </pic:pic>
              </a:graphicData>
            </a:graphic>
          </wp:inline>
        </w:drawing>
      </w:r>
    </w:p>
    <w:p w:rsidR="00C21C28" w:rsidRDefault="00C21C28" w:rsidP="00C545C6">
      <w:pPr>
        <w:spacing w:before="100" w:beforeAutospacing="1" w:after="100" w:afterAutospacing="1" w:line="240" w:lineRule="auto"/>
        <w:rPr>
          <w:rFonts w:eastAsia="Times New Roman" w:cs="Calibri"/>
          <w:b/>
          <w:sz w:val="28"/>
          <w:szCs w:val="28"/>
        </w:rPr>
      </w:pPr>
    </w:p>
    <w:p w:rsidR="00C21C28" w:rsidRPr="00F76943" w:rsidRDefault="00C21C28" w:rsidP="00C21C28">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8</w:t>
      </w:r>
    </w:p>
    <w:p w:rsidR="00C21C28" w:rsidRDefault="00C21C28" w:rsidP="00C21C28">
      <w:pPr>
        <w:spacing w:before="100" w:beforeAutospacing="1" w:after="100" w:afterAutospacing="1" w:line="240" w:lineRule="auto"/>
        <w:rPr>
          <w:rFonts w:eastAsia="Times New Roman" w:cs="Calibri"/>
        </w:rPr>
      </w:pPr>
      <w:r>
        <w:rPr>
          <w:rFonts w:eastAsia="Times New Roman" w:cs="Calibri"/>
          <w:noProof/>
        </w:rPr>
        <mc:AlternateContent>
          <mc:Choice Requires="wps">
            <w:drawing>
              <wp:anchor distT="0" distB="0" distL="114300" distR="114300" simplePos="0" relativeHeight="251665408" behindDoc="0" locked="0" layoutInCell="1" allowOverlap="1" wp14:anchorId="36C16214" wp14:editId="33DC57C2">
                <wp:simplePos x="0" y="0"/>
                <wp:positionH relativeFrom="column">
                  <wp:posOffset>2085975</wp:posOffset>
                </wp:positionH>
                <wp:positionV relativeFrom="paragraph">
                  <wp:posOffset>462280</wp:posOffset>
                </wp:positionV>
                <wp:extent cx="647700" cy="2667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477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164.25pt;margin-top:36.4pt;width:51pt;height:2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" filled="f" strokecolor="red" strokeweight="2pt"/>
            </w:pict>
          </mc:Fallback>
        </mc:AlternateContent>
      </w:r>
      <w:r>
        <w:rPr>
          <w:rFonts w:eastAsia="Times New Roman" w:cs="Calibri"/>
        </w:rPr>
        <w:t>After completing the review and verification process, click on the BIBID for the item to go to the main title-level screen.</w:t>
      </w:r>
    </w:p>
    <w:p w:rsidR="00C21C28" w:rsidRDefault="00C21C28" w:rsidP="00C21C28">
      <w:pPr>
        <w:spacing w:before="100" w:beforeAutospacing="1" w:after="100" w:afterAutospacing="1" w:line="240" w:lineRule="auto"/>
        <w:rPr>
          <w:rFonts w:eastAsia="Times New Roman" w:cs="Calibri"/>
          <w:noProof/>
        </w:rPr>
      </w:pPr>
      <w:r>
        <w:rPr>
          <w:rFonts w:eastAsia="Times New Roman" w:cs="Calibri"/>
          <w:noProof/>
        </w:rPr>
        <w:drawing>
          <wp:inline distT="0" distB="0" distL="0" distR="0" wp14:anchorId="7F031176" wp14:editId="33C1DACC">
            <wp:extent cx="5410200" cy="2284010"/>
            <wp:effectExtent l="19050" t="19050" r="19050"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item.png"/>
                    <pic:cNvPicPr/>
                  </pic:nvPicPr>
                  <pic:blipFill rotWithShape="1">
                    <a:blip r:embed="rId10">
                      <a:extLst>
                        <a:ext uri="{28A0092B-C50C-407E-A947-70E740481C1C}">
                          <a14:useLocalDpi xmlns:a14="http://schemas.microsoft.com/office/drawing/2010/main" val="0"/>
                        </a:ext>
                      </a:extLst>
                    </a:blip>
                    <a:srcRect b="43655"/>
                    <a:stretch/>
                  </pic:blipFill>
                  <pic:spPr bwMode="auto">
                    <a:xfrm>
                      <a:off x="0" y="0"/>
                      <a:ext cx="5411663" cy="22846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21C28" w:rsidRDefault="00C21C28" w:rsidP="00C21C28">
      <w:pPr>
        <w:spacing w:before="100" w:beforeAutospacing="1" w:after="100" w:afterAutospacing="1" w:line="240" w:lineRule="auto"/>
        <w:rPr>
          <w:rFonts w:eastAsia="Times New Roman" w:cs="Calibri"/>
          <w:b/>
          <w:sz w:val="28"/>
          <w:szCs w:val="28"/>
        </w:rPr>
      </w:pPr>
    </w:p>
    <w:p w:rsidR="00C21C28" w:rsidRPr="00F76943" w:rsidRDefault="00C21C28" w:rsidP="00C21C28">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t xml:space="preserve">Step </w:t>
      </w:r>
      <w:r>
        <w:rPr>
          <w:rFonts w:eastAsia="Times New Roman" w:cs="Calibri"/>
          <w:b/>
          <w:sz w:val="28"/>
          <w:szCs w:val="28"/>
        </w:rPr>
        <w:t>9</w:t>
      </w:r>
    </w:p>
    <w:p w:rsidR="00C21C28" w:rsidRDefault="00C21C28" w:rsidP="00C21C28">
      <w:pPr>
        <w:spacing w:before="100" w:beforeAutospacing="1" w:after="100" w:afterAutospacing="1" w:line="240" w:lineRule="auto"/>
        <w:rPr>
          <w:rFonts w:eastAsia="Times New Roman" w:cs="Calibri"/>
        </w:rPr>
      </w:pPr>
      <w:r>
        <w:rPr>
          <w:rFonts w:eastAsia="Times New Roman" w:cs="Calibri"/>
        </w:rPr>
        <w:t>In the main BIBID screen, click “Add New Volume.”</w:t>
      </w:r>
      <w:r w:rsidRPr="00C21C28">
        <w:rPr>
          <w:rFonts w:eastAsia="Times New Roman" w:cs="Calibri"/>
          <w:noProof/>
        </w:rPr>
        <w:t xml:space="preserve"> </w:t>
      </w:r>
    </w:p>
    <w:p w:rsidR="00A659BD" w:rsidRDefault="00C21C28" w:rsidP="00C21C28">
      <w:pPr>
        <w:spacing w:before="100" w:beforeAutospacing="1" w:after="100" w:afterAutospacing="1" w:line="240" w:lineRule="auto"/>
        <w:rPr>
          <w:rFonts w:eastAsia="Times New Roman" w:cs="Calibri"/>
          <w:b/>
          <w:sz w:val="28"/>
          <w:szCs w:val="28"/>
        </w:rPr>
      </w:pPr>
      <w:r>
        <w:rPr>
          <w:rFonts w:eastAsia="Times New Roman" w:cs="Calibri"/>
          <w:noProof/>
        </w:rPr>
        <mc:AlternateContent>
          <mc:Choice Requires="wps">
            <w:drawing>
              <wp:anchor distT="0" distB="0" distL="114300" distR="114300" simplePos="0" relativeHeight="251667456" behindDoc="0" locked="0" layoutInCell="1" allowOverlap="1" wp14:anchorId="2478488E" wp14:editId="35843D83">
                <wp:simplePos x="0" y="0"/>
                <wp:positionH relativeFrom="column">
                  <wp:posOffset>1828800</wp:posOffset>
                </wp:positionH>
                <wp:positionV relativeFrom="paragraph">
                  <wp:posOffset>189865</wp:posOffset>
                </wp:positionV>
                <wp:extent cx="647700" cy="266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477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2in;margin-top:14.95pt;width:51pt;height:2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" filled="f" strokecolor="red" strokeweight="2pt"/>
            </w:pict>
          </mc:Fallback>
        </mc:AlternateContent>
      </w:r>
      <w:r w:rsidR="00F76943">
        <w:rPr>
          <w:rFonts w:eastAsia="Times New Roman" w:cs="Calibri"/>
          <w:b/>
          <w:noProof/>
          <w:sz w:val="28"/>
          <w:szCs w:val="28"/>
        </w:rPr>
        <w:drawing>
          <wp:inline distT="0" distB="0" distL="0" distR="0" wp14:anchorId="7DF4AAA4" wp14:editId="2E435508">
            <wp:extent cx="5934075" cy="2781300"/>
            <wp:effectExtent l="19050" t="19050" r="28575" b="19050"/>
            <wp:docPr id="4" name="Picture 4" descr="U:\_Active_curr_Projects\dLOC\UPR\ElMundo_B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_Active_curr_Projects\dLOC\UPR\ElMundo_BI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solidFill>
                        <a:schemeClr val="tx1"/>
                      </a:solidFill>
                    </a:ln>
                  </pic:spPr>
                </pic:pic>
              </a:graphicData>
            </a:graphic>
          </wp:inline>
        </w:drawing>
      </w:r>
    </w:p>
    <w:p w:rsidR="00C21C28" w:rsidRDefault="00A81E42" w:rsidP="00C21C28">
      <w:pPr>
        <w:spacing w:before="100" w:beforeAutospacing="1" w:after="100" w:afterAutospacing="1" w:line="240" w:lineRule="auto"/>
        <w:rPr>
          <w:rFonts w:eastAsia="Times New Roman" w:cs="Calibri"/>
          <w:b/>
          <w:sz w:val="28"/>
          <w:szCs w:val="28"/>
        </w:rPr>
      </w:pPr>
      <w:r>
        <w:rPr>
          <w:rFonts w:eastAsia="Times New Roman" w:cs="Calibri"/>
          <w:b/>
          <w:sz w:val="28"/>
          <w:szCs w:val="28"/>
        </w:rPr>
        <w:br/>
      </w:r>
    </w:p>
    <w:p w:rsidR="00C21C28" w:rsidRPr="00F76943" w:rsidRDefault="00C21C28" w:rsidP="00C21C28">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10</w:t>
      </w:r>
    </w:p>
    <w:p w:rsidR="00C21C28" w:rsidRDefault="00C21C28" w:rsidP="00C21C28">
      <w:pPr>
        <w:spacing w:before="100" w:beforeAutospacing="1" w:after="100" w:afterAutospacing="1" w:line="240" w:lineRule="auto"/>
        <w:ind w:left="720"/>
        <w:rPr>
          <w:rFonts w:eastAsia="Times New Roman" w:cs="Calibri"/>
        </w:rPr>
      </w:pPr>
      <w:r>
        <w:rPr>
          <w:rFonts w:eastAsia="Times New Roman" w:cs="Calibri"/>
        </w:rPr>
        <w:t>Note: The add new volume screen begins with a note on “Import from existing volume” and this is the reason to review the most recent added item before adding new volumes.</w:t>
      </w:r>
    </w:p>
    <w:p w:rsidR="00C21C28" w:rsidRDefault="00C21C28" w:rsidP="00C21C28">
      <w:pPr>
        <w:spacing w:before="100" w:beforeAutospacing="1" w:after="100" w:afterAutospacing="1" w:line="240" w:lineRule="auto"/>
        <w:rPr>
          <w:rFonts w:eastAsia="Times New Roman" w:cs="Calibri"/>
        </w:rPr>
      </w:pPr>
      <w:r>
        <w:rPr>
          <w:rFonts w:eastAsia="Times New Roman" w:cs="Calibri"/>
        </w:rPr>
        <w:t xml:space="preserve">To add a new serial, complete the “Serial Hierarchy” information and click one of the “Save” buttons. </w:t>
      </w:r>
    </w:p>
    <w:p w:rsidR="00C21C28" w:rsidRDefault="00C21C28" w:rsidP="00C21C28">
      <w:pPr>
        <w:spacing w:before="100" w:beforeAutospacing="1" w:after="100" w:afterAutospacing="1" w:line="240" w:lineRule="auto"/>
        <w:rPr>
          <w:rFonts w:eastAsia="Times New Roman" w:cs="Calibri"/>
        </w:rPr>
      </w:pPr>
      <w:r>
        <w:rPr>
          <w:rFonts w:eastAsia="Times New Roman" w:cs="Calibri"/>
        </w:rPr>
        <w:t>See an existing volume or the example after this for the completed serial hierarchy information.</w:t>
      </w:r>
    </w:p>
    <w:p w:rsidR="009D37C9" w:rsidRDefault="00C21C28" w:rsidP="00C21C28">
      <w:pPr>
        <w:spacing w:before="100" w:beforeAutospacing="1" w:after="100" w:afterAutospacing="1" w:line="240" w:lineRule="auto"/>
      </w:pPr>
      <w:r>
        <w:rPr>
          <w:noProof/>
        </w:rPr>
        <w:drawing>
          <wp:inline distT="0" distB="0" distL="0" distR="0">
            <wp:extent cx="5943600" cy="549275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BIB_sav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5492750"/>
                    </a:xfrm>
                    <a:prstGeom prst="rect">
                      <a:avLst/>
                    </a:prstGeom>
                    <a:ln>
                      <a:solidFill>
                        <a:schemeClr val="tx1"/>
                      </a:solidFill>
                    </a:ln>
                  </pic:spPr>
                </pic:pic>
              </a:graphicData>
            </a:graphic>
          </wp:inline>
        </w:drawing>
      </w:r>
    </w:p>
    <w:p w:rsidR="00C21C28" w:rsidRDefault="00C21C28" w:rsidP="0074666C">
      <w:pPr>
        <w:spacing w:before="100" w:beforeAutospacing="1" w:after="100" w:afterAutospacing="1" w:line="240" w:lineRule="auto"/>
      </w:pPr>
    </w:p>
    <w:p w:rsidR="00C21C28" w:rsidRDefault="00C21C28" w:rsidP="0074666C">
      <w:pPr>
        <w:spacing w:before="100" w:beforeAutospacing="1" w:after="100" w:afterAutospacing="1" w:line="240" w:lineRule="auto"/>
        <w:rPr>
          <w:b/>
        </w:rPr>
      </w:pPr>
    </w:p>
    <w:p w:rsidR="00C21C28" w:rsidRDefault="00C21C28" w:rsidP="0074666C">
      <w:pPr>
        <w:spacing w:before="100" w:beforeAutospacing="1" w:after="100" w:afterAutospacing="1" w:line="240" w:lineRule="auto"/>
        <w:rPr>
          <w:b/>
        </w:rPr>
      </w:pPr>
    </w:p>
    <w:p w:rsidR="00C21C28" w:rsidRDefault="00C21C28" w:rsidP="0074666C">
      <w:pPr>
        <w:spacing w:before="100" w:beforeAutospacing="1" w:after="100" w:afterAutospacing="1" w:line="240" w:lineRule="auto"/>
        <w:rPr>
          <w:b/>
          <w:sz w:val="28"/>
          <w:szCs w:val="28"/>
        </w:rPr>
      </w:pPr>
      <w:r w:rsidRPr="00C21C28">
        <w:rPr>
          <w:b/>
          <w:sz w:val="28"/>
          <w:szCs w:val="28"/>
        </w:rPr>
        <w:lastRenderedPageBreak/>
        <w:t>Example:</w:t>
      </w:r>
    </w:p>
    <w:p w:rsidR="00C21C28" w:rsidRPr="00C21C28" w:rsidRDefault="00C21C28" w:rsidP="0074666C">
      <w:pPr>
        <w:spacing w:before="100" w:beforeAutospacing="1" w:after="100" w:afterAutospacing="1" w:line="240" w:lineRule="auto"/>
      </w:pPr>
      <w:r>
        <w:t>The example shows the year for the first level (with the text and numerical order, which is the “Di</w:t>
      </w:r>
      <w:r w:rsidR="005037DE">
        <w:t>s</w:t>
      </w:r>
      <w:r>
        <w:t>play Order” being the same). Then, the second level in this example is January. For this to be computer-organized, January is listed as 1 for the display order. The issue is from January 1. Thus, the third level display text is 1 and the display order is also 1.</w:t>
      </w:r>
    </w:p>
    <w:p w:rsidR="00C21C28" w:rsidRDefault="00C21C28" w:rsidP="0074666C">
      <w:pPr>
        <w:spacing w:before="100" w:beforeAutospacing="1" w:after="100" w:afterAutospacing="1" w:line="240" w:lineRule="auto"/>
      </w:pPr>
      <w:r>
        <w:rPr>
          <w:noProof/>
        </w:rPr>
        <mc:AlternateContent>
          <mc:Choice Requires="wps">
            <w:drawing>
              <wp:anchor distT="0" distB="0" distL="114300" distR="114300" simplePos="0" relativeHeight="251668480" behindDoc="0" locked="0" layoutInCell="1" allowOverlap="1">
                <wp:simplePos x="0" y="0"/>
                <wp:positionH relativeFrom="column">
                  <wp:posOffset>2076449</wp:posOffset>
                </wp:positionH>
                <wp:positionV relativeFrom="paragraph">
                  <wp:posOffset>2348230</wp:posOffset>
                </wp:positionV>
                <wp:extent cx="2143125" cy="8286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143125" cy="828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163.5pt;margin-top:184.9pt;width:168.75pt;height:65.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" filled="f" strokecolor="red" strokeweight="2pt"/>
            </w:pict>
          </mc:Fallback>
        </mc:AlternateContent>
      </w:r>
      <w:r>
        <w:rPr>
          <w:noProof/>
        </w:rPr>
        <w:drawing>
          <wp:inline distT="0" distB="0" distL="0" distR="0">
            <wp:extent cx="5943600" cy="5160645"/>
            <wp:effectExtent l="19050" t="19050" r="1905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BIB_save_serial.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160645"/>
                    </a:xfrm>
                    <a:prstGeom prst="rect">
                      <a:avLst/>
                    </a:prstGeom>
                    <a:ln>
                      <a:solidFill>
                        <a:schemeClr val="tx1"/>
                      </a:solidFill>
                    </a:ln>
                  </pic:spPr>
                </pic:pic>
              </a:graphicData>
            </a:graphic>
          </wp:inline>
        </w:drawing>
      </w:r>
    </w:p>
    <w:p w:rsidR="000F1F41" w:rsidRDefault="000F1F41">
      <w:pPr>
        <w:spacing w:after="0" w:line="240" w:lineRule="auto"/>
        <w:rPr>
          <w:rFonts w:eastAsia="Times New Roman" w:cs="Calibri"/>
          <w:b/>
          <w:sz w:val="28"/>
          <w:szCs w:val="28"/>
        </w:rPr>
      </w:pPr>
      <w:r>
        <w:rPr>
          <w:rFonts w:eastAsia="Times New Roman" w:cs="Calibri"/>
          <w:b/>
          <w:sz w:val="28"/>
          <w:szCs w:val="28"/>
        </w:rPr>
        <w:br w:type="page"/>
      </w:r>
    </w:p>
    <w:p w:rsidR="00C21C28" w:rsidRPr="00F76943" w:rsidRDefault="00C21C28" w:rsidP="00C21C28">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1</w:t>
      </w:r>
      <w:r>
        <w:rPr>
          <w:rFonts w:eastAsia="Times New Roman" w:cs="Calibri"/>
          <w:b/>
          <w:sz w:val="28"/>
          <w:szCs w:val="28"/>
        </w:rPr>
        <w:t>1</w:t>
      </w:r>
    </w:p>
    <w:p w:rsidR="00C21C28" w:rsidRDefault="00C21C28" w:rsidP="00C21C28">
      <w:pPr>
        <w:rPr>
          <w:rFonts w:eastAsia="Times New Roman" w:cs="Calibri"/>
        </w:rPr>
      </w:pPr>
      <w:r>
        <w:rPr>
          <w:rFonts w:eastAsia="Times New Roman" w:cs="Calibri"/>
        </w:rPr>
        <w:t xml:space="preserve">After entering in the serial hierarchy, you have several options for “Save”. All of the “Save” buttons are great to use, and it may or may not matter for your workflows which you use. </w:t>
      </w:r>
    </w:p>
    <w:p w:rsidR="00516DCD" w:rsidRDefault="00C21C28" w:rsidP="00516DCD">
      <w:pPr>
        <w:pStyle w:val="ListParagraph"/>
        <w:numPr>
          <w:ilvl w:val="0"/>
          <w:numId w:val="18"/>
        </w:numPr>
        <w:rPr>
          <w:rFonts w:eastAsia="Times New Roman" w:cs="Calibri"/>
        </w:rPr>
      </w:pPr>
      <w:r w:rsidRPr="00516DCD">
        <w:rPr>
          <w:rFonts w:eastAsia="Times New Roman" w:cs="Calibri"/>
        </w:rPr>
        <w:t xml:space="preserve">Save &amp; Edit Item </w:t>
      </w:r>
    </w:p>
    <w:p w:rsidR="00A1076B" w:rsidRDefault="00516DCD" w:rsidP="00516DCD">
      <w:pPr>
        <w:pStyle w:val="ListParagraph"/>
        <w:numPr>
          <w:ilvl w:val="1"/>
          <w:numId w:val="18"/>
        </w:numPr>
        <w:rPr>
          <w:rFonts w:eastAsia="Times New Roman" w:cs="Calibri"/>
        </w:rPr>
      </w:pPr>
      <w:r>
        <w:rPr>
          <w:rFonts w:eastAsia="Times New Roman" w:cs="Calibri"/>
        </w:rPr>
        <w:t>B</w:t>
      </w:r>
      <w:r w:rsidR="00C21C28" w:rsidRPr="00516DCD">
        <w:rPr>
          <w:rFonts w:eastAsia="Times New Roman" w:cs="Calibri"/>
        </w:rPr>
        <w:t xml:space="preserve">rings you to the </w:t>
      </w:r>
      <w:r w:rsidRPr="00516DCD">
        <w:rPr>
          <w:rFonts w:eastAsia="Times New Roman" w:cs="Calibri"/>
        </w:rPr>
        <w:t xml:space="preserve">Metadata Editor screen for the </w:t>
      </w:r>
      <w:r w:rsidR="00C21C28" w:rsidRPr="00516DCD">
        <w:rPr>
          <w:rFonts w:eastAsia="Times New Roman" w:cs="Calibri"/>
        </w:rPr>
        <w:t xml:space="preserve">new item </w:t>
      </w:r>
    </w:p>
    <w:p w:rsidR="00516DCD" w:rsidRDefault="00516DCD" w:rsidP="00516DCD">
      <w:pPr>
        <w:pStyle w:val="ListParagraph"/>
        <w:numPr>
          <w:ilvl w:val="0"/>
          <w:numId w:val="18"/>
        </w:numPr>
        <w:rPr>
          <w:rFonts w:eastAsia="Times New Roman" w:cs="Calibri"/>
        </w:rPr>
      </w:pPr>
      <w:r>
        <w:rPr>
          <w:rFonts w:eastAsia="Times New Roman" w:cs="Calibri"/>
        </w:rPr>
        <w:t xml:space="preserve">Save &amp; Add Files </w:t>
      </w:r>
    </w:p>
    <w:p w:rsidR="00516DCD" w:rsidRDefault="00516DCD" w:rsidP="00516DCD">
      <w:pPr>
        <w:pStyle w:val="ListParagraph"/>
        <w:numPr>
          <w:ilvl w:val="1"/>
          <w:numId w:val="18"/>
        </w:numPr>
        <w:rPr>
          <w:rFonts w:eastAsia="Times New Roman" w:cs="Calibri"/>
        </w:rPr>
      </w:pPr>
      <w:r>
        <w:rPr>
          <w:rFonts w:eastAsia="Times New Roman" w:cs="Calibri"/>
        </w:rPr>
        <w:t>Brings you to the item in dLOC, which will only have a citation until files are loaded. From this screen, you can click “Manage Files” to load files.</w:t>
      </w:r>
    </w:p>
    <w:p w:rsidR="00516DCD" w:rsidRDefault="00516DCD" w:rsidP="00516DCD">
      <w:pPr>
        <w:pStyle w:val="ListParagraph"/>
        <w:numPr>
          <w:ilvl w:val="0"/>
          <w:numId w:val="18"/>
        </w:numPr>
        <w:rPr>
          <w:rFonts w:eastAsia="Times New Roman" w:cs="Calibri"/>
        </w:rPr>
      </w:pPr>
      <w:r>
        <w:rPr>
          <w:rFonts w:eastAsia="Times New Roman" w:cs="Calibri"/>
        </w:rPr>
        <w:t>Save &amp; Add Another</w:t>
      </w:r>
    </w:p>
    <w:p w:rsidR="00516DCD" w:rsidRPr="00516DCD" w:rsidRDefault="00516DCD" w:rsidP="00516DCD">
      <w:pPr>
        <w:pStyle w:val="ListParagraph"/>
        <w:numPr>
          <w:ilvl w:val="1"/>
          <w:numId w:val="18"/>
        </w:numPr>
        <w:rPr>
          <w:rFonts w:eastAsia="Times New Roman" w:cs="Calibri"/>
        </w:rPr>
      </w:pPr>
      <w:r>
        <w:rPr>
          <w:rFonts w:eastAsia="Times New Roman" w:cs="Calibri"/>
        </w:rPr>
        <w:t>Will keep you on the same page. None of the informati</w:t>
      </w:r>
      <w:r w:rsidR="005037DE">
        <w:rPr>
          <w:rFonts w:eastAsia="Times New Roman" w:cs="Calibri"/>
        </w:rPr>
        <w:t>on will change, except that a small note will be added at the top for “Saved new volume.”</w:t>
      </w:r>
    </w:p>
    <w:p w:rsidR="00516DCD" w:rsidRDefault="00516DCD" w:rsidP="00516DCD">
      <w:pPr>
        <w:pStyle w:val="ListParagraph"/>
        <w:numPr>
          <w:ilvl w:val="0"/>
          <w:numId w:val="18"/>
        </w:numPr>
        <w:rPr>
          <w:rFonts w:eastAsia="Times New Roman" w:cs="Calibri"/>
        </w:rPr>
      </w:pPr>
      <w:r w:rsidRPr="00516DCD">
        <w:rPr>
          <w:rFonts w:eastAsia="Times New Roman" w:cs="Calibri"/>
        </w:rPr>
        <w:t>Clicking on Save</w:t>
      </w:r>
      <w:r w:rsidRPr="00516DCD">
        <w:rPr>
          <w:rFonts w:eastAsia="Times New Roman" w:cs="Calibri"/>
        </w:rPr>
        <w:t xml:space="preserve"> brings you to the item in dLOC, which will only have a citation until files are loaded.</w:t>
      </w:r>
    </w:p>
    <w:p w:rsidR="005037DE" w:rsidRDefault="005037DE" w:rsidP="005037DE">
      <w:pPr>
        <w:rPr>
          <w:rFonts w:eastAsia="Times New Roman" w:cs="Calibri"/>
        </w:rPr>
      </w:pPr>
      <w:r>
        <w:rPr>
          <w:rFonts w:eastAsia="Times New Roman" w:cs="Calibri"/>
        </w:rPr>
        <w:t>Depending on your local workflow, there may be a preference for one of these over the others. There also may not be a preference and all the save options allow you to easily get to the next part of the workflow.</w:t>
      </w:r>
    </w:p>
    <w:p w:rsidR="00132B36" w:rsidRPr="005037DE" w:rsidRDefault="00132B36" w:rsidP="005037DE">
      <w:pPr>
        <w:rPr>
          <w:rFonts w:eastAsia="Times New Roman" w:cs="Calibri"/>
        </w:rPr>
      </w:pPr>
    </w:p>
    <w:p w:rsidR="000F1F41" w:rsidRPr="00F76943" w:rsidRDefault="000F1F41" w:rsidP="000F1F41">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t xml:space="preserve">Step </w:t>
      </w:r>
      <w:r>
        <w:rPr>
          <w:rFonts w:eastAsia="Times New Roman" w:cs="Calibri"/>
          <w:b/>
          <w:sz w:val="28"/>
          <w:szCs w:val="28"/>
        </w:rPr>
        <w:t>1</w:t>
      </w:r>
      <w:r>
        <w:rPr>
          <w:rFonts w:eastAsia="Times New Roman" w:cs="Calibri"/>
          <w:b/>
          <w:sz w:val="28"/>
          <w:szCs w:val="28"/>
        </w:rPr>
        <w:t>2</w:t>
      </w:r>
      <w:r w:rsidR="00132B36">
        <w:rPr>
          <w:rFonts w:eastAsia="Times New Roman" w:cs="Calibri"/>
          <w:b/>
          <w:sz w:val="28"/>
          <w:szCs w:val="28"/>
        </w:rPr>
        <w:t>: Upload Files</w:t>
      </w:r>
    </w:p>
    <w:p w:rsidR="00132B36" w:rsidRDefault="00132B36" w:rsidP="00C21C28">
      <w:pPr>
        <w:rPr>
          <w:rFonts w:eastAsia="Times New Roman" w:cs="Calibri"/>
        </w:rPr>
      </w:pPr>
      <w:r>
        <w:rPr>
          <w:rFonts w:eastAsia="Times New Roman" w:cs="Calibri"/>
          <w:noProof/>
        </w:rPr>
        <mc:AlternateContent>
          <mc:Choice Requires="wps">
            <w:drawing>
              <wp:anchor distT="0" distB="0" distL="114300" distR="114300" simplePos="0" relativeHeight="251670528" behindDoc="0" locked="0" layoutInCell="1" allowOverlap="1">
                <wp:simplePos x="0" y="0"/>
                <wp:positionH relativeFrom="column">
                  <wp:posOffset>3590925</wp:posOffset>
                </wp:positionH>
                <wp:positionV relativeFrom="paragraph">
                  <wp:posOffset>255270</wp:posOffset>
                </wp:positionV>
                <wp:extent cx="695325" cy="257175"/>
                <wp:effectExtent l="0" t="0" r="85725" b="66675"/>
                <wp:wrapNone/>
                <wp:docPr id="24" name="Straight Arrow Connector 24"/>
                <wp:cNvGraphicFramePr/>
                <a:graphic xmlns:a="http://schemas.openxmlformats.org/drawingml/2006/main">
                  <a:graphicData uri="http://schemas.microsoft.com/office/word/2010/wordprocessingShape">
                    <wps:wsp>
                      <wps:cNvCnPr/>
                      <wps:spPr>
                        <a:xfrm>
                          <a:off x="0" y="0"/>
                          <a:ext cx="695325" cy="2571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82.75pt;margin-top:20.1pt;width:54.75pt;height:2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" strokecolor="red">
                <v:stroke endarrow="open"/>
              </v:shape>
            </w:pict>
          </mc:Fallback>
        </mc:AlternateContent>
      </w:r>
      <w:r>
        <w:rPr>
          <w:rFonts w:eastAsia="Times New Roman" w:cs="Calibri"/>
        </w:rPr>
        <w:t xml:space="preserve">After saving the new volume, click on “Manage Files” to upload files for the item. </w:t>
      </w:r>
    </w:p>
    <w:p w:rsidR="00C21C28" w:rsidRDefault="00132B36" w:rsidP="00C21C28">
      <w:r>
        <w:rPr>
          <w:rFonts w:eastAsia="Times New Roman" w:cs="Calibri"/>
          <w:noProof/>
        </w:rPr>
        <mc:AlternateContent>
          <mc:Choice Requires="wps">
            <w:drawing>
              <wp:anchor distT="0" distB="0" distL="114300" distR="114300" simplePos="0" relativeHeight="251669504" behindDoc="0" locked="0" layoutInCell="1" allowOverlap="1">
                <wp:simplePos x="0" y="0"/>
                <wp:positionH relativeFrom="column">
                  <wp:posOffset>4391025</wp:posOffset>
                </wp:positionH>
                <wp:positionV relativeFrom="paragraph">
                  <wp:posOffset>132080</wp:posOffset>
                </wp:positionV>
                <wp:extent cx="828675" cy="3714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82867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45.75pt;margin-top:10.4pt;width:65.25pt;height:2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" filled="f" strokecolor="red" strokeweight="2pt"/>
            </w:pict>
          </mc:Fallback>
        </mc:AlternateContent>
      </w:r>
      <w:r>
        <w:rPr>
          <w:rFonts w:eastAsia="Times New Roman" w:cs="Calibri"/>
          <w:noProof/>
        </w:rPr>
        <w:drawing>
          <wp:inline distT="0" distB="0" distL="0" distR="0" wp14:anchorId="2419ABE8" wp14:editId="07E4B675">
            <wp:extent cx="5943600" cy="26479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Mundo_item_allissues3_verify1.png"/>
                    <pic:cNvPicPr/>
                  </pic:nvPicPr>
                  <pic:blipFill rotWithShape="1">
                    <a:blip r:embed="rId14">
                      <a:extLst>
                        <a:ext uri="{28A0092B-C50C-407E-A947-70E740481C1C}">
                          <a14:useLocalDpi xmlns:a14="http://schemas.microsoft.com/office/drawing/2010/main" val="0"/>
                        </a:ext>
                      </a:extLst>
                    </a:blip>
                    <a:srcRect b="35309"/>
                    <a:stretch/>
                  </pic:blipFill>
                  <pic:spPr bwMode="auto">
                    <a:xfrm>
                      <a:off x="0" y="0"/>
                      <a:ext cx="5943600" cy="2647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32B36" w:rsidRDefault="00132B36" w:rsidP="00132B36">
      <w:pPr>
        <w:spacing w:before="100" w:beforeAutospacing="1" w:after="100" w:afterAutospacing="1" w:line="240" w:lineRule="auto"/>
        <w:rPr>
          <w:rFonts w:eastAsia="Times New Roman" w:cs="Calibri"/>
          <w:b/>
          <w:sz w:val="28"/>
          <w:szCs w:val="28"/>
        </w:rPr>
      </w:pPr>
    </w:p>
    <w:p w:rsidR="00132B36" w:rsidRPr="00F76943" w:rsidRDefault="00132B36" w:rsidP="00132B36">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lastRenderedPageBreak/>
        <w:t xml:space="preserve">Step </w:t>
      </w:r>
      <w:r>
        <w:rPr>
          <w:rFonts w:eastAsia="Times New Roman" w:cs="Calibri"/>
          <w:b/>
          <w:sz w:val="28"/>
          <w:szCs w:val="28"/>
        </w:rPr>
        <w:t>1</w:t>
      </w:r>
      <w:r>
        <w:rPr>
          <w:rFonts w:eastAsia="Times New Roman" w:cs="Calibri"/>
          <w:b/>
          <w:sz w:val="28"/>
          <w:szCs w:val="28"/>
        </w:rPr>
        <w:t>3</w:t>
      </w:r>
      <w:r>
        <w:rPr>
          <w:rFonts w:eastAsia="Times New Roman" w:cs="Calibri"/>
          <w:b/>
          <w:sz w:val="28"/>
          <w:szCs w:val="28"/>
        </w:rPr>
        <w:t>: Upload Files</w:t>
      </w:r>
    </w:p>
    <w:p w:rsidR="00132B36" w:rsidRDefault="00132B36" w:rsidP="00C21C28">
      <w:pPr>
        <w:rPr>
          <w:rFonts w:eastAsia="Times New Roman" w:cs="Calibri"/>
        </w:rPr>
      </w:pPr>
      <w:r>
        <w:rPr>
          <w:rFonts w:eastAsia="Times New Roman" w:cs="Calibri"/>
        </w:rPr>
        <w:t xml:space="preserve">In the “Manage Files” screen, select each file to upload, and click “Upload”. After uploading all items, click “Submit”. </w:t>
      </w:r>
      <w:r w:rsidR="00F40A3B">
        <w:rPr>
          <w:rFonts w:eastAsia="Times New Roman" w:cs="Calibri"/>
        </w:rPr>
        <w:t xml:space="preserve"> </w:t>
      </w:r>
      <w:r>
        <w:rPr>
          <w:rFonts w:eastAsia="Times New Roman" w:cs="Calibri"/>
        </w:rPr>
        <w:t>Here, you can also label different files as with adding page numbers</w:t>
      </w:r>
      <w:r w:rsidR="00F40A3B">
        <w:rPr>
          <w:rFonts w:eastAsia="Times New Roman" w:cs="Calibri"/>
        </w:rPr>
        <w:t>, or this can be done in Quality Control</w:t>
      </w:r>
      <w:r>
        <w:rPr>
          <w:rFonts w:eastAsia="Times New Roman" w:cs="Calibri"/>
        </w:rPr>
        <w:t>.</w:t>
      </w:r>
    </w:p>
    <w:p w:rsidR="00132B36" w:rsidRPr="0098675B" w:rsidRDefault="00132B36" w:rsidP="0098675B">
      <w:r>
        <w:rPr>
          <w:noProof/>
        </w:rPr>
        <w:drawing>
          <wp:inline distT="0" distB="0" distL="0" distR="0" wp14:anchorId="4AEA64C5" wp14:editId="1D28B8F4">
            <wp:extent cx="4524375" cy="1944128"/>
            <wp:effectExtent l="19050" t="19050" r="952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OC_manageFiles.png"/>
                    <pic:cNvPicPr/>
                  </pic:nvPicPr>
                  <pic:blipFill>
                    <a:blip r:embed="rId20">
                      <a:extLst>
                        <a:ext uri="{28A0092B-C50C-407E-A947-70E740481C1C}">
                          <a14:useLocalDpi xmlns:a14="http://schemas.microsoft.com/office/drawing/2010/main" val="0"/>
                        </a:ext>
                      </a:extLst>
                    </a:blip>
                    <a:stretch>
                      <a:fillRect/>
                    </a:stretch>
                  </pic:blipFill>
                  <pic:spPr>
                    <a:xfrm>
                      <a:off x="0" y="0"/>
                      <a:ext cx="4526626" cy="1945095"/>
                    </a:xfrm>
                    <a:prstGeom prst="rect">
                      <a:avLst/>
                    </a:prstGeom>
                    <a:ln>
                      <a:solidFill>
                        <a:schemeClr val="tx1"/>
                      </a:solidFill>
                    </a:ln>
                  </pic:spPr>
                </pic:pic>
              </a:graphicData>
            </a:graphic>
          </wp:inline>
        </w:drawing>
      </w:r>
    </w:p>
    <w:p w:rsidR="00132B36" w:rsidRPr="00F76943" w:rsidRDefault="00132B36" w:rsidP="00132B36">
      <w:pPr>
        <w:spacing w:before="100" w:beforeAutospacing="1" w:after="100" w:afterAutospacing="1" w:line="240" w:lineRule="auto"/>
        <w:rPr>
          <w:rFonts w:eastAsia="Times New Roman" w:cs="Calibri"/>
          <w:b/>
          <w:sz w:val="28"/>
          <w:szCs w:val="28"/>
        </w:rPr>
      </w:pPr>
      <w:r w:rsidRPr="00F76943">
        <w:rPr>
          <w:rFonts w:eastAsia="Times New Roman" w:cs="Calibri"/>
          <w:b/>
          <w:sz w:val="28"/>
          <w:szCs w:val="28"/>
        </w:rPr>
        <w:t xml:space="preserve">Step </w:t>
      </w:r>
      <w:r>
        <w:rPr>
          <w:rFonts w:eastAsia="Times New Roman" w:cs="Calibri"/>
          <w:b/>
          <w:sz w:val="28"/>
          <w:szCs w:val="28"/>
        </w:rPr>
        <w:t>1</w:t>
      </w:r>
      <w:r>
        <w:rPr>
          <w:rFonts w:eastAsia="Times New Roman" w:cs="Calibri"/>
          <w:b/>
          <w:sz w:val="28"/>
          <w:szCs w:val="28"/>
        </w:rPr>
        <w:t>4</w:t>
      </w:r>
      <w:r>
        <w:rPr>
          <w:rFonts w:eastAsia="Times New Roman" w:cs="Calibri"/>
          <w:b/>
          <w:sz w:val="28"/>
          <w:szCs w:val="28"/>
        </w:rPr>
        <w:t xml:space="preserve">: </w:t>
      </w:r>
      <w:r>
        <w:rPr>
          <w:rFonts w:eastAsia="Times New Roman" w:cs="Calibri"/>
          <w:b/>
          <w:sz w:val="28"/>
          <w:szCs w:val="28"/>
        </w:rPr>
        <w:t>Quality Control &amp; Quality Assurance</w:t>
      </w:r>
    </w:p>
    <w:p w:rsidR="00132B36" w:rsidRDefault="00132B36" w:rsidP="00132B36">
      <w:r>
        <w:t>After uploading all of the files, review the metadata and the files to ensure they all display properly.</w:t>
      </w:r>
    </w:p>
    <w:p w:rsidR="0098675B" w:rsidRDefault="0098675B" w:rsidP="00132B36">
      <w:r>
        <w:t>For some items, this may include using the Quality Control functionality, which is shown below.</w:t>
      </w:r>
    </w:p>
    <w:p w:rsidR="0098675B" w:rsidRPr="00C21C28" w:rsidRDefault="0098675B" w:rsidP="00132B36">
      <w:r>
        <w:rPr>
          <w:noProof/>
        </w:rPr>
        <w:drawing>
          <wp:inline distT="0" distB="0" distL="0" distR="0">
            <wp:extent cx="4819650" cy="3722411"/>
            <wp:effectExtent l="19050" t="19050" r="1905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eur_QC.png"/>
                    <pic:cNvPicPr/>
                  </pic:nvPicPr>
                  <pic:blipFill rotWithShape="1">
                    <a:blip r:embed="rId21">
                      <a:extLst>
                        <a:ext uri="{28A0092B-C50C-407E-A947-70E740481C1C}">
                          <a14:useLocalDpi xmlns:a14="http://schemas.microsoft.com/office/drawing/2010/main" val="0"/>
                        </a:ext>
                      </a:extLst>
                    </a:blip>
                    <a:srcRect b="5908"/>
                    <a:stretch/>
                  </pic:blipFill>
                  <pic:spPr bwMode="auto">
                    <a:xfrm>
                      <a:off x="0" y="0"/>
                      <a:ext cx="4826642" cy="37278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98675B" w:rsidRPr="00C21C28" w:rsidSect="00F2590A">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235" w:rsidRDefault="00B73235" w:rsidP="00DF6E5F">
      <w:pPr>
        <w:spacing w:after="0" w:line="240" w:lineRule="auto"/>
      </w:pPr>
      <w:r>
        <w:separator/>
      </w:r>
    </w:p>
  </w:endnote>
  <w:endnote w:type="continuationSeparator" w:id="0">
    <w:p w:rsidR="00B73235" w:rsidRDefault="00B73235" w:rsidP="00DF6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8C1" w:rsidRDefault="00D70E3C" w:rsidP="00D70E3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404EF">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404EF">
      <w:rPr>
        <w:b/>
        <w:bCs/>
        <w:noProof/>
      </w:rPr>
      <w:t>12</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235" w:rsidRDefault="00B73235" w:rsidP="00DF6E5F">
      <w:pPr>
        <w:spacing w:after="0" w:line="240" w:lineRule="auto"/>
      </w:pPr>
      <w:r>
        <w:separator/>
      </w:r>
    </w:p>
  </w:footnote>
  <w:footnote w:type="continuationSeparator" w:id="0">
    <w:p w:rsidR="00B73235" w:rsidRDefault="00B73235" w:rsidP="00DF6E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90A" w:rsidRDefault="00F76943">
    <w:pPr>
      <w:pStyle w:val="Header"/>
    </w:pPr>
    <w:r>
      <w:rPr>
        <w:noProof/>
      </w:rPr>
      <w:drawing>
        <wp:inline distT="0" distB="0" distL="0" distR="0">
          <wp:extent cx="5943600" cy="10382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38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EE425CC"/>
    <w:lvl w:ilvl="0" w:tplc="5FBE847C">
      <w:numFmt w:val="none"/>
      <w:lvlText w:val=""/>
      <w:lvlJc w:val="left"/>
      <w:pPr>
        <w:tabs>
          <w:tab w:val="num" w:pos="360"/>
        </w:tabs>
      </w:pPr>
    </w:lvl>
    <w:lvl w:ilvl="1" w:tplc="0448C034">
      <w:numFmt w:val="decimal"/>
      <w:lvlText w:val=""/>
      <w:lvlJc w:val="left"/>
    </w:lvl>
    <w:lvl w:ilvl="2" w:tplc="1338A6DA">
      <w:numFmt w:val="decimal"/>
      <w:lvlText w:val=""/>
      <w:lvlJc w:val="left"/>
    </w:lvl>
    <w:lvl w:ilvl="3" w:tplc="7CD0D1A8">
      <w:numFmt w:val="decimal"/>
      <w:lvlText w:val=""/>
      <w:lvlJc w:val="left"/>
    </w:lvl>
    <w:lvl w:ilvl="4" w:tplc="A9580BA8">
      <w:numFmt w:val="decimal"/>
      <w:lvlText w:val=""/>
      <w:lvlJc w:val="left"/>
    </w:lvl>
    <w:lvl w:ilvl="5" w:tplc="A6BE5E40">
      <w:numFmt w:val="decimal"/>
      <w:lvlText w:val=""/>
      <w:lvlJc w:val="left"/>
    </w:lvl>
    <w:lvl w:ilvl="6" w:tplc="5BD8C534">
      <w:numFmt w:val="decimal"/>
      <w:lvlText w:val=""/>
      <w:lvlJc w:val="left"/>
    </w:lvl>
    <w:lvl w:ilvl="7" w:tplc="E21247CE">
      <w:numFmt w:val="decimal"/>
      <w:lvlText w:val=""/>
      <w:lvlJc w:val="left"/>
    </w:lvl>
    <w:lvl w:ilvl="8" w:tplc="17F0A46E">
      <w:numFmt w:val="decimal"/>
      <w:lvlText w:val=""/>
      <w:lvlJc w:val="left"/>
    </w:lvl>
  </w:abstractNum>
  <w:abstractNum w:abstractNumId="1">
    <w:nsid w:val="00000002"/>
    <w:multiLevelType w:val="hybridMultilevel"/>
    <w:tmpl w:val="8314F8DE"/>
    <w:lvl w:ilvl="0" w:tplc="E63C3BE8">
      <w:numFmt w:val="none"/>
      <w:lvlText w:val=""/>
      <w:lvlJc w:val="left"/>
      <w:pPr>
        <w:tabs>
          <w:tab w:val="num" w:pos="360"/>
        </w:tabs>
      </w:pPr>
    </w:lvl>
    <w:lvl w:ilvl="1" w:tplc="C0425036">
      <w:numFmt w:val="decimal"/>
      <w:lvlText w:val=""/>
      <w:lvlJc w:val="left"/>
    </w:lvl>
    <w:lvl w:ilvl="2" w:tplc="B4FA4A70">
      <w:numFmt w:val="decimal"/>
      <w:lvlText w:val=""/>
      <w:lvlJc w:val="left"/>
    </w:lvl>
    <w:lvl w:ilvl="3" w:tplc="14C05634">
      <w:numFmt w:val="decimal"/>
      <w:lvlText w:val=""/>
      <w:lvlJc w:val="left"/>
    </w:lvl>
    <w:lvl w:ilvl="4" w:tplc="A00C5A9C">
      <w:numFmt w:val="decimal"/>
      <w:lvlText w:val=""/>
      <w:lvlJc w:val="left"/>
    </w:lvl>
    <w:lvl w:ilvl="5" w:tplc="86E8D750">
      <w:numFmt w:val="decimal"/>
      <w:lvlText w:val=""/>
      <w:lvlJc w:val="left"/>
    </w:lvl>
    <w:lvl w:ilvl="6" w:tplc="984C0C80">
      <w:numFmt w:val="decimal"/>
      <w:lvlText w:val=""/>
      <w:lvlJc w:val="left"/>
    </w:lvl>
    <w:lvl w:ilvl="7" w:tplc="D93A2AF4">
      <w:numFmt w:val="decimal"/>
      <w:lvlText w:val=""/>
      <w:lvlJc w:val="left"/>
    </w:lvl>
    <w:lvl w:ilvl="8" w:tplc="4E708916">
      <w:numFmt w:val="decimal"/>
      <w:lvlText w:val=""/>
      <w:lvlJc w:val="left"/>
    </w:lvl>
  </w:abstractNum>
  <w:abstractNum w:abstractNumId="2">
    <w:nsid w:val="10275FC3"/>
    <w:multiLevelType w:val="hybridMultilevel"/>
    <w:tmpl w:val="18DE86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6077A6"/>
    <w:multiLevelType w:val="hybridMultilevel"/>
    <w:tmpl w:val="C41C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C7840"/>
    <w:multiLevelType w:val="hybridMultilevel"/>
    <w:tmpl w:val="08BEC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D72383"/>
    <w:multiLevelType w:val="multilevel"/>
    <w:tmpl w:val="1478BA0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nsid w:val="1CD01F90"/>
    <w:multiLevelType w:val="hybridMultilevel"/>
    <w:tmpl w:val="30429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23315EE"/>
    <w:multiLevelType w:val="hybridMultilevel"/>
    <w:tmpl w:val="DEF05A3A"/>
    <w:lvl w:ilvl="0" w:tplc="000F0409">
      <w:start w:val="1"/>
      <w:numFmt w:val="decimal"/>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8">
    <w:nsid w:val="37416E37"/>
    <w:multiLevelType w:val="hybridMultilevel"/>
    <w:tmpl w:val="02D4B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5716A7"/>
    <w:multiLevelType w:val="hybridMultilevel"/>
    <w:tmpl w:val="58F8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9777EB"/>
    <w:multiLevelType w:val="hybridMultilevel"/>
    <w:tmpl w:val="8CEA5C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3B81D5F"/>
    <w:multiLevelType w:val="hybridMultilevel"/>
    <w:tmpl w:val="FCA00D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4DC006D"/>
    <w:multiLevelType w:val="hybridMultilevel"/>
    <w:tmpl w:val="1B281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E64D78"/>
    <w:multiLevelType w:val="multilevel"/>
    <w:tmpl w:val="4DF8B67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nsid w:val="5B7F70F3"/>
    <w:multiLevelType w:val="multilevel"/>
    <w:tmpl w:val="E720392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nsid w:val="6DF17813"/>
    <w:multiLevelType w:val="hybridMultilevel"/>
    <w:tmpl w:val="952E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620F09"/>
    <w:multiLevelType w:val="hybridMultilevel"/>
    <w:tmpl w:val="C646FE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2CA0CDC"/>
    <w:multiLevelType w:val="hybridMultilevel"/>
    <w:tmpl w:val="F5A45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
  </w:num>
  <w:num w:numId="3">
    <w:abstractNumId w:val="6"/>
  </w:num>
  <w:num w:numId="4">
    <w:abstractNumId w:val="11"/>
  </w:num>
  <w:num w:numId="5">
    <w:abstractNumId w:val="16"/>
  </w:num>
  <w:num w:numId="6">
    <w:abstractNumId w:val="0"/>
  </w:num>
  <w:num w:numId="7">
    <w:abstractNumId w:val="3"/>
  </w:num>
  <w:num w:numId="8">
    <w:abstractNumId w:val="4"/>
  </w:num>
  <w:num w:numId="9">
    <w:abstractNumId w:val="1"/>
  </w:num>
  <w:num w:numId="10">
    <w:abstractNumId w:val="10"/>
  </w:num>
  <w:num w:numId="11">
    <w:abstractNumId w:val="17"/>
  </w:num>
  <w:num w:numId="12">
    <w:abstractNumId w:val="13"/>
  </w:num>
  <w:num w:numId="13">
    <w:abstractNumId w:val="5"/>
  </w:num>
  <w:num w:numId="14">
    <w:abstractNumId w:val="14"/>
  </w:num>
  <w:num w:numId="15">
    <w:abstractNumId w:val="12"/>
  </w:num>
  <w:num w:numId="16">
    <w:abstractNumId w:val="15"/>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83F"/>
    <w:rsid w:val="00020037"/>
    <w:rsid w:val="00056980"/>
    <w:rsid w:val="00060115"/>
    <w:rsid w:val="00073EEF"/>
    <w:rsid w:val="000750CA"/>
    <w:rsid w:val="000D5DE6"/>
    <w:rsid w:val="000E52B7"/>
    <w:rsid w:val="000F1EA3"/>
    <w:rsid w:val="000F1F41"/>
    <w:rsid w:val="000F70FA"/>
    <w:rsid w:val="0010574D"/>
    <w:rsid w:val="00114D1B"/>
    <w:rsid w:val="001171F5"/>
    <w:rsid w:val="00132B36"/>
    <w:rsid w:val="00135D7A"/>
    <w:rsid w:val="00137C80"/>
    <w:rsid w:val="00145839"/>
    <w:rsid w:val="0015236C"/>
    <w:rsid w:val="00174BBF"/>
    <w:rsid w:val="001F1690"/>
    <w:rsid w:val="002023CC"/>
    <w:rsid w:val="00223DD6"/>
    <w:rsid w:val="0023371D"/>
    <w:rsid w:val="00241AA4"/>
    <w:rsid w:val="00275871"/>
    <w:rsid w:val="002B407C"/>
    <w:rsid w:val="002B7344"/>
    <w:rsid w:val="002D1516"/>
    <w:rsid w:val="002D2218"/>
    <w:rsid w:val="002D6912"/>
    <w:rsid w:val="002F67A4"/>
    <w:rsid w:val="003065CA"/>
    <w:rsid w:val="00342677"/>
    <w:rsid w:val="00344C68"/>
    <w:rsid w:val="00345856"/>
    <w:rsid w:val="00345B7B"/>
    <w:rsid w:val="003A0550"/>
    <w:rsid w:val="003B69E3"/>
    <w:rsid w:val="003E34BA"/>
    <w:rsid w:val="003F6AFE"/>
    <w:rsid w:val="00450D6F"/>
    <w:rsid w:val="0045502C"/>
    <w:rsid w:val="00460AC3"/>
    <w:rsid w:val="00476586"/>
    <w:rsid w:val="004A6E56"/>
    <w:rsid w:val="004B67C9"/>
    <w:rsid w:val="004C3F0A"/>
    <w:rsid w:val="004E6FEF"/>
    <w:rsid w:val="004F1BC1"/>
    <w:rsid w:val="00500CED"/>
    <w:rsid w:val="005025F7"/>
    <w:rsid w:val="005037DE"/>
    <w:rsid w:val="00516DCD"/>
    <w:rsid w:val="00521D94"/>
    <w:rsid w:val="005230A5"/>
    <w:rsid w:val="00570C4D"/>
    <w:rsid w:val="00582F36"/>
    <w:rsid w:val="00585571"/>
    <w:rsid w:val="005972B6"/>
    <w:rsid w:val="005C2E71"/>
    <w:rsid w:val="00612B57"/>
    <w:rsid w:val="00617471"/>
    <w:rsid w:val="00617FAB"/>
    <w:rsid w:val="00630B84"/>
    <w:rsid w:val="0065180A"/>
    <w:rsid w:val="0066461B"/>
    <w:rsid w:val="006667C7"/>
    <w:rsid w:val="00677388"/>
    <w:rsid w:val="00682074"/>
    <w:rsid w:val="00683640"/>
    <w:rsid w:val="006D1C24"/>
    <w:rsid w:val="006F1983"/>
    <w:rsid w:val="006F5880"/>
    <w:rsid w:val="00711812"/>
    <w:rsid w:val="0074666C"/>
    <w:rsid w:val="007755BC"/>
    <w:rsid w:val="00775AA5"/>
    <w:rsid w:val="007A6C1A"/>
    <w:rsid w:val="007C15F6"/>
    <w:rsid w:val="007D27EF"/>
    <w:rsid w:val="007D40FA"/>
    <w:rsid w:val="007E2A31"/>
    <w:rsid w:val="007E4408"/>
    <w:rsid w:val="008257B2"/>
    <w:rsid w:val="0083398E"/>
    <w:rsid w:val="008404EF"/>
    <w:rsid w:val="00841E89"/>
    <w:rsid w:val="00852BED"/>
    <w:rsid w:val="00865327"/>
    <w:rsid w:val="00887848"/>
    <w:rsid w:val="008920DA"/>
    <w:rsid w:val="008C0C91"/>
    <w:rsid w:val="008C3E55"/>
    <w:rsid w:val="008C683C"/>
    <w:rsid w:val="009528B2"/>
    <w:rsid w:val="0098675B"/>
    <w:rsid w:val="009B7A5C"/>
    <w:rsid w:val="009C23A4"/>
    <w:rsid w:val="009D37C9"/>
    <w:rsid w:val="00A01161"/>
    <w:rsid w:val="00A0670A"/>
    <w:rsid w:val="00A1076B"/>
    <w:rsid w:val="00A31713"/>
    <w:rsid w:val="00A32AF7"/>
    <w:rsid w:val="00A659BD"/>
    <w:rsid w:val="00A81E42"/>
    <w:rsid w:val="00AA0C30"/>
    <w:rsid w:val="00AB11A8"/>
    <w:rsid w:val="00AC002E"/>
    <w:rsid w:val="00AC6610"/>
    <w:rsid w:val="00AD2734"/>
    <w:rsid w:val="00AD3BBE"/>
    <w:rsid w:val="00AF3DD9"/>
    <w:rsid w:val="00B0777A"/>
    <w:rsid w:val="00B234FE"/>
    <w:rsid w:val="00B32FE8"/>
    <w:rsid w:val="00B52DB0"/>
    <w:rsid w:val="00B561C6"/>
    <w:rsid w:val="00B73235"/>
    <w:rsid w:val="00B77C8F"/>
    <w:rsid w:val="00B808C1"/>
    <w:rsid w:val="00B87E04"/>
    <w:rsid w:val="00BB7DF4"/>
    <w:rsid w:val="00BE4822"/>
    <w:rsid w:val="00BF2079"/>
    <w:rsid w:val="00BF4140"/>
    <w:rsid w:val="00BF6E57"/>
    <w:rsid w:val="00C21C28"/>
    <w:rsid w:val="00C36A15"/>
    <w:rsid w:val="00C42FB8"/>
    <w:rsid w:val="00C545C6"/>
    <w:rsid w:val="00C87B2D"/>
    <w:rsid w:val="00C976AC"/>
    <w:rsid w:val="00CB60EA"/>
    <w:rsid w:val="00CC65C5"/>
    <w:rsid w:val="00CF3D4D"/>
    <w:rsid w:val="00D2265E"/>
    <w:rsid w:val="00D27959"/>
    <w:rsid w:val="00D51C28"/>
    <w:rsid w:val="00D57405"/>
    <w:rsid w:val="00D626F0"/>
    <w:rsid w:val="00D70E3C"/>
    <w:rsid w:val="00D73FE3"/>
    <w:rsid w:val="00D763D3"/>
    <w:rsid w:val="00D8783F"/>
    <w:rsid w:val="00D87BB3"/>
    <w:rsid w:val="00D961FA"/>
    <w:rsid w:val="00DA2ACF"/>
    <w:rsid w:val="00DA3333"/>
    <w:rsid w:val="00DC6652"/>
    <w:rsid w:val="00DD1118"/>
    <w:rsid w:val="00DF6E5F"/>
    <w:rsid w:val="00E00E54"/>
    <w:rsid w:val="00E2570B"/>
    <w:rsid w:val="00E44BF2"/>
    <w:rsid w:val="00E52DBF"/>
    <w:rsid w:val="00EC5E38"/>
    <w:rsid w:val="00ED58C6"/>
    <w:rsid w:val="00F0104A"/>
    <w:rsid w:val="00F1545C"/>
    <w:rsid w:val="00F2202D"/>
    <w:rsid w:val="00F2590A"/>
    <w:rsid w:val="00F261B7"/>
    <w:rsid w:val="00F3213C"/>
    <w:rsid w:val="00F40A3B"/>
    <w:rsid w:val="00F41DD9"/>
    <w:rsid w:val="00F76943"/>
    <w:rsid w:val="00FB4A82"/>
    <w:rsid w:val="00FD188A"/>
    <w:rsid w:val="00FE447F"/>
    <w:rsid w:val="00FF05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Strong" w:uiPriority="22" w:qFormat="1"/>
    <w:lsdException w:name="Emphasis" w:uiPriority="20" w:qFormat="1"/>
    <w:lsdException w:name="Normal (Web)" w:uiPriority="99"/>
    <w:lsdException w:name="No Spacing" w:uiPriority="1" w:qFormat="1"/>
  </w:latentStyles>
  <w:style w:type="paragraph" w:default="1" w:styleId="Normal">
    <w:name w:val="Normal"/>
    <w:qFormat/>
    <w:rsid w:val="00B52DB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783F"/>
    <w:rPr>
      <w:sz w:val="22"/>
      <w:szCs w:val="22"/>
    </w:rPr>
  </w:style>
  <w:style w:type="character" w:styleId="Hyperlink">
    <w:name w:val="Hyperlink"/>
    <w:uiPriority w:val="99"/>
    <w:unhideWhenUsed/>
    <w:rsid w:val="0010574D"/>
    <w:rPr>
      <w:color w:val="0000FF"/>
      <w:u w:val="single"/>
    </w:rPr>
  </w:style>
  <w:style w:type="paragraph" w:styleId="ListParagraph">
    <w:name w:val="List Paragraph"/>
    <w:basedOn w:val="Normal"/>
    <w:rsid w:val="00683640"/>
    <w:pPr>
      <w:ind w:left="720"/>
      <w:contextualSpacing/>
    </w:pPr>
  </w:style>
  <w:style w:type="table" w:styleId="TableGrid">
    <w:name w:val="Table Grid"/>
    <w:basedOn w:val="TableNormal"/>
    <w:rsid w:val="00241A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DF6E5F"/>
    <w:rPr>
      <w:sz w:val="20"/>
      <w:szCs w:val="20"/>
    </w:rPr>
  </w:style>
  <w:style w:type="character" w:customStyle="1" w:styleId="FootnoteTextChar">
    <w:name w:val="Footnote Text Char"/>
    <w:basedOn w:val="DefaultParagraphFont"/>
    <w:link w:val="FootnoteText"/>
    <w:rsid w:val="00DF6E5F"/>
  </w:style>
  <w:style w:type="character" w:styleId="FootnoteReference">
    <w:name w:val="footnote reference"/>
    <w:rsid w:val="00DF6E5F"/>
    <w:rPr>
      <w:vertAlign w:val="superscript"/>
    </w:rPr>
  </w:style>
  <w:style w:type="paragraph" w:styleId="NormalWeb">
    <w:name w:val="Normal (Web)"/>
    <w:basedOn w:val="Normal"/>
    <w:uiPriority w:val="99"/>
    <w:unhideWhenUsed/>
    <w:rsid w:val="00DF6E5F"/>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rsid w:val="000E52B7"/>
    <w:pPr>
      <w:spacing w:after="0" w:line="240" w:lineRule="auto"/>
    </w:pPr>
    <w:rPr>
      <w:rFonts w:ascii="Tahoma" w:hAnsi="Tahoma"/>
      <w:sz w:val="16"/>
      <w:szCs w:val="16"/>
      <w:lang w:val="x-none" w:eastAsia="x-none"/>
    </w:rPr>
  </w:style>
  <w:style w:type="character" w:customStyle="1" w:styleId="BalloonTextChar">
    <w:name w:val="Balloon Text Char"/>
    <w:link w:val="BalloonText"/>
    <w:rsid w:val="000E52B7"/>
    <w:rPr>
      <w:rFonts w:ascii="Tahoma" w:hAnsi="Tahoma" w:cs="Tahoma"/>
      <w:sz w:val="16"/>
      <w:szCs w:val="16"/>
    </w:rPr>
  </w:style>
  <w:style w:type="paragraph" w:styleId="Header">
    <w:name w:val="header"/>
    <w:basedOn w:val="Normal"/>
    <w:link w:val="HeaderChar"/>
    <w:uiPriority w:val="99"/>
    <w:rsid w:val="00B808C1"/>
    <w:pPr>
      <w:tabs>
        <w:tab w:val="center" w:pos="4680"/>
        <w:tab w:val="right" w:pos="9360"/>
      </w:tabs>
    </w:pPr>
  </w:style>
  <w:style w:type="character" w:customStyle="1" w:styleId="HeaderChar">
    <w:name w:val="Header Char"/>
    <w:link w:val="Header"/>
    <w:uiPriority w:val="99"/>
    <w:rsid w:val="00B808C1"/>
    <w:rPr>
      <w:sz w:val="22"/>
      <w:szCs w:val="22"/>
    </w:rPr>
  </w:style>
  <w:style w:type="paragraph" w:styleId="Footer">
    <w:name w:val="footer"/>
    <w:basedOn w:val="Normal"/>
    <w:link w:val="FooterChar"/>
    <w:uiPriority w:val="99"/>
    <w:rsid w:val="00B808C1"/>
    <w:pPr>
      <w:tabs>
        <w:tab w:val="center" w:pos="4680"/>
        <w:tab w:val="right" w:pos="9360"/>
      </w:tabs>
    </w:pPr>
  </w:style>
  <w:style w:type="character" w:customStyle="1" w:styleId="FooterChar">
    <w:name w:val="Footer Char"/>
    <w:link w:val="Footer"/>
    <w:uiPriority w:val="99"/>
    <w:rsid w:val="00B808C1"/>
    <w:rPr>
      <w:sz w:val="22"/>
      <w:szCs w:val="22"/>
    </w:rPr>
  </w:style>
  <w:style w:type="character" w:styleId="FollowedHyperlink">
    <w:name w:val="FollowedHyperlink"/>
    <w:rsid w:val="00C545C6"/>
    <w:rPr>
      <w:color w:val="800080"/>
      <w:u w:val="single"/>
    </w:rPr>
  </w:style>
  <w:style w:type="character" w:styleId="Emphasis">
    <w:name w:val="Emphasis"/>
    <w:uiPriority w:val="20"/>
    <w:qFormat/>
    <w:rsid w:val="00C545C6"/>
    <w:rPr>
      <w:i/>
      <w:iCs/>
    </w:rPr>
  </w:style>
  <w:style w:type="character" w:styleId="Strong">
    <w:name w:val="Strong"/>
    <w:uiPriority w:val="22"/>
    <w:qFormat/>
    <w:rsid w:val="00C545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Strong" w:uiPriority="22" w:qFormat="1"/>
    <w:lsdException w:name="Emphasis" w:uiPriority="20" w:qFormat="1"/>
    <w:lsdException w:name="Normal (Web)" w:uiPriority="99"/>
    <w:lsdException w:name="No Spacing" w:uiPriority="1" w:qFormat="1"/>
  </w:latentStyles>
  <w:style w:type="paragraph" w:default="1" w:styleId="Normal">
    <w:name w:val="Normal"/>
    <w:qFormat/>
    <w:rsid w:val="00B52DB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783F"/>
    <w:rPr>
      <w:sz w:val="22"/>
      <w:szCs w:val="22"/>
    </w:rPr>
  </w:style>
  <w:style w:type="character" w:styleId="Hyperlink">
    <w:name w:val="Hyperlink"/>
    <w:uiPriority w:val="99"/>
    <w:unhideWhenUsed/>
    <w:rsid w:val="0010574D"/>
    <w:rPr>
      <w:color w:val="0000FF"/>
      <w:u w:val="single"/>
    </w:rPr>
  </w:style>
  <w:style w:type="paragraph" w:styleId="ListParagraph">
    <w:name w:val="List Paragraph"/>
    <w:basedOn w:val="Normal"/>
    <w:rsid w:val="00683640"/>
    <w:pPr>
      <w:ind w:left="720"/>
      <w:contextualSpacing/>
    </w:pPr>
  </w:style>
  <w:style w:type="table" w:styleId="TableGrid">
    <w:name w:val="Table Grid"/>
    <w:basedOn w:val="TableNormal"/>
    <w:rsid w:val="00241A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DF6E5F"/>
    <w:rPr>
      <w:sz w:val="20"/>
      <w:szCs w:val="20"/>
    </w:rPr>
  </w:style>
  <w:style w:type="character" w:customStyle="1" w:styleId="FootnoteTextChar">
    <w:name w:val="Footnote Text Char"/>
    <w:basedOn w:val="DefaultParagraphFont"/>
    <w:link w:val="FootnoteText"/>
    <w:rsid w:val="00DF6E5F"/>
  </w:style>
  <w:style w:type="character" w:styleId="FootnoteReference">
    <w:name w:val="footnote reference"/>
    <w:rsid w:val="00DF6E5F"/>
    <w:rPr>
      <w:vertAlign w:val="superscript"/>
    </w:rPr>
  </w:style>
  <w:style w:type="paragraph" w:styleId="NormalWeb">
    <w:name w:val="Normal (Web)"/>
    <w:basedOn w:val="Normal"/>
    <w:uiPriority w:val="99"/>
    <w:unhideWhenUsed/>
    <w:rsid w:val="00DF6E5F"/>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rsid w:val="000E52B7"/>
    <w:pPr>
      <w:spacing w:after="0" w:line="240" w:lineRule="auto"/>
    </w:pPr>
    <w:rPr>
      <w:rFonts w:ascii="Tahoma" w:hAnsi="Tahoma"/>
      <w:sz w:val="16"/>
      <w:szCs w:val="16"/>
      <w:lang w:val="x-none" w:eastAsia="x-none"/>
    </w:rPr>
  </w:style>
  <w:style w:type="character" w:customStyle="1" w:styleId="BalloonTextChar">
    <w:name w:val="Balloon Text Char"/>
    <w:link w:val="BalloonText"/>
    <w:rsid w:val="000E52B7"/>
    <w:rPr>
      <w:rFonts w:ascii="Tahoma" w:hAnsi="Tahoma" w:cs="Tahoma"/>
      <w:sz w:val="16"/>
      <w:szCs w:val="16"/>
    </w:rPr>
  </w:style>
  <w:style w:type="paragraph" w:styleId="Header">
    <w:name w:val="header"/>
    <w:basedOn w:val="Normal"/>
    <w:link w:val="HeaderChar"/>
    <w:uiPriority w:val="99"/>
    <w:rsid w:val="00B808C1"/>
    <w:pPr>
      <w:tabs>
        <w:tab w:val="center" w:pos="4680"/>
        <w:tab w:val="right" w:pos="9360"/>
      </w:tabs>
    </w:pPr>
  </w:style>
  <w:style w:type="character" w:customStyle="1" w:styleId="HeaderChar">
    <w:name w:val="Header Char"/>
    <w:link w:val="Header"/>
    <w:uiPriority w:val="99"/>
    <w:rsid w:val="00B808C1"/>
    <w:rPr>
      <w:sz w:val="22"/>
      <w:szCs w:val="22"/>
    </w:rPr>
  </w:style>
  <w:style w:type="paragraph" w:styleId="Footer">
    <w:name w:val="footer"/>
    <w:basedOn w:val="Normal"/>
    <w:link w:val="FooterChar"/>
    <w:uiPriority w:val="99"/>
    <w:rsid w:val="00B808C1"/>
    <w:pPr>
      <w:tabs>
        <w:tab w:val="center" w:pos="4680"/>
        <w:tab w:val="right" w:pos="9360"/>
      </w:tabs>
    </w:pPr>
  </w:style>
  <w:style w:type="character" w:customStyle="1" w:styleId="FooterChar">
    <w:name w:val="Footer Char"/>
    <w:link w:val="Footer"/>
    <w:uiPriority w:val="99"/>
    <w:rsid w:val="00B808C1"/>
    <w:rPr>
      <w:sz w:val="22"/>
      <w:szCs w:val="22"/>
    </w:rPr>
  </w:style>
  <w:style w:type="character" w:styleId="FollowedHyperlink">
    <w:name w:val="FollowedHyperlink"/>
    <w:rsid w:val="00C545C6"/>
    <w:rPr>
      <w:color w:val="800080"/>
      <w:u w:val="single"/>
    </w:rPr>
  </w:style>
  <w:style w:type="character" w:styleId="Emphasis">
    <w:name w:val="Emphasis"/>
    <w:uiPriority w:val="20"/>
    <w:qFormat/>
    <w:rsid w:val="00C545C6"/>
    <w:rPr>
      <w:i/>
      <w:iCs/>
    </w:rPr>
  </w:style>
  <w:style w:type="character" w:styleId="Strong">
    <w:name w:val="Strong"/>
    <w:uiPriority w:val="22"/>
    <w:qFormat/>
    <w:rsid w:val="00C545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416542">
      <w:bodyDiv w:val="1"/>
      <w:marLeft w:val="0"/>
      <w:marRight w:val="0"/>
      <w:marTop w:val="0"/>
      <w:marBottom w:val="0"/>
      <w:divBdr>
        <w:top w:val="none" w:sz="0" w:space="0" w:color="auto"/>
        <w:left w:val="none" w:sz="0" w:space="0" w:color="auto"/>
        <w:bottom w:val="none" w:sz="0" w:space="0" w:color="auto"/>
        <w:right w:val="none" w:sz="0" w:space="0" w:color="auto"/>
      </w:divBdr>
    </w:div>
    <w:div w:id="316885160">
      <w:bodyDiv w:val="1"/>
      <w:marLeft w:val="0"/>
      <w:marRight w:val="0"/>
      <w:marTop w:val="0"/>
      <w:marBottom w:val="0"/>
      <w:divBdr>
        <w:top w:val="none" w:sz="0" w:space="0" w:color="auto"/>
        <w:left w:val="none" w:sz="0" w:space="0" w:color="auto"/>
        <w:bottom w:val="none" w:sz="0" w:space="0" w:color="auto"/>
        <w:right w:val="none" w:sz="0" w:space="0" w:color="auto"/>
      </w:divBdr>
    </w:div>
    <w:div w:id="655960758">
      <w:bodyDiv w:val="1"/>
      <w:marLeft w:val="0"/>
      <w:marRight w:val="0"/>
      <w:marTop w:val="0"/>
      <w:marBottom w:val="0"/>
      <w:divBdr>
        <w:top w:val="none" w:sz="0" w:space="0" w:color="auto"/>
        <w:left w:val="none" w:sz="0" w:space="0" w:color="auto"/>
        <w:bottom w:val="none" w:sz="0" w:space="0" w:color="auto"/>
        <w:right w:val="none" w:sz="0" w:space="0" w:color="auto"/>
      </w:divBdr>
    </w:div>
    <w:div w:id="766267283">
      <w:bodyDiv w:val="1"/>
      <w:marLeft w:val="0"/>
      <w:marRight w:val="0"/>
      <w:marTop w:val="0"/>
      <w:marBottom w:val="0"/>
      <w:divBdr>
        <w:top w:val="none" w:sz="0" w:space="0" w:color="auto"/>
        <w:left w:val="none" w:sz="0" w:space="0" w:color="auto"/>
        <w:bottom w:val="none" w:sz="0" w:space="0" w:color="auto"/>
        <w:right w:val="none" w:sz="0" w:space="0" w:color="auto"/>
      </w:divBdr>
    </w:div>
    <w:div w:id="1065642634">
      <w:bodyDiv w:val="1"/>
      <w:marLeft w:val="0"/>
      <w:marRight w:val="0"/>
      <w:marTop w:val="0"/>
      <w:marBottom w:val="0"/>
      <w:divBdr>
        <w:top w:val="none" w:sz="0" w:space="0" w:color="auto"/>
        <w:left w:val="none" w:sz="0" w:space="0" w:color="auto"/>
        <w:bottom w:val="none" w:sz="0" w:space="0" w:color="auto"/>
        <w:right w:val="none" w:sz="0" w:space="0" w:color="auto"/>
      </w:divBdr>
    </w:div>
    <w:div w:id="1130438343">
      <w:bodyDiv w:val="1"/>
      <w:marLeft w:val="0"/>
      <w:marRight w:val="0"/>
      <w:marTop w:val="0"/>
      <w:marBottom w:val="0"/>
      <w:divBdr>
        <w:top w:val="none" w:sz="0" w:space="0" w:color="auto"/>
        <w:left w:val="none" w:sz="0" w:space="0" w:color="auto"/>
        <w:bottom w:val="none" w:sz="0" w:space="0" w:color="auto"/>
        <w:right w:val="none" w:sz="0" w:space="0" w:color="auto"/>
      </w:divBdr>
    </w:div>
    <w:div w:id="1175994289">
      <w:bodyDiv w:val="1"/>
      <w:marLeft w:val="0"/>
      <w:marRight w:val="0"/>
      <w:marTop w:val="0"/>
      <w:marBottom w:val="0"/>
      <w:divBdr>
        <w:top w:val="none" w:sz="0" w:space="0" w:color="auto"/>
        <w:left w:val="none" w:sz="0" w:space="0" w:color="auto"/>
        <w:bottom w:val="none" w:sz="0" w:space="0" w:color="auto"/>
        <w:right w:val="none" w:sz="0" w:space="0" w:color="auto"/>
      </w:divBdr>
    </w:div>
    <w:div w:id="1874806069">
      <w:bodyDiv w:val="1"/>
      <w:marLeft w:val="0"/>
      <w:marRight w:val="0"/>
      <w:marTop w:val="0"/>
      <w:marBottom w:val="0"/>
      <w:divBdr>
        <w:top w:val="none" w:sz="0" w:space="0" w:color="auto"/>
        <w:left w:val="none" w:sz="0" w:space="0" w:color="auto"/>
        <w:bottom w:val="none" w:sz="0" w:space="0" w:color="auto"/>
        <w:right w:val="none" w:sz="0" w:space="0" w:color="auto"/>
      </w:divBdr>
    </w:div>
    <w:div w:id="1899969555">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dloc.com/my"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B9F36-4A7E-4A64-851F-CB0CC1409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12</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3777</CharactersWithSpaces>
  <SharedDoc>false</SharedDoc>
  <HLinks>
    <vt:vector size="30" baseType="variant">
      <vt:variant>
        <vt:i4>7667792</vt:i4>
      </vt:variant>
      <vt:variant>
        <vt:i4>15</vt:i4>
      </vt:variant>
      <vt:variant>
        <vt:i4>0</vt:i4>
      </vt:variant>
      <vt:variant>
        <vt:i4>5</vt:i4>
      </vt:variant>
      <vt:variant>
        <vt:lpwstr>mailto:Laurien@ufl.edu</vt:lpwstr>
      </vt:variant>
      <vt:variant>
        <vt:lpwstr/>
      </vt:variant>
      <vt:variant>
        <vt:i4>655411</vt:i4>
      </vt:variant>
      <vt:variant>
        <vt:i4>12</vt:i4>
      </vt:variant>
      <vt:variant>
        <vt:i4>0</vt:i4>
      </vt:variant>
      <vt:variant>
        <vt:i4>5</vt:i4>
      </vt:variant>
      <vt:variant>
        <vt:lpwstr>mailto:dloc@fiu.edu</vt:lpwstr>
      </vt:variant>
      <vt:variant>
        <vt:lpwstr/>
      </vt:variant>
      <vt:variant>
        <vt:i4>262224</vt:i4>
      </vt:variant>
      <vt:variant>
        <vt:i4>9</vt:i4>
      </vt:variant>
      <vt:variant>
        <vt:i4>0</vt:i4>
      </vt:variant>
      <vt:variant>
        <vt:i4>5</vt:i4>
      </vt:variant>
      <vt:variant>
        <vt:lpwstr>http://www.dloc.com/AA00002864/00001/pdf</vt:lpwstr>
      </vt:variant>
      <vt:variant>
        <vt:lpwstr/>
      </vt:variant>
      <vt:variant>
        <vt:i4>4718660</vt:i4>
      </vt:variant>
      <vt:variant>
        <vt:i4>6</vt:i4>
      </vt:variant>
      <vt:variant>
        <vt:i4>0</vt:i4>
      </vt:variant>
      <vt:variant>
        <vt:i4>5</vt:i4>
      </vt:variant>
      <vt:variant>
        <vt:lpwstr>http://www.dloc.com/teach</vt:lpwstr>
      </vt:variant>
      <vt:variant>
        <vt:lpwstr/>
      </vt:variant>
      <vt:variant>
        <vt:i4>4718660</vt:i4>
      </vt:variant>
      <vt:variant>
        <vt:i4>3</vt:i4>
      </vt:variant>
      <vt:variant>
        <vt:i4>0</vt:i4>
      </vt:variant>
      <vt:variant>
        <vt:i4>5</vt:i4>
      </vt:variant>
      <vt:variant>
        <vt:lpwstr>http://www.dloc.com/teach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Green123</dc:creator>
  <cp:lastModifiedBy>Windows User</cp:lastModifiedBy>
  <cp:revision>9</cp:revision>
  <cp:lastPrinted>2013-06-30T03:27:00Z</cp:lastPrinted>
  <dcterms:created xsi:type="dcterms:W3CDTF">2013-07-01T13:27:00Z</dcterms:created>
  <dcterms:modified xsi:type="dcterms:W3CDTF">2013-07-01T16:42:00Z</dcterms:modified>
</cp:coreProperties>
</file>