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98" w:rsidRPr="004C5898" w:rsidRDefault="004C5898" w:rsidP="00FA281B">
      <w:pPr>
        <w:tabs>
          <w:tab w:val="left" w:pos="810"/>
          <w:tab w:val="left" w:pos="9360"/>
          <w:tab w:val="left" w:pos="9450"/>
        </w:tabs>
        <w:jc w:val="both"/>
        <w:rPr>
          <w:b/>
          <w:sz w:val="28"/>
          <w:szCs w:val="28"/>
        </w:rPr>
      </w:pPr>
      <w:r w:rsidRPr="004C5898">
        <w:rPr>
          <w:b/>
          <w:sz w:val="28"/>
          <w:szCs w:val="28"/>
        </w:rPr>
        <w:t>Introduction and Instructions</w:t>
      </w:r>
    </w:p>
    <w:p w:rsidR="00716003" w:rsidRPr="00716003" w:rsidRDefault="00716003" w:rsidP="00716003">
      <w:pPr>
        <w:tabs>
          <w:tab w:val="left" w:pos="810"/>
          <w:tab w:val="left" w:pos="9360"/>
          <w:tab w:val="left" w:pos="9450"/>
        </w:tabs>
        <w:jc w:val="both"/>
        <w:rPr>
          <w:sz w:val="20"/>
          <w:szCs w:val="20"/>
        </w:rPr>
      </w:pPr>
      <w:r w:rsidRPr="00716003">
        <w:rPr>
          <w:sz w:val="20"/>
          <w:szCs w:val="20"/>
        </w:rPr>
        <w:t xml:space="preserve">The </w:t>
      </w:r>
      <w:r w:rsidRPr="00716003">
        <w:rPr>
          <w:b/>
          <w:sz w:val="20"/>
          <w:szCs w:val="20"/>
        </w:rPr>
        <w:t>Academic Library Recruitment Efficacy and Outcome Study</w:t>
      </w:r>
      <w:r w:rsidRPr="00716003">
        <w:rPr>
          <w:sz w:val="20"/>
          <w:szCs w:val="20"/>
        </w:rPr>
        <w:t xml:space="preserve"> is an ongoing longitudinal study to investigate the efficacy of employee recruitment techniques used by academic libraries. This study focuses on the advertising of vacancies and the solicitation of applications. </w:t>
      </w:r>
    </w:p>
    <w:p w:rsidR="00FF0797" w:rsidRPr="00D779B5" w:rsidRDefault="00FF0797" w:rsidP="00FF0797">
      <w:pPr>
        <w:tabs>
          <w:tab w:val="left" w:pos="810"/>
          <w:tab w:val="left" w:pos="9360"/>
          <w:tab w:val="left" w:pos="9450"/>
        </w:tabs>
        <w:jc w:val="both"/>
        <w:rPr>
          <w:sz w:val="20"/>
          <w:szCs w:val="20"/>
        </w:rPr>
      </w:pPr>
      <w:r w:rsidRPr="00D779B5">
        <w:rPr>
          <w:sz w:val="20"/>
          <w:szCs w:val="20"/>
        </w:rPr>
        <w:t xml:space="preserve">The </w:t>
      </w:r>
      <w:r>
        <w:rPr>
          <w:sz w:val="20"/>
          <w:szCs w:val="20"/>
        </w:rPr>
        <w:t xml:space="preserve">study collects </w:t>
      </w:r>
      <w:r w:rsidRPr="00D779B5">
        <w:rPr>
          <w:sz w:val="20"/>
          <w:szCs w:val="20"/>
        </w:rPr>
        <w:t xml:space="preserve">data through electronic submission on an ongoing basis, with no </w:t>
      </w:r>
      <w:r>
        <w:rPr>
          <w:sz w:val="20"/>
          <w:szCs w:val="20"/>
        </w:rPr>
        <w:t>anticipated</w:t>
      </w:r>
      <w:r w:rsidRPr="00D779B5">
        <w:rPr>
          <w:sz w:val="20"/>
          <w:szCs w:val="20"/>
        </w:rPr>
        <w:t xml:space="preserve"> end </w:t>
      </w:r>
      <w:r>
        <w:rPr>
          <w:sz w:val="20"/>
          <w:szCs w:val="20"/>
        </w:rPr>
        <w:t xml:space="preserve">date for collection. </w:t>
      </w:r>
      <w:r w:rsidRPr="00D779B5">
        <w:rPr>
          <w:sz w:val="20"/>
          <w:szCs w:val="20"/>
        </w:rPr>
        <w:t>Participant institutions may submit their data as searches are conducted</w:t>
      </w:r>
      <w:r>
        <w:rPr>
          <w:sz w:val="20"/>
          <w:szCs w:val="20"/>
        </w:rPr>
        <w:t xml:space="preserve"> with the option of withholding the institution’s name</w:t>
      </w:r>
      <w:r w:rsidRPr="00D779B5">
        <w:rPr>
          <w:sz w:val="20"/>
          <w:szCs w:val="20"/>
        </w:rPr>
        <w:t>.</w:t>
      </w:r>
      <w:r>
        <w:rPr>
          <w:sz w:val="20"/>
          <w:szCs w:val="20"/>
        </w:rPr>
        <w:t xml:space="preserve"> </w:t>
      </w:r>
      <w:r w:rsidRPr="00D779B5">
        <w:rPr>
          <w:sz w:val="20"/>
          <w:szCs w:val="20"/>
        </w:rPr>
        <w:t>Over time, the</w:t>
      </w:r>
      <w:r>
        <w:rPr>
          <w:sz w:val="20"/>
          <w:szCs w:val="20"/>
        </w:rPr>
        <w:t xml:space="preserve"> study will</w:t>
      </w:r>
      <w:r w:rsidRPr="00D779B5">
        <w:rPr>
          <w:sz w:val="20"/>
          <w:szCs w:val="20"/>
        </w:rPr>
        <w:t xml:space="preserve"> result </w:t>
      </w:r>
      <w:r>
        <w:rPr>
          <w:sz w:val="20"/>
          <w:szCs w:val="20"/>
        </w:rPr>
        <w:t xml:space="preserve">in </w:t>
      </w:r>
      <w:r w:rsidRPr="00D779B5">
        <w:rPr>
          <w:sz w:val="20"/>
          <w:szCs w:val="20"/>
        </w:rPr>
        <w:t xml:space="preserve">a significant </w:t>
      </w:r>
      <w:r>
        <w:rPr>
          <w:sz w:val="20"/>
          <w:szCs w:val="20"/>
        </w:rPr>
        <w:t xml:space="preserve">volume of </w:t>
      </w:r>
      <w:r w:rsidRPr="00D779B5">
        <w:rPr>
          <w:sz w:val="20"/>
          <w:szCs w:val="20"/>
        </w:rPr>
        <w:t>data on academic library recruitment efforts.</w:t>
      </w:r>
    </w:p>
    <w:p w:rsidR="00FF0797" w:rsidRPr="00D779B5" w:rsidRDefault="00FF0797" w:rsidP="00FF0797">
      <w:pPr>
        <w:tabs>
          <w:tab w:val="left" w:pos="810"/>
          <w:tab w:val="left" w:pos="9360"/>
          <w:tab w:val="left" w:pos="9450"/>
        </w:tabs>
        <w:jc w:val="both"/>
        <w:rPr>
          <w:sz w:val="20"/>
          <w:szCs w:val="20"/>
        </w:rPr>
      </w:pPr>
      <w:r w:rsidRPr="00D779B5">
        <w:rPr>
          <w:sz w:val="20"/>
          <w:szCs w:val="20"/>
        </w:rPr>
        <w:t>The d</w:t>
      </w:r>
      <w:r>
        <w:rPr>
          <w:sz w:val="20"/>
          <w:szCs w:val="20"/>
        </w:rPr>
        <w:t xml:space="preserve">ata generated by the study </w:t>
      </w:r>
      <w:r w:rsidRPr="00D779B5">
        <w:rPr>
          <w:sz w:val="20"/>
          <w:szCs w:val="20"/>
        </w:rPr>
        <w:t>allow</w:t>
      </w:r>
      <w:r>
        <w:rPr>
          <w:sz w:val="20"/>
          <w:szCs w:val="20"/>
        </w:rPr>
        <w:t xml:space="preserve">s for </w:t>
      </w:r>
      <w:r w:rsidRPr="00D779B5">
        <w:rPr>
          <w:sz w:val="20"/>
          <w:szCs w:val="20"/>
        </w:rPr>
        <w:t xml:space="preserve">comparison </w:t>
      </w:r>
      <w:r>
        <w:rPr>
          <w:sz w:val="20"/>
          <w:szCs w:val="20"/>
        </w:rPr>
        <w:t xml:space="preserve">and assessment </w:t>
      </w:r>
      <w:r w:rsidRPr="00D779B5">
        <w:rPr>
          <w:sz w:val="20"/>
          <w:szCs w:val="20"/>
        </w:rPr>
        <w:t xml:space="preserve">of </w:t>
      </w:r>
      <w:r>
        <w:rPr>
          <w:sz w:val="20"/>
          <w:szCs w:val="20"/>
        </w:rPr>
        <w:t xml:space="preserve">library </w:t>
      </w:r>
      <w:r w:rsidRPr="00D779B5">
        <w:rPr>
          <w:sz w:val="20"/>
          <w:szCs w:val="20"/>
        </w:rPr>
        <w:t>recruitment strategies</w:t>
      </w:r>
      <w:r>
        <w:rPr>
          <w:sz w:val="20"/>
          <w:szCs w:val="20"/>
        </w:rPr>
        <w:t xml:space="preserve"> in terms </w:t>
      </w:r>
      <w:r w:rsidRPr="00D779B5">
        <w:rPr>
          <w:sz w:val="20"/>
          <w:szCs w:val="20"/>
        </w:rPr>
        <w:t>of their efficacy in generating qualified applicants for librarian and staff positions</w:t>
      </w:r>
      <w:r>
        <w:rPr>
          <w:sz w:val="20"/>
          <w:szCs w:val="20"/>
        </w:rPr>
        <w:t xml:space="preserve">. This </w:t>
      </w:r>
      <w:r w:rsidRPr="00D779B5">
        <w:rPr>
          <w:sz w:val="20"/>
          <w:szCs w:val="20"/>
        </w:rPr>
        <w:t>includ</w:t>
      </w:r>
      <w:r>
        <w:rPr>
          <w:sz w:val="20"/>
          <w:szCs w:val="20"/>
        </w:rPr>
        <w:t>es</w:t>
      </w:r>
      <w:r w:rsidRPr="00D779B5">
        <w:rPr>
          <w:sz w:val="20"/>
          <w:szCs w:val="20"/>
        </w:rPr>
        <w:t xml:space="preserve"> an </w:t>
      </w:r>
      <w:r>
        <w:rPr>
          <w:sz w:val="20"/>
          <w:szCs w:val="20"/>
        </w:rPr>
        <w:t xml:space="preserve">opportunity for the </w:t>
      </w:r>
      <w:r w:rsidRPr="00D779B5">
        <w:rPr>
          <w:sz w:val="20"/>
          <w:szCs w:val="20"/>
        </w:rPr>
        <w:t>evaluation of the use of specific advertising venues and pract</w:t>
      </w:r>
      <w:r>
        <w:rPr>
          <w:sz w:val="20"/>
          <w:szCs w:val="20"/>
        </w:rPr>
        <w:t>ices intended to increase applications from</w:t>
      </w:r>
      <w:r w:rsidRPr="00D779B5">
        <w:rPr>
          <w:sz w:val="20"/>
          <w:szCs w:val="20"/>
        </w:rPr>
        <w:t xml:space="preserve"> members of traditionally underrepresented groups.</w:t>
      </w:r>
      <w:r>
        <w:rPr>
          <w:sz w:val="20"/>
          <w:szCs w:val="20"/>
        </w:rPr>
        <w:t xml:space="preserve"> </w:t>
      </w:r>
      <w:r w:rsidRPr="00D779B5">
        <w:rPr>
          <w:sz w:val="20"/>
          <w:szCs w:val="20"/>
        </w:rPr>
        <w:t xml:space="preserve">Because this study is the </w:t>
      </w:r>
      <w:r>
        <w:rPr>
          <w:sz w:val="20"/>
          <w:szCs w:val="20"/>
        </w:rPr>
        <w:t xml:space="preserve">first of its kind for academic libraries and the </w:t>
      </w:r>
      <w:r w:rsidRPr="00D779B5">
        <w:rPr>
          <w:sz w:val="20"/>
          <w:szCs w:val="20"/>
        </w:rPr>
        <w:t>only one of this scope, the data will capture a unique variety of practices and produce a statistically significant sample for analysis based on</w:t>
      </w:r>
      <w:r>
        <w:rPr>
          <w:sz w:val="20"/>
          <w:szCs w:val="20"/>
        </w:rPr>
        <w:t xml:space="preserve"> institutional</w:t>
      </w:r>
      <w:r w:rsidRPr="00D779B5">
        <w:rPr>
          <w:sz w:val="20"/>
          <w:szCs w:val="20"/>
        </w:rPr>
        <w:t xml:space="preserve"> characteristics, position types, advertising venues, etc.</w:t>
      </w:r>
      <w:r>
        <w:rPr>
          <w:sz w:val="20"/>
          <w:szCs w:val="20"/>
        </w:rPr>
        <w:t xml:space="preserve"> In cases where the institution has requested to withhold its name from the reporting feature, the search data will only indicate general information such as type of institution (public or private) and region.</w:t>
      </w:r>
    </w:p>
    <w:p w:rsidR="00FF0797" w:rsidRPr="00FF0797" w:rsidRDefault="00FF0797" w:rsidP="00FF0797">
      <w:pPr>
        <w:tabs>
          <w:tab w:val="left" w:pos="810"/>
          <w:tab w:val="left" w:pos="9360"/>
          <w:tab w:val="left" w:pos="9450"/>
        </w:tabs>
        <w:spacing w:after="300"/>
        <w:jc w:val="both"/>
        <w:rPr>
          <w:sz w:val="20"/>
          <w:szCs w:val="20"/>
        </w:rPr>
      </w:pPr>
      <w:r w:rsidRPr="00FF0797">
        <w:rPr>
          <w:sz w:val="20"/>
          <w:szCs w:val="20"/>
        </w:rPr>
        <w:t>As a benefit to participant institutions, all submitted data is securely retained and made available for future reporting and interpretative purposes. The participant institutions will be able to use the database as a repository for their own search efforts and outcomes for compliance reporting and other purposes. Additionally, institutions will learn about posting locations and results from their peer institutions and use this information to refine their own recruiting efforts or better target applicants for specialized positions.</w:t>
      </w:r>
    </w:p>
    <w:p w:rsidR="00272586" w:rsidRPr="003847D7" w:rsidRDefault="00272586" w:rsidP="00FA281B">
      <w:pPr>
        <w:pStyle w:val="ListParagraph"/>
        <w:numPr>
          <w:ilvl w:val="0"/>
          <w:numId w:val="32"/>
        </w:numPr>
        <w:tabs>
          <w:tab w:val="left" w:pos="810"/>
          <w:tab w:val="left" w:pos="9360"/>
          <w:tab w:val="left" w:pos="9450"/>
        </w:tabs>
        <w:ind w:left="360" w:hanging="360"/>
        <w:jc w:val="both"/>
        <w:rPr>
          <w:b/>
          <w:sz w:val="28"/>
          <w:szCs w:val="28"/>
        </w:rPr>
      </w:pPr>
      <w:r w:rsidRPr="003847D7">
        <w:rPr>
          <w:b/>
          <w:sz w:val="28"/>
          <w:szCs w:val="28"/>
        </w:rPr>
        <w:t>Background</w:t>
      </w:r>
    </w:p>
    <w:p w:rsidR="00FF0797" w:rsidRDefault="00FF0797" w:rsidP="00FF0797">
      <w:pPr>
        <w:tabs>
          <w:tab w:val="left" w:pos="810"/>
          <w:tab w:val="left" w:pos="9360"/>
          <w:tab w:val="left" w:pos="9450"/>
        </w:tabs>
        <w:jc w:val="both"/>
        <w:rPr>
          <w:sz w:val="20"/>
          <w:szCs w:val="20"/>
        </w:rPr>
      </w:pPr>
      <w:r w:rsidRPr="00D779B5">
        <w:rPr>
          <w:sz w:val="20"/>
          <w:szCs w:val="20"/>
        </w:rPr>
        <w:t>The University of Florida researchers and partners from peer institutions established the study design</w:t>
      </w:r>
      <w:r>
        <w:rPr>
          <w:sz w:val="20"/>
          <w:szCs w:val="20"/>
        </w:rPr>
        <w:t xml:space="preserve"> throughout 2009</w:t>
      </w:r>
      <w:r w:rsidRPr="00D779B5">
        <w:rPr>
          <w:sz w:val="20"/>
          <w:szCs w:val="20"/>
        </w:rPr>
        <w:t>: defining the study parameters and the specific data to collect and developing the data collection tool and methodology. Participating p</w:t>
      </w:r>
      <w:r>
        <w:rPr>
          <w:sz w:val="20"/>
          <w:szCs w:val="20"/>
        </w:rPr>
        <w:t>eer institutions: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3673"/>
        <w:gridCol w:w="4493"/>
      </w:tblGrid>
      <w:tr w:rsidR="00FF0797" w:rsidTr="00DF339C">
        <w:trPr>
          <w:cantSplit/>
          <w:trHeight w:val="20"/>
        </w:trPr>
        <w:tc>
          <w:tcPr>
            <w:tcW w:w="0" w:type="auto"/>
          </w:tcPr>
          <w:p w:rsidR="00FF0797" w:rsidRPr="000D672E" w:rsidRDefault="00FF0797" w:rsidP="00DF339C">
            <w:pPr>
              <w:pStyle w:val="ListParagraph"/>
              <w:numPr>
                <w:ilvl w:val="0"/>
                <w:numId w:val="37"/>
              </w:numPr>
              <w:tabs>
                <w:tab w:val="left" w:pos="810"/>
                <w:tab w:val="left" w:pos="9360"/>
                <w:tab w:val="left" w:pos="9450"/>
              </w:tabs>
              <w:jc w:val="both"/>
              <w:rPr>
                <w:sz w:val="20"/>
                <w:szCs w:val="20"/>
              </w:rPr>
            </w:pPr>
            <w:r w:rsidRPr="00D70250">
              <w:rPr>
                <w:sz w:val="20"/>
                <w:szCs w:val="20"/>
              </w:rPr>
              <w:t>Duke University</w:t>
            </w:r>
          </w:p>
        </w:tc>
        <w:tc>
          <w:tcPr>
            <w:tcW w:w="0" w:type="auto"/>
          </w:tcPr>
          <w:p w:rsidR="00FF0797" w:rsidRPr="000D672E" w:rsidRDefault="00FF0797" w:rsidP="00DF339C">
            <w:pPr>
              <w:pStyle w:val="ListParagraph"/>
              <w:numPr>
                <w:ilvl w:val="0"/>
                <w:numId w:val="37"/>
              </w:numPr>
              <w:tabs>
                <w:tab w:val="left" w:pos="810"/>
                <w:tab w:val="left" w:pos="9360"/>
                <w:tab w:val="left" w:pos="9450"/>
              </w:tabs>
              <w:spacing w:after="0"/>
              <w:jc w:val="both"/>
              <w:rPr>
                <w:sz w:val="20"/>
                <w:szCs w:val="20"/>
              </w:rPr>
            </w:pPr>
            <w:r w:rsidRPr="00D70250">
              <w:rPr>
                <w:sz w:val="20"/>
                <w:szCs w:val="20"/>
              </w:rPr>
              <w:t>University of Massachusetts-Amherst</w:t>
            </w:r>
          </w:p>
        </w:tc>
      </w:tr>
      <w:tr w:rsidR="00FF0797" w:rsidTr="00DF339C">
        <w:trPr>
          <w:cantSplit/>
          <w:trHeight w:val="233"/>
        </w:trPr>
        <w:tc>
          <w:tcPr>
            <w:tcW w:w="0" w:type="auto"/>
          </w:tcPr>
          <w:p w:rsidR="00FF0797" w:rsidRPr="000D672E" w:rsidRDefault="00FF0797" w:rsidP="00DF339C">
            <w:pPr>
              <w:pStyle w:val="ListParagraph"/>
              <w:numPr>
                <w:ilvl w:val="0"/>
                <w:numId w:val="37"/>
              </w:numPr>
              <w:tabs>
                <w:tab w:val="left" w:pos="810"/>
                <w:tab w:val="left" w:pos="9360"/>
                <w:tab w:val="left" w:pos="9450"/>
              </w:tabs>
              <w:jc w:val="both"/>
              <w:rPr>
                <w:sz w:val="20"/>
                <w:szCs w:val="20"/>
              </w:rPr>
            </w:pPr>
            <w:r w:rsidRPr="00D70250">
              <w:rPr>
                <w:sz w:val="20"/>
                <w:szCs w:val="20"/>
              </w:rPr>
              <w:t>Texas A&amp;M University</w:t>
            </w:r>
          </w:p>
        </w:tc>
        <w:tc>
          <w:tcPr>
            <w:tcW w:w="0" w:type="auto"/>
          </w:tcPr>
          <w:p w:rsidR="00FF0797" w:rsidRPr="000D672E" w:rsidRDefault="00FF0797" w:rsidP="00DF339C">
            <w:pPr>
              <w:pStyle w:val="ListParagraph"/>
              <w:numPr>
                <w:ilvl w:val="0"/>
                <w:numId w:val="37"/>
              </w:numPr>
              <w:tabs>
                <w:tab w:val="left" w:pos="810"/>
                <w:tab w:val="left" w:pos="9360"/>
                <w:tab w:val="left" w:pos="9450"/>
              </w:tabs>
              <w:spacing w:after="0"/>
              <w:jc w:val="both"/>
              <w:rPr>
                <w:sz w:val="20"/>
                <w:szCs w:val="20"/>
              </w:rPr>
            </w:pPr>
            <w:r w:rsidRPr="00D70250">
              <w:rPr>
                <w:sz w:val="20"/>
                <w:szCs w:val="20"/>
              </w:rPr>
              <w:t>University of Minnesota</w:t>
            </w:r>
          </w:p>
        </w:tc>
      </w:tr>
      <w:tr w:rsidR="00FF0797" w:rsidTr="00DF339C">
        <w:trPr>
          <w:cantSplit/>
          <w:trHeight w:val="323"/>
        </w:trPr>
        <w:tc>
          <w:tcPr>
            <w:tcW w:w="0" w:type="auto"/>
          </w:tcPr>
          <w:p w:rsidR="00FF0797" w:rsidRPr="000D672E" w:rsidRDefault="00FF0797" w:rsidP="00DF339C">
            <w:pPr>
              <w:pStyle w:val="ListParagraph"/>
              <w:numPr>
                <w:ilvl w:val="0"/>
                <w:numId w:val="37"/>
              </w:numPr>
              <w:tabs>
                <w:tab w:val="left" w:pos="810"/>
                <w:tab w:val="left" w:pos="9360"/>
                <w:tab w:val="left" w:pos="9450"/>
              </w:tabs>
              <w:jc w:val="both"/>
              <w:rPr>
                <w:sz w:val="20"/>
                <w:szCs w:val="20"/>
              </w:rPr>
            </w:pPr>
            <w:r w:rsidRPr="00D70250">
              <w:rPr>
                <w:sz w:val="20"/>
                <w:szCs w:val="20"/>
              </w:rPr>
              <w:t>University of California-Irvine</w:t>
            </w:r>
          </w:p>
        </w:tc>
        <w:tc>
          <w:tcPr>
            <w:tcW w:w="0" w:type="auto"/>
          </w:tcPr>
          <w:p w:rsidR="00FF0797" w:rsidRPr="000D672E" w:rsidRDefault="00FF0797" w:rsidP="00DF339C">
            <w:pPr>
              <w:pStyle w:val="ListParagraph"/>
              <w:numPr>
                <w:ilvl w:val="0"/>
                <w:numId w:val="37"/>
              </w:numPr>
              <w:tabs>
                <w:tab w:val="left" w:pos="810"/>
                <w:tab w:val="left" w:pos="9360"/>
                <w:tab w:val="left" w:pos="9450"/>
              </w:tabs>
              <w:spacing w:after="0"/>
              <w:jc w:val="both"/>
              <w:rPr>
                <w:sz w:val="20"/>
                <w:szCs w:val="20"/>
              </w:rPr>
            </w:pPr>
            <w:r w:rsidRPr="00D70250">
              <w:rPr>
                <w:sz w:val="20"/>
                <w:szCs w:val="20"/>
              </w:rPr>
              <w:t>University of North Carolina-Chapel Hill</w:t>
            </w:r>
          </w:p>
        </w:tc>
      </w:tr>
      <w:tr w:rsidR="00FF0797" w:rsidTr="00DF339C">
        <w:trPr>
          <w:cantSplit/>
          <w:trHeight w:val="215"/>
        </w:trPr>
        <w:tc>
          <w:tcPr>
            <w:tcW w:w="0" w:type="auto"/>
          </w:tcPr>
          <w:p w:rsidR="00FF0797" w:rsidRPr="000D672E" w:rsidRDefault="00FF0797" w:rsidP="00DF339C">
            <w:pPr>
              <w:pStyle w:val="ListParagraph"/>
              <w:numPr>
                <w:ilvl w:val="0"/>
                <w:numId w:val="37"/>
              </w:numPr>
              <w:tabs>
                <w:tab w:val="left" w:pos="810"/>
                <w:tab w:val="left" w:pos="9360"/>
                <w:tab w:val="left" w:pos="9450"/>
              </w:tabs>
              <w:spacing w:after="0"/>
              <w:jc w:val="both"/>
              <w:rPr>
                <w:sz w:val="20"/>
                <w:szCs w:val="20"/>
              </w:rPr>
            </w:pPr>
            <w:r w:rsidRPr="00D70250">
              <w:rPr>
                <w:sz w:val="20"/>
                <w:szCs w:val="20"/>
              </w:rPr>
              <w:t>University of Chicago</w:t>
            </w:r>
          </w:p>
        </w:tc>
        <w:tc>
          <w:tcPr>
            <w:tcW w:w="0" w:type="auto"/>
          </w:tcPr>
          <w:p w:rsidR="00FF0797" w:rsidRDefault="00FF0797" w:rsidP="00DF339C">
            <w:pPr>
              <w:tabs>
                <w:tab w:val="left" w:pos="810"/>
                <w:tab w:val="left" w:pos="9360"/>
                <w:tab w:val="left" w:pos="9450"/>
              </w:tabs>
              <w:jc w:val="both"/>
              <w:rPr>
                <w:sz w:val="20"/>
                <w:szCs w:val="20"/>
              </w:rPr>
            </w:pPr>
          </w:p>
        </w:tc>
      </w:tr>
    </w:tbl>
    <w:p w:rsidR="00FF0797" w:rsidRPr="00D779B5" w:rsidRDefault="00FF0797" w:rsidP="00FF0797">
      <w:pPr>
        <w:tabs>
          <w:tab w:val="left" w:pos="810"/>
          <w:tab w:val="left" w:pos="9360"/>
          <w:tab w:val="left" w:pos="9450"/>
        </w:tabs>
        <w:spacing w:after="300"/>
        <w:jc w:val="both"/>
        <w:rPr>
          <w:sz w:val="20"/>
          <w:szCs w:val="20"/>
        </w:rPr>
      </w:pPr>
      <w:r>
        <w:rPr>
          <w:sz w:val="20"/>
          <w:szCs w:val="20"/>
        </w:rPr>
        <w:t xml:space="preserve">Data collection began in spring 2010. </w:t>
      </w:r>
      <w:r w:rsidRPr="00D779B5">
        <w:rPr>
          <w:sz w:val="20"/>
          <w:szCs w:val="20"/>
        </w:rPr>
        <w:t xml:space="preserve">The data collected </w:t>
      </w:r>
      <w:r>
        <w:rPr>
          <w:sz w:val="20"/>
          <w:szCs w:val="20"/>
        </w:rPr>
        <w:t xml:space="preserve">for each search </w:t>
      </w:r>
      <w:r w:rsidRPr="00D779B5">
        <w:rPr>
          <w:sz w:val="20"/>
          <w:szCs w:val="20"/>
        </w:rPr>
        <w:t xml:space="preserve">includes: type of position (faculty </w:t>
      </w:r>
      <w:r>
        <w:rPr>
          <w:sz w:val="20"/>
          <w:szCs w:val="20"/>
        </w:rPr>
        <w:t>or</w:t>
      </w:r>
      <w:r w:rsidRPr="00D779B5">
        <w:rPr>
          <w:sz w:val="20"/>
          <w:szCs w:val="20"/>
        </w:rPr>
        <w:t xml:space="preserve"> staff, technical focus, employment terms, etc), locations and efforts used to advertise the position, and the results of the search (completed applications, qualified candid</w:t>
      </w:r>
      <w:r>
        <w:rPr>
          <w:sz w:val="20"/>
          <w:szCs w:val="20"/>
        </w:rPr>
        <w:t>ates, and progress of applications</w:t>
      </w:r>
      <w:r w:rsidRPr="00D779B5">
        <w:rPr>
          <w:sz w:val="20"/>
          <w:szCs w:val="20"/>
        </w:rPr>
        <w:t xml:space="preserve"> throug</w:t>
      </w:r>
      <w:r>
        <w:rPr>
          <w:sz w:val="20"/>
          <w:szCs w:val="20"/>
        </w:rPr>
        <w:t xml:space="preserve">h the selection process). </w:t>
      </w:r>
    </w:p>
    <w:p w:rsidR="00272586" w:rsidRPr="003847D7" w:rsidRDefault="00272586" w:rsidP="00FA281B">
      <w:pPr>
        <w:pStyle w:val="ListParagraph"/>
        <w:numPr>
          <w:ilvl w:val="0"/>
          <w:numId w:val="32"/>
        </w:numPr>
        <w:tabs>
          <w:tab w:val="left" w:pos="810"/>
          <w:tab w:val="left" w:pos="9360"/>
          <w:tab w:val="left" w:pos="9450"/>
        </w:tabs>
        <w:ind w:left="360" w:hanging="360"/>
        <w:jc w:val="both"/>
        <w:rPr>
          <w:b/>
          <w:sz w:val="28"/>
          <w:szCs w:val="28"/>
        </w:rPr>
      </w:pPr>
      <w:r w:rsidRPr="003847D7">
        <w:rPr>
          <w:b/>
          <w:sz w:val="28"/>
          <w:szCs w:val="28"/>
        </w:rPr>
        <w:t>Contacts</w:t>
      </w:r>
    </w:p>
    <w:p w:rsidR="00716003" w:rsidRPr="00716003" w:rsidRDefault="00716003" w:rsidP="00716003">
      <w:pPr>
        <w:tabs>
          <w:tab w:val="left" w:pos="810"/>
          <w:tab w:val="left" w:pos="9360"/>
          <w:tab w:val="left" w:pos="9450"/>
        </w:tabs>
        <w:jc w:val="both"/>
        <w:rPr>
          <w:sz w:val="20"/>
          <w:szCs w:val="20"/>
        </w:rPr>
      </w:pPr>
      <w:r w:rsidRPr="00716003">
        <w:rPr>
          <w:sz w:val="20"/>
          <w:szCs w:val="20"/>
        </w:rPr>
        <w:t xml:space="preserve">Any questions or comments regarding this study are welcomed and may be directed to Brian Keith or Bonnie Smith at the University of Florida, George A. Smathers Libraries at (352) 273-2595 or </w:t>
      </w:r>
      <w:hyperlink r:id="rId8" w:history="1">
        <w:r w:rsidRPr="00716003">
          <w:rPr>
            <w:rStyle w:val="Hyperlink"/>
            <w:sz w:val="20"/>
            <w:szCs w:val="20"/>
          </w:rPr>
          <w:t>recruitmentstudy@uflib.ufl.edu</w:t>
        </w:r>
      </w:hyperlink>
      <w:r w:rsidRPr="00716003">
        <w:rPr>
          <w:sz w:val="20"/>
          <w:szCs w:val="20"/>
        </w:rPr>
        <w:t xml:space="preserve">. </w:t>
      </w:r>
    </w:p>
    <w:p w:rsidR="00272586" w:rsidRPr="003847D7" w:rsidRDefault="00272586" w:rsidP="00FA281B">
      <w:pPr>
        <w:pStyle w:val="ListParagraph"/>
        <w:numPr>
          <w:ilvl w:val="0"/>
          <w:numId w:val="32"/>
        </w:numPr>
        <w:tabs>
          <w:tab w:val="left" w:pos="810"/>
          <w:tab w:val="left" w:pos="9360"/>
          <w:tab w:val="left" w:pos="9450"/>
        </w:tabs>
        <w:spacing w:line="240" w:lineRule="auto"/>
        <w:ind w:left="446" w:hanging="446"/>
        <w:contextualSpacing w:val="0"/>
        <w:jc w:val="both"/>
        <w:outlineLvl w:val="0"/>
        <w:rPr>
          <w:b/>
          <w:sz w:val="28"/>
          <w:szCs w:val="28"/>
        </w:rPr>
      </w:pPr>
      <w:r w:rsidRPr="003847D7">
        <w:rPr>
          <w:b/>
          <w:sz w:val="28"/>
          <w:szCs w:val="28"/>
        </w:rPr>
        <w:lastRenderedPageBreak/>
        <w:t xml:space="preserve">Data </w:t>
      </w:r>
      <w:r w:rsidR="007420B8" w:rsidRPr="003847D7">
        <w:rPr>
          <w:b/>
          <w:sz w:val="28"/>
          <w:szCs w:val="28"/>
        </w:rPr>
        <w:t>Submission</w:t>
      </w:r>
    </w:p>
    <w:p w:rsidR="00716003" w:rsidRPr="004C7F7E" w:rsidRDefault="00207BE7" w:rsidP="00716003">
      <w:pPr>
        <w:tabs>
          <w:tab w:val="left" w:pos="810"/>
          <w:tab w:val="left" w:pos="3780"/>
          <w:tab w:val="left" w:pos="9450"/>
        </w:tabs>
        <w:spacing w:after="300" w:line="240" w:lineRule="auto"/>
        <w:jc w:val="both"/>
        <w:rPr>
          <w:rFonts w:asciiTheme="minorHAnsi" w:hAnsiTheme="minorHAnsi"/>
          <w:sz w:val="20"/>
          <w:szCs w:val="20"/>
        </w:rPr>
      </w:pPr>
      <w:r w:rsidRPr="00207BE7">
        <w:rPr>
          <w:rFonts w:asciiTheme="minorHAnsi" w:hAnsiTheme="minorHAnsi"/>
          <w:sz w:val="20"/>
          <w:szCs w:val="20"/>
        </w:rPr>
        <w:t xml:space="preserve">To participate in this survey, submit data and use the enhanced reporting features, </w:t>
      </w:r>
      <w:r w:rsidR="00B82578">
        <w:rPr>
          <w:rFonts w:asciiTheme="minorHAnsi" w:hAnsiTheme="minorHAnsi"/>
          <w:sz w:val="20"/>
          <w:szCs w:val="20"/>
        </w:rPr>
        <w:t xml:space="preserve">each </w:t>
      </w:r>
      <w:r w:rsidRPr="00207BE7">
        <w:rPr>
          <w:rFonts w:asciiTheme="minorHAnsi" w:hAnsiTheme="minorHAnsi"/>
          <w:sz w:val="20"/>
          <w:szCs w:val="20"/>
        </w:rPr>
        <w:t xml:space="preserve">individual in </w:t>
      </w:r>
      <w:r w:rsidR="00B82578">
        <w:rPr>
          <w:rFonts w:asciiTheme="minorHAnsi" w:hAnsiTheme="minorHAnsi"/>
          <w:sz w:val="20"/>
          <w:szCs w:val="20"/>
        </w:rPr>
        <w:t xml:space="preserve">an </w:t>
      </w:r>
      <w:r w:rsidRPr="00207BE7">
        <w:rPr>
          <w:rFonts w:asciiTheme="minorHAnsi" w:hAnsiTheme="minorHAnsi"/>
          <w:sz w:val="20"/>
          <w:szCs w:val="20"/>
        </w:rPr>
        <w:t xml:space="preserve">institution </w:t>
      </w:r>
      <w:r w:rsidR="00B82578">
        <w:rPr>
          <w:rFonts w:asciiTheme="minorHAnsi" w:hAnsiTheme="minorHAnsi"/>
          <w:sz w:val="20"/>
          <w:szCs w:val="20"/>
        </w:rPr>
        <w:t xml:space="preserve">working on the Recruitment Study </w:t>
      </w:r>
      <w:r w:rsidRPr="00207BE7">
        <w:rPr>
          <w:rFonts w:asciiTheme="minorHAnsi" w:hAnsiTheme="minorHAnsi"/>
          <w:sz w:val="20"/>
          <w:szCs w:val="20"/>
        </w:rPr>
        <w:t xml:space="preserve">must register with </w:t>
      </w:r>
      <w:proofErr w:type="spellStart"/>
      <w:r w:rsidRPr="00207BE7">
        <w:rPr>
          <w:rFonts w:asciiTheme="minorHAnsi" w:hAnsiTheme="minorHAnsi"/>
          <w:sz w:val="20"/>
          <w:szCs w:val="20"/>
        </w:rPr>
        <w:t>myOpenID</w:t>
      </w:r>
      <w:proofErr w:type="spellEnd"/>
      <w:r w:rsidRPr="00207BE7">
        <w:rPr>
          <w:rFonts w:asciiTheme="minorHAnsi" w:hAnsiTheme="minorHAnsi"/>
          <w:sz w:val="20"/>
          <w:szCs w:val="20"/>
        </w:rPr>
        <w:t xml:space="preserve"> </w:t>
      </w:r>
      <w:r w:rsidR="00B82578">
        <w:rPr>
          <w:rFonts w:asciiTheme="minorHAnsi" w:hAnsiTheme="minorHAnsi"/>
          <w:sz w:val="20"/>
          <w:szCs w:val="20"/>
        </w:rPr>
        <w:t>for</w:t>
      </w:r>
      <w:r w:rsidRPr="00207BE7">
        <w:rPr>
          <w:rFonts w:asciiTheme="minorHAnsi" w:hAnsiTheme="minorHAnsi"/>
          <w:sz w:val="20"/>
          <w:szCs w:val="20"/>
        </w:rPr>
        <w:t xml:space="preserve"> their own account name and password</w:t>
      </w:r>
      <w:r w:rsidR="00B82578">
        <w:rPr>
          <w:rFonts w:asciiTheme="minorHAnsi" w:hAnsiTheme="minorHAnsi"/>
          <w:sz w:val="20"/>
          <w:szCs w:val="20"/>
        </w:rPr>
        <w:t xml:space="preserve"> at the following</w:t>
      </w:r>
      <w:r w:rsidRPr="00207BE7">
        <w:rPr>
          <w:rFonts w:asciiTheme="minorHAnsi" w:hAnsiTheme="minorHAnsi"/>
          <w:sz w:val="20"/>
          <w:szCs w:val="20"/>
        </w:rPr>
        <w:t xml:space="preserve"> link </w:t>
      </w:r>
      <w:hyperlink r:id="rId9" w:history="1">
        <w:r w:rsidRPr="00207BE7">
          <w:rPr>
            <w:rStyle w:val="Hyperlink"/>
            <w:rFonts w:asciiTheme="minorHAnsi" w:hAnsiTheme="minorHAnsi"/>
            <w:sz w:val="20"/>
            <w:szCs w:val="20"/>
          </w:rPr>
          <w:t>http://apps.uflib.ufl.edu/recruitmentstudy</w:t>
        </w:r>
      </w:hyperlink>
      <w:r w:rsidRPr="00207BE7">
        <w:rPr>
          <w:rFonts w:asciiTheme="minorHAnsi" w:hAnsiTheme="minorHAnsi"/>
          <w:sz w:val="20"/>
          <w:szCs w:val="20"/>
        </w:rPr>
        <w:t xml:space="preserve">. </w:t>
      </w:r>
    </w:p>
    <w:p w:rsidR="008B6C60" w:rsidRPr="008B6C60" w:rsidRDefault="00207BE7">
      <w:pPr>
        <w:tabs>
          <w:tab w:val="left" w:pos="810"/>
          <w:tab w:val="left" w:pos="9450"/>
        </w:tabs>
        <w:spacing w:line="240" w:lineRule="auto"/>
        <w:jc w:val="both"/>
        <w:rPr>
          <w:rFonts w:asciiTheme="minorHAnsi" w:hAnsiTheme="minorHAnsi"/>
          <w:sz w:val="20"/>
          <w:szCs w:val="20"/>
        </w:rPr>
      </w:pPr>
      <w:r w:rsidRPr="00207BE7">
        <w:rPr>
          <w:rFonts w:asciiTheme="minorHAnsi" w:hAnsiTheme="minorHAnsi"/>
          <w:sz w:val="20"/>
          <w:szCs w:val="20"/>
        </w:rPr>
        <w:t xml:space="preserve">Participant institutions submit data for each search by completing the questionnaire at: </w:t>
      </w:r>
      <w:hyperlink r:id="rId10" w:history="1">
        <w:r w:rsidRPr="00207BE7">
          <w:rPr>
            <w:rStyle w:val="Hyperlink"/>
            <w:rFonts w:asciiTheme="minorHAnsi" w:hAnsiTheme="minorHAnsi"/>
            <w:sz w:val="20"/>
            <w:szCs w:val="20"/>
          </w:rPr>
          <w:t>Recruitment Study</w:t>
        </w:r>
      </w:hyperlink>
      <w:r w:rsidRPr="00207BE7">
        <w:rPr>
          <w:rFonts w:asciiTheme="minorHAnsi" w:hAnsiTheme="minorHAnsi"/>
          <w:sz w:val="20"/>
          <w:szCs w:val="20"/>
        </w:rPr>
        <w:t xml:space="preserve">. </w:t>
      </w:r>
      <w:r w:rsidRPr="00207BE7">
        <w:rPr>
          <w:rFonts w:asciiTheme="minorHAnsi" w:hAnsiTheme="minorHAnsi" w:cs="Tahoma"/>
          <w:color w:val="000000"/>
          <w:sz w:val="20"/>
          <w:szCs w:val="20"/>
        </w:rPr>
        <w:t xml:space="preserve">Once the mandatory information </w:t>
      </w:r>
      <w:r w:rsidR="00FD10B9">
        <w:rPr>
          <w:rFonts w:asciiTheme="minorHAnsi" w:hAnsiTheme="minorHAnsi" w:cs="Tahoma"/>
          <w:color w:val="000000"/>
          <w:sz w:val="20"/>
          <w:szCs w:val="20"/>
        </w:rPr>
        <w:t xml:space="preserve">is completed </w:t>
      </w:r>
      <w:r w:rsidRPr="00207BE7">
        <w:rPr>
          <w:rFonts w:asciiTheme="minorHAnsi" w:hAnsiTheme="minorHAnsi" w:cs="Tahoma"/>
          <w:color w:val="000000"/>
          <w:sz w:val="20"/>
          <w:szCs w:val="20"/>
        </w:rPr>
        <w:t>on the first five pages</w:t>
      </w:r>
      <w:r w:rsidR="006F3C59">
        <w:rPr>
          <w:rFonts w:asciiTheme="minorHAnsi" w:hAnsiTheme="minorHAnsi" w:cs="Tahoma"/>
          <w:color w:val="000000"/>
          <w:sz w:val="20"/>
          <w:szCs w:val="20"/>
        </w:rPr>
        <w:t xml:space="preserve"> (</w:t>
      </w:r>
      <w:r w:rsidRPr="00207BE7">
        <w:rPr>
          <w:rFonts w:asciiTheme="minorHAnsi" w:hAnsiTheme="minorHAnsi" w:cs="Tahoma"/>
          <w:color w:val="000000"/>
          <w:sz w:val="20"/>
          <w:szCs w:val="20"/>
        </w:rPr>
        <w:t>question</w:t>
      </w:r>
      <w:r w:rsidR="00FD10B9">
        <w:rPr>
          <w:rFonts w:asciiTheme="minorHAnsi" w:hAnsiTheme="minorHAnsi" w:cs="Tahoma"/>
          <w:color w:val="000000"/>
          <w:sz w:val="20"/>
          <w:szCs w:val="20"/>
        </w:rPr>
        <w:t>s 1-</w:t>
      </w:r>
      <w:r w:rsidRPr="00207BE7">
        <w:rPr>
          <w:rFonts w:asciiTheme="minorHAnsi" w:hAnsiTheme="minorHAnsi" w:cs="Tahoma"/>
          <w:color w:val="000000"/>
          <w:sz w:val="20"/>
          <w:szCs w:val="20"/>
        </w:rPr>
        <w:t>13</w:t>
      </w:r>
      <w:r w:rsidR="006F3C59">
        <w:rPr>
          <w:rFonts w:asciiTheme="minorHAnsi" w:hAnsiTheme="minorHAnsi" w:cs="Tahoma"/>
          <w:color w:val="000000"/>
          <w:sz w:val="20"/>
          <w:szCs w:val="20"/>
        </w:rPr>
        <w:t>)</w:t>
      </w:r>
      <w:r w:rsidRPr="00207BE7">
        <w:rPr>
          <w:rFonts w:asciiTheme="minorHAnsi" w:hAnsiTheme="minorHAnsi" w:cs="Tahoma"/>
          <w:color w:val="000000"/>
          <w:sz w:val="20"/>
          <w:szCs w:val="20"/>
        </w:rPr>
        <w:t xml:space="preserve">, </w:t>
      </w:r>
      <w:r w:rsidR="00FD10B9">
        <w:rPr>
          <w:rFonts w:asciiTheme="minorHAnsi" w:hAnsiTheme="minorHAnsi" w:cs="Tahoma"/>
          <w:color w:val="000000"/>
          <w:sz w:val="20"/>
          <w:szCs w:val="20"/>
        </w:rPr>
        <w:t>the</w:t>
      </w:r>
      <w:r w:rsidRPr="00207BE7">
        <w:rPr>
          <w:rFonts w:asciiTheme="minorHAnsi" w:hAnsiTheme="minorHAnsi" w:cs="Tahoma"/>
          <w:color w:val="000000"/>
          <w:sz w:val="20"/>
          <w:szCs w:val="20"/>
        </w:rPr>
        <w:t xml:space="preserve"> data will automatically be saved when </w:t>
      </w:r>
      <w:r w:rsidR="00F75867">
        <w:rPr>
          <w:rFonts w:asciiTheme="minorHAnsi" w:hAnsiTheme="minorHAnsi" w:cs="Tahoma"/>
          <w:color w:val="000000"/>
          <w:sz w:val="20"/>
          <w:szCs w:val="20"/>
        </w:rPr>
        <w:t>moving to the next or previous page</w:t>
      </w:r>
      <w:r w:rsidRPr="00207BE7">
        <w:rPr>
          <w:rFonts w:asciiTheme="minorHAnsi" w:hAnsiTheme="minorHAnsi" w:cs="Tahoma"/>
          <w:color w:val="000000"/>
          <w:sz w:val="20"/>
          <w:szCs w:val="20"/>
        </w:rPr>
        <w:t xml:space="preserve">. If the browser </w:t>
      </w:r>
      <w:r w:rsidR="00FD10B9">
        <w:rPr>
          <w:rFonts w:asciiTheme="minorHAnsi" w:hAnsiTheme="minorHAnsi" w:cs="Tahoma"/>
          <w:color w:val="000000"/>
          <w:sz w:val="20"/>
          <w:szCs w:val="20"/>
        </w:rPr>
        <w:t xml:space="preserve">is closed </w:t>
      </w:r>
      <w:r w:rsidRPr="00207BE7">
        <w:rPr>
          <w:rFonts w:asciiTheme="minorHAnsi" w:hAnsiTheme="minorHAnsi" w:cs="Tahoma"/>
          <w:color w:val="000000"/>
          <w:sz w:val="20"/>
          <w:szCs w:val="20"/>
        </w:rPr>
        <w:t xml:space="preserve">before </w:t>
      </w:r>
      <w:r w:rsidR="00FD10B9">
        <w:rPr>
          <w:rFonts w:asciiTheme="minorHAnsi" w:hAnsiTheme="minorHAnsi" w:cs="Tahoma"/>
          <w:color w:val="000000"/>
          <w:sz w:val="20"/>
          <w:szCs w:val="20"/>
        </w:rPr>
        <w:t>completing the mandatory information</w:t>
      </w:r>
      <w:r w:rsidRPr="00207BE7">
        <w:rPr>
          <w:rFonts w:asciiTheme="minorHAnsi" w:hAnsiTheme="minorHAnsi" w:cs="Tahoma"/>
          <w:color w:val="000000"/>
          <w:sz w:val="20"/>
          <w:szCs w:val="20"/>
        </w:rPr>
        <w:t xml:space="preserve">, work will be lost. If </w:t>
      </w:r>
      <w:r w:rsidR="00FD10B9">
        <w:rPr>
          <w:rFonts w:asciiTheme="minorHAnsi" w:hAnsiTheme="minorHAnsi" w:cs="Tahoma"/>
          <w:color w:val="000000"/>
          <w:sz w:val="20"/>
          <w:szCs w:val="20"/>
        </w:rPr>
        <w:t xml:space="preserve">the </w:t>
      </w:r>
      <w:r w:rsidRPr="00207BE7">
        <w:rPr>
          <w:rFonts w:asciiTheme="minorHAnsi" w:hAnsiTheme="minorHAnsi" w:cs="Tahoma"/>
          <w:color w:val="000000"/>
          <w:sz w:val="20"/>
          <w:szCs w:val="20"/>
        </w:rPr>
        <w:t xml:space="preserve">browser </w:t>
      </w:r>
      <w:r w:rsidR="00FD10B9">
        <w:rPr>
          <w:rFonts w:asciiTheme="minorHAnsi" w:hAnsiTheme="minorHAnsi" w:cs="Tahoma"/>
          <w:color w:val="000000"/>
          <w:sz w:val="20"/>
          <w:szCs w:val="20"/>
        </w:rPr>
        <w:t xml:space="preserve">is closed </w:t>
      </w:r>
      <w:r w:rsidRPr="00207BE7">
        <w:rPr>
          <w:rFonts w:asciiTheme="minorHAnsi" w:hAnsiTheme="minorHAnsi" w:cs="Tahoma"/>
          <w:color w:val="000000"/>
          <w:sz w:val="20"/>
          <w:szCs w:val="20"/>
        </w:rPr>
        <w:t xml:space="preserve">after all the mandatory information has been entered, </w:t>
      </w:r>
      <w:r w:rsidR="00FD10B9">
        <w:rPr>
          <w:rFonts w:asciiTheme="minorHAnsi" w:hAnsiTheme="minorHAnsi" w:cs="Tahoma"/>
          <w:color w:val="000000"/>
          <w:sz w:val="20"/>
          <w:szCs w:val="20"/>
        </w:rPr>
        <w:t xml:space="preserve">editing and deleting will remain possible from the institution’s home page until the search is submitted. </w:t>
      </w:r>
      <w:r w:rsidR="00FD10B9">
        <w:rPr>
          <w:rFonts w:asciiTheme="minorHAnsi" w:hAnsiTheme="minorHAnsi"/>
          <w:sz w:val="20"/>
          <w:szCs w:val="20"/>
        </w:rPr>
        <w:t>S</w:t>
      </w:r>
      <w:r w:rsidRPr="00207BE7">
        <w:rPr>
          <w:rFonts w:asciiTheme="minorHAnsi" w:hAnsiTheme="minorHAnsi"/>
          <w:sz w:val="20"/>
          <w:szCs w:val="20"/>
        </w:rPr>
        <w:t xml:space="preserve">elect the </w:t>
      </w:r>
      <w:r w:rsidR="006F3C59">
        <w:rPr>
          <w:rFonts w:asciiTheme="minorHAnsi" w:hAnsiTheme="minorHAnsi"/>
          <w:sz w:val="20"/>
          <w:szCs w:val="20"/>
        </w:rPr>
        <w:t>‘</w:t>
      </w:r>
      <w:r w:rsidRPr="00207BE7">
        <w:rPr>
          <w:rFonts w:asciiTheme="minorHAnsi" w:hAnsiTheme="minorHAnsi"/>
          <w:sz w:val="20"/>
          <w:szCs w:val="20"/>
        </w:rPr>
        <w:t xml:space="preserve">Finished? </w:t>
      </w:r>
      <w:proofErr w:type="gramStart"/>
      <w:r w:rsidRPr="00207BE7">
        <w:rPr>
          <w:rFonts w:asciiTheme="minorHAnsi" w:hAnsiTheme="minorHAnsi"/>
          <w:sz w:val="20"/>
          <w:szCs w:val="20"/>
        </w:rPr>
        <w:t>Submit your Survey</w:t>
      </w:r>
      <w:r w:rsidR="006F3C59">
        <w:rPr>
          <w:rFonts w:asciiTheme="minorHAnsi" w:hAnsiTheme="minorHAnsi"/>
          <w:sz w:val="20"/>
          <w:szCs w:val="20"/>
        </w:rPr>
        <w:t>’ b</w:t>
      </w:r>
      <w:r w:rsidRPr="00207BE7">
        <w:rPr>
          <w:rFonts w:asciiTheme="minorHAnsi" w:hAnsiTheme="minorHAnsi"/>
          <w:sz w:val="20"/>
          <w:szCs w:val="20"/>
        </w:rPr>
        <w:t xml:space="preserve">utton at the bottom of the </w:t>
      </w:r>
      <w:r w:rsidR="00394A02">
        <w:rPr>
          <w:rFonts w:asciiTheme="minorHAnsi" w:hAnsiTheme="minorHAnsi"/>
          <w:sz w:val="20"/>
          <w:szCs w:val="20"/>
        </w:rPr>
        <w:t xml:space="preserve">last </w:t>
      </w:r>
      <w:r w:rsidRPr="00207BE7">
        <w:rPr>
          <w:rFonts w:asciiTheme="minorHAnsi" w:hAnsiTheme="minorHAnsi"/>
          <w:sz w:val="20"/>
          <w:szCs w:val="20"/>
        </w:rPr>
        <w:t>page</w:t>
      </w:r>
      <w:r w:rsidR="00FD10B9">
        <w:rPr>
          <w:rFonts w:asciiTheme="minorHAnsi" w:hAnsiTheme="minorHAnsi"/>
          <w:sz w:val="20"/>
          <w:szCs w:val="20"/>
        </w:rPr>
        <w:t xml:space="preserve"> when the data entry is complete</w:t>
      </w:r>
      <w:r w:rsidRPr="00207BE7">
        <w:rPr>
          <w:rFonts w:asciiTheme="minorHAnsi" w:hAnsiTheme="minorHAnsi"/>
          <w:sz w:val="20"/>
          <w:szCs w:val="20"/>
        </w:rPr>
        <w:t>.</w:t>
      </w:r>
      <w:proofErr w:type="gramEnd"/>
      <w:r w:rsidRPr="00207BE7">
        <w:rPr>
          <w:rFonts w:asciiTheme="minorHAnsi" w:hAnsiTheme="minorHAnsi"/>
          <w:sz w:val="20"/>
          <w:szCs w:val="20"/>
        </w:rPr>
        <w:t xml:space="preserve"> Once the </w:t>
      </w:r>
      <w:r w:rsidR="006F3C59">
        <w:rPr>
          <w:rFonts w:asciiTheme="minorHAnsi" w:hAnsiTheme="minorHAnsi"/>
          <w:sz w:val="20"/>
          <w:szCs w:val="20"/>
        </w:rPr>
        <w:t>posting</w:t>
      </w:r>
      <w:r w:rsidRPr="00207BE7">
        <w:rPr>
          <w:rFonts w:asciiTheme="minorHAnsi" w:hAnsiTheme="minorHAnsi"/>
          <w:sz w:val="20"/>
          <w:szCs w:val="20"/>
        </w:rPr>
        <w:t xml:space="preserve"> is submitted </w:t>
      </w:r>
      <w:r w:rsidR="00FD10B9">
        <w:rPr>
          <w:rFonts w:asciiTheme="minorHAnsi" w:hAnsiTheme="minorHAnsi"/>
          <w:sz w:val="20"/>
          <w:szCs w:val="20"/>
        </w:rPr>
        <w:t>editing will no longer be possible but the position</w:t>
      </w:r>
      <w:r w:rsidRPr="00207BE7">
        <w:rPr>
          <w:rFonts w:asciiTheme="minorHAnsi" w:hAnsiTheme="minorHAnsi"/>
          <w:sz w:val="20"/>
          <w:szCs w:val="20"/>
        </w:rPr>
        <w:t xml:space="preserve"> </w:t>
      </w:r>
      <w:r w:rsidR="006F3C59">
        <w:rPr>
          <w:rFonts w:asciiTheme="minorHAnsi" w:hAnsiTheme="minorHAnsi"/>
          <w:sz w:val="20"/>
          <w:szCs w:val="20"/>
        </w:rPr>
        <w:t xml:space="preserve">will be immediately accessible </w:t>
      </w:r>
      <w:r w:rsidR="009D34A7">
        <w:rPr>
          <w:rFonts w:asciiTheme="minorHAnsi" w:hAnsiTheme="minorHAnsi"/>
          <w:sz w:val="20"/>
          <w:szCs w:val="20"/>
        </w:rPr>
        <w:t xml:space="preserve">for review </w:t>
      </w:r>
      <w:r w:rsidR="00DB69CE">
        <w:rPr>
          <w:rFonts w:asciiTheme="minorHAnsi" w:hAnsiTheme="minorHAnsi"/>
          <w:sz w:val="20"/>
          <w:szCs w:val="20"/>
        </w:rPr>
        <w:t>through the Reporting T</w:t>
      </w:r>
      <w:r w:rsidR="006F3C59">
        <w:rPr>
          <w:rFonts w:asciiTheme="minorHAnsi" w:hAnsiTheme="minorHAnsi"/>
          <w:sz w:val="20"/>
          <w:szCs w:val="20"/>
        </w:rPr>
        <w:t>ool.</w:t>
      </w:r>
    </w:p>
    <w:p w:rsidR="00716003" w:rsidRPr="004C7F7E" w:rsidRDefault="00207BE7" w:rsidP="00716003">
      <w:pPr>
        <w:tabs>
          <w:tab w:val="left" w:pos="810"/>
          <w:tab w:val="left" w:pos="9450"/>
        </w:tabs>
        <w:spacing w:line="240" w:lineRule="auto"/>
        <w:rPr>
          <w:sz w:val="20"/>
          <w:szCs w:val="20"/>
        </w:rPr>
      </w:pPr>
      <w:r w:rsidRPr="00207BE7">
        <w:rPr>
          <w:rFonts w:asciiTheme="minorHAnsi" w:hAnsiTheme="minorHAnsi"/>
          <w:sz w:val="20"/>
          <w:szCs w:val="20"/>
        </w:rPr>
        <w:t xml:space="preserve">The intent is to collect granular and comprehensive data on each search. Participants are encouraged to track the data for each search as it is conducted. To help with this process, a spreadsheet is available to record recruitment efforts and outcomes as the search progresses. Please use the following link to access this spreadsheet: </w:t>
      </w:r>
      <w:hyperlink r:id="rId11" w:history="1">
        <w:r w:rsidRPr="00207BE7">
          <w:rPr>
            <w:rStyle w:val="Hyperlink"/>
            <w:rFonts w:asciiTheme="minorHAnsi" w:hAnsiTheme="minorHAnsi"/>
            <w:sz w:val="20"/>
            <w:szCs w:val="20"/>
          </w:rPr>
          <w:t>Recruitment Study Mirror Template</w:t>
        </w:r>
      </w:hyperlink>
      <w:r w:rsidRPr="00207BE7">
        <w:rPr>
          <w:rFonts w:asciiTheme="minorHAnsi" w:hAnsiTheme="minorHAnsi"/>
          <w:sz w:val="20"/>
          <w:szCs w:val="20"/>
        </w:rPr>
        <w:t>. This spreadsheet mirrors the information for the study, but the spreadsheet can be more easily manipulated by sorting and hiding data to best match the advertising efforts employed by the participant institution. All data should be entered through</w:t>
      </w:r>
      <w:r w:rsidRPr="00207BE7">
        <w:rPr>
          <w:sz w:val="20"/>
          <w:szCs w:val="20"/>
        </w:rPr>
        <w:t xml:space="preserve"> the survey tool. Do not send your worksheet.</w:t>
      </w:r>
    </w:p>
    <w:p w:rsidR="00272586" w:rsidRPr="003847D7" w:rsidRDefault="00272586" w:rsidP="00FA281B">
      <w:pPr>
        <w:pStyle w:val="ListParagraph"/>
        <w:numPr>
          <w:ilvl w:val="0"/>
          <w:numId w:val="32"/>
        </w:numPr>
        <w:tabs>
          <w:tab w:val="left" w:pos="810"/>
          <w:tab w:val="left" w:pos="9360"/>
          <w:tab w:val="left" w:pos="9450"/>
        </w:tabs>
        <w:spacing w:line="240" w:lineRule="auto"/>
        <w:ind w:left="360" w:hanging="360"/>
        <w:jc w:val="both"/>
        <w:outlineLvl w:val="0"/>
        <w:rPr>
          <w:b/>
          <w:sz w:val="28"/>
          <w:szCs w:val="28"/>
        </w:rPr>
      </w:pPr>
      <w:r w:rsidRPr="003847D7">
        <w:rPr>
          <w:b/>
          <w:sz w:val="28"/>
          <w:szCs w:val="28"/>
        </w:rPr>
        <w:t>Questionnaire Instructions</w:t>
      </w:r>
    </w:p>
    <w:p w:rsidR="00272586" w:rsidRPr="00D779B5" w:rsidRDefault="00272586" w:rsidP="00FA281B">
      <w:pPr>
        <w:tabs>
          <w:tab w:val="left" w:pos="810"/>
          <w:tab w:val="left" w:pos="9360"/>
          <w:tab w:val="left" w:pos="9450"/>
        </w:tabs>
        <w:jc w:val="both"/>
        <w:rPr>
          <w:sz w:val="20"/>
          <w:szCs w:val="20"/>
        </w:rPr>
      </w:pPr>
      <w:r w:rsidRPr="00D779B5">
        <w:rPr>
          <w:sz w:val="20"/>
          <w:szCs w:val="20"/>
        </w:rPr>
        <w:t>The following are detailed instructions to h</w:t>
      </w:r>
      <w:r w:rsidR="00177A61" w:rsidRPr="00D779B5">
        <w:rPr>
          <w:sz w:val="20"/>
          <w:szCs w:val="20"/>
        </w:rPr>
        <w:t xml:space="preserve">elp users complete the survey. </w:t>
      </w:r>
      <w:r w:rsidRPr="00D779B5">
        <w:rPr>
          <w:sz w:val="20"/>
          <w:szCs w:val="20"/>
        </w:rPr>
        <w:t>The survey is divided into four major sections</w:t>
      </w:r>
      <w:r w:rsidR="00600548">
        <w:rPr>
          <w:sz w:val="20"/>
          <w:szCs w:val="20"/>
        </w:rPr>
        <w:t>:</w:t>
      </w:r>
    </w:p>
    <w:p w:rsidR="00272586" w:rsidRPr="00D779B5" w:rsidRDefault="00272586" w:rsidP="00FA281B">
      <w:pPr>
        <w:pStyle w:val="ListParagraph"/>
        <w:numPr>
          <w:ilvl w:val="0"/>
          <w:numId w:val="9"/>
        </w:numPr>
        <w:tabs>
          <w:tab w:val="left" w:pos="810"/>
          <w:tab w:val="left" w:pos="9360"/>
          <w:tab w:val="left" w:pos="9450"/>
        </w:tabs>
        <w:jc w:val="both"/>
        <w:rPr>
          <w:sz w:val="20"/>
          <w:szCs w:val="20"/>
        </w:rPr>
      </w:pPr>
      <w:r w:rsidRPr="00D779B5">
        <w:rPr>
          <w:sz w:val="20"/>
          <w:szCs w:val="20"/>
        </w:rPr>
        <w:t>General Information</w:t>
      </w:r>
    </w:p>
    <w:p w:rsidR="00272586" w:rsidRPr="00D779B5" w:rsidRDefault="00272586" w:rsidP="00FA281B">
      <w:pPr>
        <w:pStyle w:val="ListParagraph"/>
        <w:numPr>
          <w:ilvl w:val="0"/>
          <w:numId w:val="9"/>
        </w:numPr>
        <w:tabs>
          <w:tab w:val="left" w:pos="810"/>
          <w:tab w:val="left" w:pos="9360"/>
          <w:tab w:val="left" w:pos="9450"/>
        </w:tabs>
        <w:jc w:val="both"/>
        <w:rPr>
          <w:sz w:val="20"/>
          <w:szCs w:val="20"/>
        </w:rPr>
      </w:pPr>
      <w:r w:rsidRPr="00D779B5">
        <w:rPr>
          <w:sz w:val="20"/>
          <w:szCs w:val="20"/>
        </w:rPr>
        <w:t>Position Information</w:t>
      </w:r>
    </w:p>
    <w:p w:rsidR="00272586" w:rsidRPr="00D779B5" w:rsidRDefault="00272586" w:rsidP="00FA281B">
      <w:pPr>
        <w:pStyle w:val="ListParagraph"/>
        <w:numPr>
          <w:ilvl w:val="0"/>
          <w:numId w:val="9"/>
        </w:numPr>
        <w:tabs>
          <w:tab w:val="left" w:pos="810"/>
          <w:tab w:val="left" w:pos="9360"/>
          <w:tab w:val="left" w:pos="9450"/>
        </w:tabs>
        <w:jc w:val="both"/>
        <w:rPr>
          <w:sz w:val="20"/>
          <w:szCs w:val="20"/>
        </w:rPr>
      </w:pPr>
      <w:r w:rsidRPr="00D779B5">
        <w:rPr>
          <w:sz w:val="20"/>
          <w:szCs w:val="20"/>
        </w:rPr>
        <w:t xml:space="preserve">Job Type </w:t>
      </w:r>
    </w:p>
    <w:p w:rsidR="00272586" w:rsidRPr="00D779B5" w:rsidRDefault="00272586" w:rsidP="00FA281B">
      <w:pPr>
        <w:pStyle w:val="ListParagraph"/>
        <w:numPr>
          <w:ilvl w:val="0"/>
          <w:numId w:val="9"/>
        </w:numPr>
        <w:tabs>
          <w:tab w:val="left" w:pos="810"/>
          <w:tab w:val="left" w:pos="9360"/>
          <w:tab w:val="left" w:pos="9450"/>
        </w:tabs>
        <w:jc w:val="both"/>
        <w:rPr>
          <w:sz w:val="20"/>
          <w:szCs w:val="20"/>
        </w:rPr>
      </w:pPr>
      <w:r w:rsidRPr="00D779B5">
        <w:rPr>
          <w:sz w:val="20"/>
          <w:szCs w:val="20"/>
        </w:rPr>
        <w:t>Advertising Activities</w:t>
      </w:r>
    </w:p>
    <w:p w:rsidR="00272586" w:rsidRPr="00A0449F" w:rsidRDefault="00272586" w:rsidP="00FA281B">
      <w:pPr>
        <w:tabs>
          <w:tab w:val="left" w:pos="810"/>
          <w:tab w:val="left" w:pos="9360"/>
          <w:tab w:val="left" w:pos="9450"/>
        </w:tabs>
        <w:spacing w:line="240" w:lineRule="auto"/>
        <w:jc w:val="both"/>
        <w:outlineLvl w:val="0"/>
        <w:rPr>
          <w:b/>
          <w:sz w:val="24"/>
          <w:szCs w:val="24"/>
        </w:rPr>
      </w:pPr>
      <w:r>
        <w:t xml:space="preserve"> </w:t>
      </w:r>
      <w:r>
        <w:rPr>
          <w:b/>
          <w:sz w:val="24"/>
          <w:szCs w:val="24"/>
        </w:rPr>
        <w:t>General Information</w:t>
      </w:r>
    </w:p>
    <w:p w:rsidR="00F414D6" w:rsidRPr="00F414D6" w:rsidRDefault="00677139" w:rsidP="00FA281B">
      <w:pPr>
        <w:pStyle w:val="ListParagraph"/>
        <w:numPr>
          <w:ilvl w:val="0"/>
          <w:numId w:val="21"/>
        </w:numPr>
        <w:tabs>
          <w:tab w:val="left" w:pos="810"/>
          <w:tab w:val="left" w:pos="9450"/>
        </w:tabs>
        <w:spacing w:line="240" w:lineRule="auto"/>
        <w:jc w:val="both"/>
      </w:pPr>
      <w:r w:rsidRPr="00F414D6">
        <w:rPr>
          <w:b/>
          <w:sz w:val="20"/>
          <w:szCs w:val="20"/>
        </w:rPr>
        <w:t>Question 1</w:t>
      </w:r>
      <w:r w:rsidR="00BE38BD" w:rsidRPr="00F414D6">
        <w:rPr>
          <w:sz w:val="20"/>
          <w:szCs w:val="20"/>
        </w:rPr>
        <w:t>:</w:t>
      </w:r>
      <w:r w:rsidRPr="00F414D6">
        <w:rPr>
          <w:sz w:val="20"/>
          <w:szCs w:val="20"/>
        </w:rPr>
        <w:t xml:space="preserve"> </w:t>
      </w:r>
      <w:r w:rsidR="00F414D6">
        <w:rPr>
          <w:sz w:val="20"/>
          <w:szCs w:val="20"/>
        </w:rPr>
        <w:t>Institution Name</w:t>
      </w:r>
      <w:r w:rsidR="00272586" w:rsidRPr="00F414D6">
        <w:rPr>
          <w:sz w:val="20"/>
          <w:szCs w:val="20"/>
        </w:rPr>
        <w:t xml:space="preserve"> is required</w:t>
      </w:r>
      <w:r w:rsidR="00C3260C" w:rsidRPr="00F414D6">
        <w:rPr>
          <w:sz w:val="20"/>
          <w:szCs w:val="20"/>
        </w:rPr>
        <w:t xml:space="preserve">. </w:t>
      </w:r>
    </w:p>
    <w:p w:rsidR="00272586" w:rsidRPr="00405937" w:rsidRDefault="00677139" w:rsidP="00FA281B">
      <w:pPr>
        <w:pStyle w:val="ListParagraph"/>
        <w:numPr>
          <w:ilvl w:val="0"/>
          <w:numId w:val="21"/>
        </w:numPr>
        <w:tabs>
          <w:tab w:val="left" w:pos="810"/>
          <w:tab w:val="left" w:pos="9450"/>
        </w:tabs>
        <w:spacing w:line="240" w:lineRule="auto"/>
        <w:jc w:val="both"/>
      </w:pPr>
      <w:r w:rsidRPr="00F414D6">
        <w:rPr>
          <w:b/>
          <w:sz w:val="20"/>
          <w:szCs w:val="20"/>
        </w:rPr>
        <w:t>Question 2</w:t>
      </w:r>
      <w:r w:rsidR="00FA281B" w:rsidRPr="00F414D6">
        <w:rPr>
          <w:sz w:val="20"/>
          <w:szCs w:val="20"/>
        </w:rPr>
        <w:t>:</w:t>
      </w:r>
      <w:r w:rsidRPr="00F414D6">
        <w:rPr>
          <w:sz w:val="20"/>
          <w:szCs w:val="20"/>
        </w:rPr>
        <w:t xml:space="preserve"> </w:t>
      </w:r>
      <w:r w:rsidR="00272586" w:rsidRPr="00F414D6">
        <w:rPr>
          <w:sz w:val="20"/>
          <w:szCs w:val="20"/>
        </w:rPr>
        <w:t>Privacy status is required</w:t>
      </w:r>
      <w:r w:rsidR="00C3260C" w:rsidRPr="00F414D6">
        <w:rPr>
          <w:sz w:val="20"/>
          <w:szCs w:val="20"/>
        </w:rPr>
        <w:t xml:space="preserve">. </w:t>
      </w:r>
      <w:r w:rsidR="00D779B5" w:rsidRPr="00F414D6">
        <w:rPr>
          <w:sz w:val="20"/>
          <w:szCs w:val="20"/>
        </w:rPr>
        <w:t>Participants must indicate the “privacy status”</w:t>
      </w:r>
      <w:r w:rsidR="00272586" w:rsidRPr="00F414D6">
        <w:rPr>
          <w:sz w:val="20"/>
          <w:szCs w:val="20"/>
        </w:rPr>
        <w:t xml:space="preserve"> for the data submitted f</w:t>
      </w:r>
      <w:r w:rsidR="00177A61" w:rsidRPr="00F414D6">
        <w:rPr>
          <w:sz w:val="20"/>
          <w:szCs w:val="20"/>
        </w:rPr>
        <w:t xml:space="preserve">or each position. </w:t>
      </w:r>
      <w:r w:rsidR="00272586" w:rsidRPr="00F414D6">
        <w:rPr>
          <w:sz w:val="20"/>
          <w:szCs w:val="20"/>
        </w:rPr>
        <w:t xml:space="preserve">If the respondent </w:t>
      </w:r>
      <w:r w:rsidR="007420B8" w:rsidRPr="00F414D6">
        <w:rPr>
          <w:sz w:val="20"/>
          <w:szCs w:val="20"/>
        </w:rPr>
        <w:t xml:space="preserve">opts to </w:t>
      </w:r>
      <w:r w:rsidR="00272586" w:rsidRPr="00F414D6">
        <w:rPr>
          <w:sz w:val="20"/>
          <w:szCs w:val="20"/>
        </w:rPr>
        <w:t>withhold the institution’s name, the sea</w:t>
      </w:r>
      <w:r w:rsidR="00886513" w:rsidRPr="00F414D6">
        <w:rPr>
          <w:sz w:val="20"/>
          <w:szCs w:val="20"/>
        </w:rPr>
        <w:t>rch data will only identify the</w:t>
      </w:r>
      <w:r w:rsidR="00272586" w:rsidRPr="00F414D6">
        <w:rPr>
          <w:sz w:val="20"/>
          <w:szCs w:val="20"/>
        </w:rPr>
        <w:t xml:space="preserve"> institution type (public </w:t>
      </w:r>
      <w:r w:rsidR="002B7FBA" w:rsidRPr="00F414D6">
        <w:rPr>
          <w:sz w:val="20"/>
          <w:szCs w:val="20"/>
        </w:rPr>
        <w:t>or</w:t>
      </w:r>
      <w:r w:rsidR="00272586" w:rsidRPr="00F414D6">
        <w:rPr>
          <w:sz w:val="20"/>
          <w:szCs w:val="20"/>
        </w:rPr>
        <w:t xml:space="preserve"> private), region, etc</w:t>
      </w:r>
      <w:r w:rsidR="00272586">
        <w:t xml:space="preserve">.  </w:t>
      </w:r>
    </w:p>
    <w:p w:rsidR="00272586" w:rsidRPr="00A0449F" w:rsidRDefault="00272586" w:rsidP="00FA281B">
      <w:pPr>
        <w:tabs>
          <w:tab w:val="left" w:pos="810"/>
          <w:tab w:val="left" w:pos="9450"/>
        </w:tabs>
        <w:spacing w:line="240" w:lineRule="auto"/>
        <w:ind w:right="720"/>
        <w:jc w:val="both"/>
        <w:outlineLvl w:val="0"/>
        <w:rPr>
          <w:b/>
          <w:sz w:val="24"/>
          <w:szCs w:val="24"/>
        </w:rPr>
      </w:pPr>
      <w:r w:rsidRPr="00A0449F">
        <w:rPr>
          <w:b/>
          <w:sz w:val="24"/>
          <w:szCs w:val="24"/>
        </w:rPr>
        <w:t>Position Information</w:t>
      </w:r>
    </w:p>
    <w:p w:rsidR="001D2FA1" w:rsidRPr="00D779B5" w:rsidRDefault="00677139" w:rsidP="00FA281B">
      <w:pPr>
        <w:pStyle w:val="ListParagraph"/>
        <w:numPr>
          <w:ilvl w:val="0"/>
          <w:numId w:val="22"/>
        </w:numPr>
        <w:tabs>
          <w:tab w:val="left" w:pos="360"/>
          <w:tab w:val="left" w:pos="9360"/>
          <w:tab w:val="left" w:pos="9450"/>
        </w:tabs>
        <w:spacing w:line="240" w:lineRule="auto"/>
        <w:jc w:val="both"/>
        <w:rPr>
          <w:sz w:val="20"/>
          <w:szCs w:val="20"/>
        </w:rPr>
      </w:pPr>
      <w:r w:rsidRPr="00D779B5">
        <w:rPr>
          <w:b/>
          <w:sz w:val="20"/>
          <w:szCs w:val="20"/>
        </w:rPr>
        <w:t>Question 3</w:t>
      </w:r>
      <w:r w:rsidR="00FA281B">
        <w:rPr>
          <w:sz w:val="20"/>
          <w:szCs w:val="20"/>
        </w:rPr>
        <w:t>:</w:t>
      </w:r>
      <w:r w:rsidRPr="00D779B5">
        <w:rPr>
          <w:sz w:val="20"/>
          <w:szCs w:val="20"/>
        </w:rPr>
        <w:t xml:space="preserve"> </w:t>
      </w:r>
      <w:r w:rsidR="00272586" w:rsidRPr="00D779B5">
        <w:rPr>
          <w:sz w:val="20"/>
          <w:szCs w:val="20"/>
        </w:rPr>
        <w:t>FTE (Full Time Equivalent) is required</w:t>
      </w:r>
      <w:r w:rsidR="00C3260C">
        <w:rPr>
          <w:sz w:val="20"/>
          <w:szCs w:val="20"/>
        </w:rPr>
        <w:t xml:space="preserve">. </w:t>
      </w:r>
      <w:r w:rsidR="00B122E8" w:rsidRPr="00D779B5">
        <w:rPr>
          <w:sz w:val="20"/>
          <w:szCs w:val="20"/>
        </w:rPr>
        <w:t>100% reflects</w:t>
      </w:r>
      <w:r w:rsidR="00272586" w:rsidRPr="00D779B5">
        <w:rPr>
          <w:sz w:val="20"/>
          <w:szCs w:val="20"/>
        </w:rPr>
        <w:t xml:space="preserve"> a full time position</w:t>
      </w:r>
      <w:r w:rsidR="00B122E8" w:rsidRPr="00D779B5">
        <w:rPr>
          <w:sz w:val="20"/>
          <w:szCs w:val="20"/>
        </w:rPr>
        <w:t xml:space="preserve"> or 1.0 FTE</w:t>
      </w:r>
      <w:r w:rsidR="00272586" w:rsidRPr="00D779B5">
        <w:rPr>
          <w:sz w:val="20"/>
          <w:szCs w:val="20"/>
        </w:rPr>
        <w:t>.</w:t>
      </w:r>
    </w:p>
    <w:p w:rsidR="001D2FA1" w:rsidRPr="00D779B5" w:rsidRDefault="008948B3" w:rsidP="00FA281B">
      <w:pPr>
        <w:pStyle w:val="ListParagraph"/>
        <w:numPr>
          <w:ilvl w:val="0"/>
          <w:numId w:val="22"/>
        </w:numPr>
        <w:tabs>
          <w:tab w:val="left" w:pos="360"/>
          <w:tab w:val="left" w:pos="9360"/>
          <w:tab w:val="left" w:pos="9450"/>
        </w:tabs>
        <w:spacing w:line="240" w:lineRule="auto"/>
        <w:jc w:val="both"/>
        <w:rPr>
          <w:sz w:val="20"/>
          <w:szCs w:val="20"/>
        </w:rPr>
      </w:pPr>
      <w:r w:rsidRPr="00D779B5">
        <w:rPr>
          <w:b/>
          <w:sz w:val="20"/>
          <w:szCs w:val="20"/>
        </w:rPr>
        <w:t>Question 4</w:t>
      </w:r>
      <w:r w:rsidR="00FA281B">
        <w:rPr>
          <w:sz w:val="20"/>
          <w:szCs w:val="20"/>
        </w:rPr>
        <w:t xml:space="preserve">: </w:t>
      </w:r>
      <w:r w:rsidR="000D11D3" w:rsidRPr="00D779B5">
        <w:rPr>
          <w:sz w:val="20"/>
          <w:szCs w:val="20"/>
        </w:rPr>
        <w:t>Fair Labor Standard Act S</w:t>
      </w:r>
      <w:r w:rsidR="00272586" w:rsidRPr="00D779B5">
        <w:rPr>
          <w:sz w:val="20"/>
          <w:szCs w:val="20"/>
        </w:rPr>
        <w:t>tatus is required</w:t>
      </w:r>
      <w:r w:rsidR="00C3260C">
        <w:rPr>
          <w:sz w:val="20"/>
          <w:szCs w:val="20"/>
        </w:rPr>
        <w:t xml:space="preserve">. </w:t>
      </w:r>
      <w:r w:rsidR="00272586" w:rsidRPr="00D779B5">
        <w:rPr>
          <w:sz w:val="20"/>
          <w:szCs w:val="20"/>
        </w:rPr>
        <w:t>Exempt status should be selecte</w:t>
      </w:r>
      <w:r w:rsidR="00177A61" w:rsidRPr="00D779B5">
        <w:rPr>
          <w:sz w:val="20"/>
          <w:szCs w:val="20"/>
        </w:rPr>
        <w:t xml:space="preserve">d if the position is salaried. </w:t>
      </w:r>
      <w:r w:rsidR="00272586" w:rsidRPr="00D779B5">
        <w:rPr>
          <w:sz w:val="20"/>
          <w:szCs w:val="20"/>
        </w:rPr>
        <w:t xml:space="preserve">Non-exempt should be selected if the position is hourly or overtime eligible.  </w:t>
      </w:r>
    </w:p>
    <w:p w:rsidR="001D2FA1" w:rsidRPr="00D779B5" w:rsidRDefault="008948B3" w:rsidP="00FA281B">
      <w:pPr>
        <w:pStyle w:val="ListParagraph"/>
        <w:numPr>
          <w:ilvl w:val="0"/>
          <w:numId w:val="22"/>
        </w:numPr>
        <w:tabs>
          <w:tab w:val="left" w:pos="360"/>
          <w:tab w:val="left" w:pos="9360"/>
          <w:tab w:val="left" w:pos="9450"/>
        </w:tabs>
        <w:spacing w:line="240" w:lineRule="auto"/>
        <w:jc w:val="both"/>
        <w:rPr>
          <w:sz w:val="20"/>
          <w:szCs w:val="20"/>
        </w:rPr>
      </w:pPr>
      <w:r w:rsidRPr="00D779B5">
        <w:rPr>
          <w:b/>
          <w:sz w:val="20"/>
          <w:szCs w:val="20"/>
        </w:rPr>
        <w:t>Question 5</w:t>
      </w:r>
      <w:r w:rsidR="00FA281B">
        <w:rPr>
          <w:sz w:val="20"/>
          <w:szCs w:val="20"/>
        </w:rPr>
        <w:t xml:space="preserve">: </w:t>
      </w:r>
      <w:r w:rsidR="00272586" w:rsidRPr="00D779B5">
        <w:rPr>
          <w:sz w:val="20"/>
          <w:szCs w:val="20"/>
        </w:rPr>
        <w:t>For exempt positions</w:t>
      </w:r>
      <w:r w:rsidRPr="00D779B5">
        <w:rPr>
          <w:sz w:val="20"/>
          <w:szCs w:val="20"/>
        </w:rPr>
        <w:t>,</w:t>
      </w:r>
      <w:r w:rsidR="000D11D3" w:rsidRPr="00D779B5">
        <w:rPr>
          <w:sz w:val="20"/>
          <w:szCs w:val="20"/>
        </w:rPr>
        <w:t xml:space="preserve"> </w:t>
      </w:r>
      <w:r w:rsidR="00272586" w:rsidRPr="00D779B5">
        <w:rPr>
          <w:sz w:val="20"/>
          <w:szCs w:val="20"/>
        </w:rPr>
        <w:t>respondents select the one category that best describes the type of position:</w:t>
      </w:r>
    </w:p>
    <w:p w:rsidR="00272586" w:rsidRPr="00D779B5" w:rsidRDefault="00272586" w:rsidP="00FA281B">
      <w:pPr>
        <w:pStyle w:val="ListParagraph"/>
        <w:numPr>
          <w:ilvl w:val="1"/>
          <w:numId w:val="34"/>
        </w:numPr>
        <w:tabs>
          <w:tab w:val="left" w:pos="810"/>
          <w:tab w:val="left" w:pos="9450"/>
        </w:tabs>
        <w:spacing w:line="240" w:lineRule="auto"/>
        <w:jc w:val="both"/>
        <w:rPr>
          <w:sz w:val="20"/>
          <w:szCs w:val="20"/>
        </w:rPr>
      </w:pPr>
      <w:r w:rsidRPr="00D779B5">
        <w:rPr>
          <w:sz w:val="20"/>
          <w:szCs w:val="20"/>
        </w:rPr>
        <w:t xml:space="preserve">Professional Librarian, </w:t>
      </w:r>
    </w:p>
    <w:p w:rsidR="00272586" w:rsidRPr="00D779B5" w:rsidRDefault="00272586" w:rsidP="00FA281B">
      <w:pPr>
        <w:pStyle w:val="ListParagraph"/>
        <w:numPr>
          <w:ilvl w:val="1"/>
          <w:numId w:val="34"/>
        </w:numPr>
        <w:tabs>
          <w:tab w:val="left" w:pos="810"/>
          <w:tab w:val="left" w:pos="9450"/>
        </w:tabs>
        <w:spacing w:line="240" w:lineRule="auto"/>
        <w:jc w:val="both"/>
        <w:rPr>
          <w:sz w:val="20"/>
          <w:szCs w:val="20"/>
        </w:rPr>
      </w:pPr>
      <w:r w:rsidRPr="00D779B5">
        <w:rPr>
          <w:sz w:val="20"/>
          <w:szCs w:val="20"/>
        </w:rPr>
        <w:t xml:space="preserve">Other Professional, </w:t>
      </w:r>
      <w:r w:rsidRPr="00D779B5">
        <w:rPr>
          <w:b/>
          <w:sz w:val="20"/>
          <w:szCs w:val="20"/>
          <w:u w:val="single"/>
        </w:rPr>
        <w:t>or</w:t>
      </w:r>
    </w:p>
    <w:p w:rsidR="00272586" w:rsidRPr="00D779B5" w:rsidRDefault="00272586" w:rsidP="00FA281B">
      <w:pPr>
        <w:pStyle w:val="ListParagraph"/>
        <w:numPr>
          <w:ilvl w:val="1"/>
          <w:numId w:val="34"/>
        </w:numPr>
        <w:tabs>
          <w:tab w:val="left" w:pos="810"/>
          <w:tab w:val="left" w:pos="9450"/>
        </w:tabs>
        <w:spacing w:line="240" w:lineRule="auto"/>
        <w:jc w:val="both"/>
        <w:rPr>
          <w:sz w:val="20"/>
          <w:szCs w:val="20"/>
        </w:rPr>
      </w:pPr>
      <w:r w:rsidRPr="00D779B5">
        <w:rPr>
          <w:sz w:val="20"/>
          <w:szCs w:val="20"/>
        </w:rPr>
        <w:t xml:space="preserve">Support or Paraprofessional Staff  </w:t>
      </w:r>
    </w:p>
    <w:p w:rsidR="00272586" w:rsidRPr="00D779B5" w:rsidRDefault="00272586" w:rsidP="00FA281B">
      <w:pPr>
        <w:pStyle w:val="ListParagraph"/>
        <w:tabs>
          <w:tab w:val="left" w:pos="810"/>
          <w:tab w:val="left" w:pos="1440"/>
          <w:tab w:val="left" w:pos="9450"/>
        </w:tabs>
        <w:spacing w:line="240" w:lineRule="auto"/>
        <w:ind w:left="1080"/>
        <w:jc w:val="both"/>
        <w:rPr>
          <w:sz w:val="20"/>
          <w:szCs w:val="20"/>
        </w:rPr>
      </w:pPr>
    </w:p>
    <w:p w:rsidR="001D2FA1" w:rsidRPr="00D779B5" w:rsidRDefault="003430CB" w:rsidP="00FA281B">
      <w:pPr>
        <w:pStyle w:val="ListParagraph"/>
        <w:tabs>
          <w:tab w:val="left" w:pos="810"/>
          <w:tab w:val="left" w:pos="1440"/>
          <w:tab w:val="left" w:pos="9450"/>
        </w:tabs>
        <w:spacing w:line="240" w:lineRule="auto"/>
        <w:ind w:left="360"/>
        <w:jc w:val="both"/>
        <w:rPr>
          <w:sz w:val="20"/>
          <w:szCs w:val="20"/>
        </w:rPr>
      </w:pPr>
      <w:r w:rsidRPr="00D779B5">
        <w:rPr>
          <w:sz w:val="20"/>
          <w:szCs w:val="20"/>
        </w:rPr>
        <w:lastRenderedPageBreak/>
        <w:t>To qualify as a “Professional L</w:t>
      </w:r>
      <w:r w:rsidR="00C3260C">
        <w:rPr>
          <w:sz w:val="20"/>
          <w:szCs w:val="20"/>
        </w:rPr>
        <w:t>ibrarian,”</w:t>
      </w:r>
      <w:r w:rsidR="00272586" w:rsidRPr="00D779B5">
        <w:rPr>
          <w:sz w:val="20"/>
          <w:szCs w:val="20"/>
        </w:rPr>
        <w:t xml:space="preserve"> the position must require a Masters of Library Science (MLS), Masters of Library and Information Science (MLIS)</w:t>
      </w:r>
      <w:r w:rsidR="00886513">
        <w:rPr>
          <w:sz w:val="20"/>
          <w:szCs w:val="20"/>
        </w:rPr>
        <w:t>, an</w:t>
      </w:r>
      <w:r w:rsidR="00C3260C">
        <w:rPr>
          <w:sz w:val="20"/>
          <w:szCs w:val="20"/>
        </w:rPr>
        <w:t xml:space="preserve"> advanced degree</w:t>
      </w:r>
      <w:r w:rsidR="00272586" w:rsidRPr="00D779B5">
        <w:rPr>
          <w:sz w:val="20"/>
          <w:szCs w:val="20"/>
        </w:rPr>
        <w:t xml:space="preserve"> or equivalent </w:t>
      </w:r>
      <w:r w:rsidR="00C3260C">
        <w:rPr>
          <w:sz w:val="20"/>
          <w:szCs w:val="20"/>
        </w:rPr>
        <w:t>years of experience</w:t>
      </w:r>
      <w:r w:rsidR="00272586" w:rsidRPr="00D779B5">
        <w:rPr>
          <w:sz w:val="20"/>
          <w:szCs w:val="20"/>
        </w:rPr>
        <w:t xml:space="preserve">.  “Other Professional” refers to professional positions which may or may not require an advanced degree </w:t>
      </w:r>
      <w:r w:rsidR="00DC7148">
        <w:rPr>
          <w:sz w:val="20"/>
          <w:szCs w:val="20"/>
        </w:rPr>
        <w:t xml:space="preserve">and might serve </w:t>
      </w:r>
      <w:r w:rsidR="00272586" w:rsidRPr="00D779B5">
        <w:rPr>
          <w:sz w:val="20"/>
          <w:szCs w:val="20"/>
        </w:rPr>
        <w:t>in fields such as human resources, grants, senior administration, information technology, etc.</w:t>
      </w:r>
    </w:p>
    <w:p w:rsidR="00272586" w:rsidRPr="00C57B02" w:rsidRDefault="00272586" w:rsidP="00C57B02">
      <w:pPr>
        <w:tabs>
          <w:tab w:val="left" w:pos="810"/>
          <w:tab w:val="left" w:pos="9450"/>
        </w:tabs>
        <w:spacing w:line="240" w:lineRule="auto"/>
        <w:ind w:right="720"/>
        <w:jc w:val="both"/>
        <w:outlineLvl w:val="0"/>
        <w:rPr>
          <w:b/>
          <w:sz w:val="24"/>
          <w:szCs w:val="24"/>
        </w:rPr>
      </w:pPr>
      <w:r w:rsidRPr="00C57B02">
        <w:rPr>
          <w:b/>
          <w:sz w:val="24"/>
          <w:szCs w:val="24"/>
        </w:rPr>
        <w:t>Job Type</w:t>
      </w:r>
    </w:p>
    <w:p w:rsidR="00272586" w:rsidRPr="00D779B5" w:rsidRDefault="00FA281B" w:rsidP="00FA281B">
      <w:pPr>
        <w:pStyle w:val="ListParagraph"/>
        <w:numPr>
          <w:ilvl w:val="0"/>
          <w:numId w:val="25"/>
        </w:numPr>
        <w:tabs>
          <w:tab w:val="left" w:pos="810"/>
          <w:tab w:val="left" w:pos="8730"/>
          <w:tab w:val="left" w:pos="9450"/>
        </w:tabs>
        <w:spacing w:line="240" w:lineRule="auto"/>
        <w:jc w:val="both"/>
        <w:rPr>
          <w:sz w:val="20"/>
          <w:szCs w:val="20"/>
        </w:rPr>
      </w:pPr>
      <w:r>
        <w:rPr>
          <w:b/>
          <w:sz w:val="20"/>
          <w:szCs w:val="20"/>
        </w:rPr>
        <w:t xml:space="preserve">Questions 6 through </w:t>
      </w:r>
      <w:r w:rsidR="008948B3" w:rsidRPr="00D779B5">
        <w:rPr>
          <w:b/>
          <w:sz w:val="20"/>
          <w:szCs w:val="20"/>
        </w:rPr>
        <w:t>9</w:t>
      </w:r>
      <w:r>
        <w:rPr>
          <w:sz w:val="20"/>
          <w:szCs w:val="20"/>
        </w:rPr>
        <w:t xml:space="preserve">: </w:t>
      </w:r>
      <w:r w:rsidR="00272586" w:rsidRPr="00D779B5">
        <w:rPr>
          <w:sz w:val="20"/>
          <w:szCs w:val="20"/>
        </w:rPr>
        <w:t>Job ty</w:t>
      </w:r>
      <w:r w:rsidR="00C3260C">
        <w:rPr>
          <w:sz w:val="20"/>
          <w:szCs w:val="20"/>
        </w:rPr>
        <w:t>pe options span four categories.</w:t>
      </w:r>
      <w:r w:rsidR="00272586" w:rsidRPr="00D779B5">
        <w:rPr>
          <w:sz w:val="20"/>
          <w:szCs w:val="20"/>
        </w:rPr>
        <w:t xml:space="preserve"> </w:t>
      </w:r>
    </w:p>
    <w:p w:rsidR="00272586" w:rsidRPr="00D779B5" w:rsidRDefault="00C3260C" w:rsidP="00FA281B">
      <w:pPr>
        <w:pStyle w:val="ListParagraph"/>
        <w:numPr>
          <w:ilvl w:val="1"/>
          <w:numId w:val="25"/>
        </w:numPr>
        <w:tabs>
          <w:tab w:val="left" w:pos="810"/>
          <w:tab w:val="left" w:pos="8730"/>
          <w:tab w:val="left" w:pos="9450"/>
        </w:tabs>
        <w:spacing w:line="240" w:lineRule="auto"/>
        <w:jc w:val="both"/>
        <w:rPr>
          <w:sz w:val="20"/>
          <w:szCs w:val="20"/>
        </w:rPr>
      </w:pPr>
      <w:r>
        <w:rPr>
          <w:sz w:val="20"/>
          <w:szCs w:val="20"/>
        </w:rPr>
        <w:t>Specialist</w:t>
      </w:r>
      <w:r w:rsidR="00272586" w:rsidRPr="00D779B5">
        <w:rPr>
          <w:sz w:val="20"/>
          <w:szCs w:val="20"/>
        </w:rPr>
        <w:t xml:space="preserve"> </w:t>
      </w:r>
    </w:p>
    <w:p w:rsidR="00272586" w:rsidRPr="00D779B5" w:rsidRDefault="00C3260C" w:rsidP="00FA281B">
      <w:pPr>
        <w:pStyle w:val="ListParagraph"/>
        <w:numPr>
          <w:ilvl w:val="1"/>
          <w:numId w:val="25"/>
        </w:numPr>
        <w:tabs>
          <w:tab w:val="left" w:pos="810"/>
          <w:tab w:val="left" w:pos="8730"/>
          <w:tab w:val="left" w:pos="9450"/>
        </w:tabs>
        <w:spacing w:line="240" w:lineRule="auto"/>
        <w:jc w:val="both"/>
        <w:rPr>
          <w:sz w:val="20"/>
          <w:szCs w:val="20"/>
        </w:rPr>
      </w:pPr>
      <w:r>
        <w:rPr>
          <w:sz w:val="20"/>
          <w:szCs w:val="20"/>
        </w:rPr>
        <w:t>Administrator</w:t>
      </w:r>
      <w:r w:rsidR="00272586" w:rsidRPr="00D779B5">
        <w:rPr>
          <w:sz w:val="20"/>
          <w:szCs w:val="20"/>
        </w:rPr>
        <w:t xml:space="preserve"> </w:t>
      </w:r>
    </w:p>
    <w:p w:rsidR="00272586" w:rsidRPr="00D779B5" w:rsidRDefault="00272586" w:rsidP="00FA281B">
      <w:pPr>
        <w:pStyle w:val="ListParagraph"/>
        <w:numPr>
          <w:ilvl w:val="1"/>
          <w:numId w:val="25"/>
        </w:numPr>
        <w:tabs>
          <w:tab w:val="left" w:pos="810"/>
          <w:tab w:val="left" w:pos="8730"/>
          <w:tab w:val="left" w:pos="9450"/>
        </w:tabs>
        <w:spacing w:line="240" w:lineRule="auto"/>
        <w:jc w:val="both"/>
        <w:rPr>
          <w:sz w:val="20"/>
          <w:szCs w:val="20"/>
        </w:rPr>
      </w:pPr>
      <w:r w:rsidRPr="00D779B5">
        <w:rPr>
          <w:sz w:val="20"/>
          <w:szCs w:val="20"/>
        </w:rPr>
        <w:t>Head, Branch</w:t>
      </w:r>
    </w:p>
    <w:p w:rsidR="00272586" w:rsidRPr="00D779B5" w:rsidRDefault="00272586" w:rsidP="00FA281B">
      <w:pPr>
        <w:pStyle w:val="ListParagraph"/>
        <w:numPr>
          <w:ilvl w:val="1"/>
          <w:numId w:val="25"/>
        </w:numPr>
        <w:tabs>
          <w:tab w:val="left" w:pos="810"/>
          <w:tab w:val="left" w:pos="8730"/>
          <w:tab w:val="left" w:pos="9450"/>
        </w:tabs>
        <w:spacing w:line="240" w:lineRule="auto"/>
        <w:jc w:val="both"/>
        <w:rPr>
          <w:sz w:val="20"/>
          <w:szCs w:val="20"/>
        </w:rPr>
      </w:pPr>
      <w:r w:rsidRPr="00D779B5">
        <w:rPr>
          <w:sz w:val="20"/>
          <w:szCs w:val="20"/>
        </w:rPr>
        <w:t xml:space="preserve">Department Head </w:t>
      </w:r>
    </w:p>
    <w:p w:rsidR="00272586" w:rsidRPr="00D779B5" w:rsidRDefault="00272586" w:rsidP="00FA281B">
      <w:pPr>
        <w:pStyle w:val="ListParagraph"/>
        <w:tabs>
          <w:tab w:val="left" w:pos="810"/>
          <w:tab w:val="left" w:pos="1440"/>
          <w:tab w:val="left" w:pos="8730"/>
          <w:tab w:val="left" w:pos="9450"/>
        </w:tabs>
        <w:spacing w:line="240" w:lineRule="auto"/>
        <w:ind w:left="1080"/>
        <w:jc w:val="both"/>
        <w:rPr>
          <w:sz w:val="20"/>
          <w:szCs w:val="20"/>
        </w:rPr>
      </w:pPr>
    </w:p>
    <w:p w:rsidR="001D2FA1" w:rsidRPr="00D779B5" w:rsidRDefault="00272586" w:rsidP="00FA281B">
      <w:pPr>
        <w:pStyle w:val="ListParagraph"/>
        <w:tabs>
          <w:tab w:val="left" w:pos="810"/>
          <w:tab w:val="left" w:pos="8730"/>
          <w:tab w:val="left" w:pos="9450"/>
        </w:tabs>
        <w:spacing w:line="240" w:lineRule="auto"/>
        <w:ind w:left="360"/>
        <w:jc w:val="both"/>
        <w:rPr>
          <w:b/>
          <w:sz w:val="20"/>
          <w:szCs w:val="20"/>
        </w:rPr>
      </w:pPr>
      <w:r w:rsidRPr="00D779B5">
        <w:rPr>
          <w:b/>
          <w:sz w:val="20"/>
          <w:szCs w:val="20"/>
        </w:rPr>
        <w:t xml:space="preserve">Please select all </w:t>
      </w:r>
      <w:r w:rsidR="00D30C33">
        <w:rPr>
          <w:b/>
          <w:sz w:val="20"/>
          <w:szCs w:val="20"/>
        </w:rPr>
        <w:t xml:space="preserve">options in all four categories </w:t>
      </w:r>
      <w:r w:rsidRPr="00D779B5">
        <w:rPr>
          <w:b/>
          <w:sz w:val="20"/>
          <w:szCs w:val="20"/>
        </w:rPr>
        <w:t xml:space="preserve">that apply for the position.  </w:t>
      </w:r>
    </w:p>
    <w:p w:rsidR="00272586" w:rsidRPr="00D779B5" w:rsidRDefault="00272586" w:rsidP="00FA281B">
      <w:pPr>
        <w:pStyle w:val="ListParagraph"/>
        <w:tabs>
          <w:tab w:val="left" w:pos="810"/>
          <w:tab w:val="left" w:pos="8730"/>
          <w:tab w:val="left" w:pos="9450"/>
        </w:tabs>
        <w:spacing w:line="240" w:lineRule="auto"/>
        <w:jc w:val="both"/>
        <w:rPr>
          <w:b/>
          <w:sz w:val="20"/>
          <w:szCs w:val="20"/>
        </w:rPr>
      </w:pPr>
    </w:p>
    <w:p w:rsidR="00272586" w:rsidRPr="00D779B5" w:rsidRDefault="00272586" w:rsidP="00FA281B">
      <w:pPr>
        <w:pStyle w:val="ListParagraph"/>
        <w:tabs>
          <w:tab w:val="left" w:pos="810"/>
          <w:tab w:val="left" w:pos="8730"/>
          <w:tab w:val="left" w:pos="9450"/>
        </w:tabs>
        <w:spacing w:line="240" w:lineRule="auto"/>
        <w:ind w:left="360"/>
        <w:jc w:val="both"/>
        <w:rPr>
          <w:sz w:val="20"/>
          <w:szCs w:val="20"/>
        </w:rPr>
      </w:pPr>
      <w:r w:rsidRPr="00D779B5">
        <w:rPr>
          <w:sz w:val="20"/>
          <w:szCs w:val="20"/>
        </w:rPr>
        <w:t>The following descriptors are intended to aid in your determination of the most suitable job type</w:t>
      </w:r>
      <w:r w:rsidR="003430CB" w:rsidRPr="00D779B5">
        <w:rPr>
          <w:sz w:val="20"/>
          <w:szCs w:val="20"/>
        </w:rPr>
        <w:t>s</w:t>
      </w:r>
      <w:r w:rsidRPr="00D779B5">
        <w:rPr>
          <w:sz w:val="20"/>
          <w:szCs w:val="20"/>
        </w:rPr>
        <w:t>.</w:t>
      </w:r>
    </w:p>
    <w:p w:rsidR="0034679E" w:rsidRPr="00D779B5" w:rsidRDefault="003430CB" w:rsidP="00FA281B">
      <w:pPr>
        <w:pStyle w:val="ListParagraph"/>
        <w:numPr>
          <w:ilvl w:val="1"/>
          <w:numId w:val="2"/>
        </w:numPr>
        <w:tabs>
          <w:tab w:val="left" w:pos="720"/>
          <w:tab w:val="left" w:pos="8730"/>
          <w:tab w:val="left" w:pos="9450"/>
        </w:tabs>
        <w:spacing w:line="240" w:lineRule="auto"/>
        <w:ind w:left="720"/>
        <w:jc w:val="both"/>
        <w:rPr>
          <w:sz w:val="20"/>
          <w:szCs w:val="20"/>
        </w:rPr>
      </w:pPr>
      <w:r w:rsidRPr="00D779B5">
        <w:rPr>
          <w:b/>
          <w:sz w:val="20"/>
          <w:szCs w:val="20"/>
        </w:rPr>
        <w:t>Question 6</w:t>
      </w:r>
      <w:r w:rsidR="00FA281B">
        <w:rPr>
          <w:sz w:val="20"/>
          <w:szCs w:val="20"/>
        </w:rPr>
        <w:t xml:space="preserve">: </w:t>
      </w:r>
      <w:r w:rsidR="0034679E" w:rsidRPr="00D779B5">
        <w:rPr>
          <w:sz w:val="20"/>
          <w:szCs w:val="20"/>
        </w:rPr>
        <w:t>Specialist</w:t>
      </w:r>
    </w:p>
    <w:p w:rsidR="0034679E" w:rsidRPr="00D779B5" w:rsidRDefault="0034679E" w:rsidP="00FA281B">
      <w:pPr>
        <w:pStyle w:val="ListParagraph"/>
        <w:numPr>
          <w:ilvl w:val="1"/>
          <w:numId w:val="2"/>
        </w:numPr>
        <w:tabs>
          <w:tab w:val="left" w:pos="720"/>
          <w:tab w:val="left" w:pos="8730"/>
          <w:tab w:val="left" w:pos="9450"/>
        </w:tabs>
        <w:spacing w:line="240" w:lineRule="auto"/>
        <w:jc w:val="both"/>
        <w:rPr>
          <w:sz w:val="20"/>
          <w:szCs w:val="20"/>
        </w:rPr>
      </w:pPr>
      <w:r w:rsidRPr="00D779B5">
        <w:rPr>
          <w:sz w:val="20"/>
          <w:szCs w:val="20"/>
        </w:rPr>
        <w:t>Specialists</w:t>
      </w:r>
      <w:r w:rsidR="00272586" w:rsidRPr="00D779B5">
        <w:rPr>
          <w:sz w:val="20"/>
          <w:szCs w:val="20"/>
        </w:rPr>
        <w:t xml:space="preserve"> work in a wide variety of specific fields such as librarianship, personnel, fiscal matters, systems, preservation, etc.  Sp</w:t>
      </w:r>
      <w:r w:rsidR="003430CB" w:rsidRPr="00D779B5">
        <w:rPr>
          <w:sz w:val="20"/>
          <w:szCs w:val="20"/>
        </w:rPr>
        <w:t>ecialists m</w:t>
      </w:r>
      <w:r w:rsidR="00D30C33">
        <w:rPr>
          <w:sz w:val="20"/>
          <w:szCs w:val="20"/>
        </w:rPr>
        <w:t xml:space="preserve">ay </w:t>
      </w:r>
      <w:r w:rsidR="003430CB" w:rsidRPr="00D779B5">
        <w:rPr>
          <w:sz w:val="20"/>
          <w:szCs w:val="20"/>
        </w:rPr>
        <w:t xml:space="preserve">or </w:t>
      </w:r>
      <w:r w:rsidR="00D30C33" w:rsidRPr="00D779B5">
        <w:rPr>
          <w:sz w:val="20"/>
          <w:szCs w:val="20"/>
        </w:rPr>
        <w:t>m</w:t>
      </w:r>
      <w:r w:rsidR="00D30C33">
        <w:rPr>
          <w:sz w:val="20"/>
          <w:szCs w:val="20"/>
        </w:rPr>
        <w:t>ay</w:t>
      </w:r>
      <w:r w:rsidR="00D30C33" w:rsidRPr="00D779B5">
        <w:rPr>
          <w:sz w:val="20"/>
          <w:szCs w:val="20"/>
        </w:rPr>
        <w:t xml:space="preserve"> </w:t>
      </w:r>
      <w:r w:rsidR="003430CB" w:rsidRPr="00D779B5">
        <w:rPr>
          <w:sz w:val="20"/>
          <w:szCs w:val="20"/>
        </w:rPr>
        <w:t>not</w:t>
      </w:r>
      <w:r w:rsidR="00C3260C">
        <w:rPr>
          <w:sz w:val="20"/>
          <w:szCs w:val="20"/>
        </w:rPr>
        <w:t xml:space="preserve"> be</w:t>
      </w:r>
      <w:r w:rsidR="005A0BA7">
        <w:rPr>
          <w:sz w:val="20"/>
          <w:szCs w:val="20"/>
        </w:rPr>
        <w:t xml:space="preserve"> strictly speaking</w:t>
      </w:r>
      <w:r w:rsidR="00272586" w:rsidRPr="00D779B5">
        <w:rPr>
          <w:sz w:val="20"/>
          <w:szCs w:val="20"/>
        </w:rPr>
        <w:t xml:space="preserve"> professional librarians (i.e. have an MLS).  </w:t>
      </w:r>
    </w:p>
    <w:p w:rsidR="001D2FA1" w:rsidRPr="00D779B5" w:rsidRDefault="00272586" w:rsidP="00FA281B">
      <w:pPr>
        <w:pStyle w:val="ListParagraph"/>
        <w:numPr>
          <w:ilvl w:val="1"/>
          <w:numId w:val="2"/>
        </w:numPr>
        <w:tabs>
          <w:tab w:val="left" w:pos="720"/>
          <w:tab w:val="left" w:pos="8730"/>
          <w:tab w:val="left" w:pos="9450"/>
        </w:tabs>
        <w:spacing w:line="240" w:lineRule="auto"/>
        <w:jc w:val="both"/>
        <w:rPr>
          <w:sz w:val="20"/>
          <w:szCs w:val="20"/>
        </w:rPr>
      </w:pPr>
      <w:r w:rsidRPr="00D779B5">
        <w:rPr>
          <w:sz w:val="20"/>
          <w:szCs w:val="20"/>
        </w:rPr>
        <w:t xml:space="preserve">“Subject Specialist” should be selected for positions that primarily build collections, but may also offer specialized reference and bibliographic services.  </w:t>
      </w:r>
    </w:p>
    <w:p w:rsidR="008948B3" w:rsidRPr="00D779B5" w:rsidRDefault="003430CB" w:rsidP="00FA281B">
      <w:pPr>
        <w:pStyle w:val="ListParagraph"/>
        <w:numPr>
          <w:ilvl w:val="1"/>
          <w:numId w:val="2"/>
        </w:numPr>
        <w:tabs>
          <w:tab w:val="left" w:pos="720"/>
          <w:tab w:val="left" w:pos="8730"/>
          <w:tab w:val="left" w:pos="9450"/>
        </w:tabs>
        <w:spacing w:line="240" w:lineRule="auto"/>
        <w:ind w:left="720"/>
        <w:jc w:val="both"/>
        <w:rPr>
          <w:sz w:val="20"/>
          <w:szCs w:val="20"/>
        </w:rPr>
      </w:pPr>
      <w:r w:rsidRPr="00D779B5">
        <w:rPr>
          <w:b/>
          <w:sz w:val="20"/>
          <w:szCs w:val="20"/>
        </w:rPr>
        <w:t>Questions 7 and 8</w:t>
      </w:r>
      <w:r w:rsidR="00FA281B">
        <w:rPr>
          <w:sz w:val="20"/>
          <w:szCs w:val="20"/>
        </w:rPr>
        <w:t xml:space="preserve">: </w:t>
      </w:r>
      <w:r w:rsidR="00644CDD">
        <w:rPr>
          <w:sz w:val="20"/>
          <w:szCs w:val="20"/>
        </w:rPr>
        <w:t>Administrator</w:t>
      </w:r>
      <w:r w:rsidR="00272586" w:rsidRPr="00D779B5">
        <w:rPr>
          <w:sz w:val="20"/>
          <w:szCs w:val="20"/>
        </w:rPr>
        <w:t xml:space="preserve"> </w:t>
      </w:r>
      <w:r w:rsidRPr="00D779B5">
        <w:rPr>
          <w:sz w:val="20"/>
          <w:szCs w:val="20"/>
        </w:rPr>
        <w:t>and</w:t>
      </w:r>
      <w:r w:rsidR="008948B3" w:rsidRPr="00D779B5">
        <w:rPr>
          <w:sz w:val="20"/>
          <w:szCs w:val="20"/>
        </w:rPr>
        <w:t xml:space="preserve"> Head, Branch</w:t>
      </w:r>
    </w:p>
    <w:p w:rsidR="0034679E" w:rsidRPr="00D779B5" w:rsidRDefault="008948B3" w:rsidP="00FA281B">
      <w:pPr>
        <w:pStyle w:val="ListParagraph"/>
        <w:numPr>
          <w:ilvl w:val="1"/>
          <w:numId w:val="2"/>
        </w:numPr>
        <w:tabs>
          <w:tab w:val="left" w:pos="720"/>
          <w:tab w:val="left" w:pos="8730"/>
          <w:tab w:val="left" w:pos="9450"/>
        </w:tabs>
        <w:spacing w:line="240" w:lineRule="auto"/>
        <w:jc w:val="both"/>
        <w:rPr>
          <w:sz w:val="20"/>
          <w:szCs w:val="20"/>
        </w:rPr>
      </w:pPr>
      <w:r w:rsidRPr="00D779B5">
        <w:rPr>
          <w:sz w:val="20"/>
          <w:szCs w:val="20"/>
        </w:rPr>
        <w:t xml:space="preserve">These codes </w:t>
      </w:r>
      <w:r w:rsidR="00272586" w:rsidRPr="00D779B5">
        <w:rPr>
          <w:sz w:val="20"/>
          <w:szCs w:val="20"/>
        </w:rPr>
        <w:t>should be used for all persons at these levels regard</w:t>
      </w:r>
      <w:r w:rsidR="003430CB" w:rsidRPr="00D779B5">
        <w:rPr>
          <w:sz w:val="20"/>
          <w:szCs w:val="20"/>
        </w:rPr>
        <w:t xml:space="preserve">less of the area of specialty. </w:t>
      </w:r>
      <w:r w:rsidR="0034679E" w:rsidRPr="00D779B5">
        <w:rPr>
          <w:sz w:val="20"/>
          <w:szCs w:val="20"/>
        </w:rPr>
        <w:t>If an Assistant or Associate D</w:t>
      </w:r>
      <w:r w:rsidR="00272586" w:rsidRPr="00D779B5">
        <w:rPr>
          <w:sz w:val="20"/>
          <w:szCs w:val="20"/>
        </w:rPr>
        <w:t>irector is also head of a department, choose the category that best reflec</w:t>
      </w:r>
      <w:r w:rsidR="0034679E" w:rsidRPr="00D779B5">
        <w:rPr>
          <w:sz w:val="20"/>
          <w:szCs w:val="20"/>
        </w:rPr>
        <w:t xml:space="preserve">ts the duties of the position. </w:t>
      </w:r>
    </w:p>
    <w:p w:rsidR="001D2FA1" w:rsidRPr="00D779B5" w:rsidRDefault="00272586" w:rsidP="00FA281B">
      <w:pPr>
        <w:pStyle w:val="ListParagraph"/>
        <w:numPr>
          <w:ilvl w:val="1"/>
          <w:numId w:val="2"/>
        </w:numPr>
        <w:tabs>
          <w:tab w:val="left" w:pos="720"/>
          <w:tab w:val="left" w:pos="8730"/>
          <w:tab w:val="left" w:pos="9450"/>
        </w:tabs>
        <w:spacing w:line="240" w:lineRule="auto"/>
        <w:jc w:val="both"/>
        <w:rPr>
          <w:sz w:val="20"/>
          <w:szCs w:val="20"/>
        </w:rPr>
      </w:pPr>
      <w:r w:rsidRPr="00D779B5">
        <w:rPr>
          <w:sz w:val="20"/>
          <w:szCs w:val="20"/>
        </w:rPr>
        <w:t xml:space="preserve">If the administrative title structure at the respondent’s institution differs from these options, </w:t>
      </w:r>
      <w:r w:rsidR="001969A7" w:rsidRPr="00D779B5">
        <w:rPr>
          <w:sz w:val="20"/>
          <w:szCs w:val="20"/>
        </w:rPr>
        <w:t xml:space="preserve">respondents </w:t>
      </w:r>
      <w:r w:rsidRPr="00D779B5">
        <w:rPr>
          <w:sz w:val="20"/>
          <w:szCs w:val="20"/>
        </w:rPr>
        <w:t xml:space="preserve">should select the available option that best corresponds to that institution’s structure.  </w:t>
      </w:r>
    </w:p>
    <w:p w:rsidR="0034679E" w:rsidRPr="00D779B5" w:rsidRDefault="0034679E" w:rsidP="00FA281B">
      <w:pPr>
        <w:pStyle w:val="ListParagraph"/>
        <w:numPr>
          <w:ilvl w:val="1"/>
          <w:numId w:val="2"/>
        </w:numPr>
        <w:tabs>
          <w:tab w:val="left" w:pos="720"/>
          <w:tab w:val="left" w:pos="8730"/>
          <w:tab w:val="left" w:pos="9450"/>
        </w:tabs>
        <w:spacing w:line="240" w:lineRule="auto"/>
        <w:ind w:left="720"/>
        <w:jc w:val="both"/>
        <w:rPr>
          <w:sz w:val="20"/>
          <w:szCs w:val="20"/>
        </w:rPr>
      </w:pPr>
      <w:r w:rsidRPr="00D779B5">
        <w:rPr>
          <w:b/>
          <w:sz w:val="20"/>
          <w:szCs w:val="20"/>
        </w:rPr>
        <w:t>Question 9</w:t>
      </w:r>
      <w:r w:rsidR="00FA281B">
        <w:rPr>
          <w:sz w:val="20"/>
          <w:szCs w:val="20"/>
        </w:rPr>
        <w:t xml:space="preserve">: </w:t>
      </w:r>
      <w:r w:rsidRPr="00D779B5">
        <w:rPr>
          <w:sz w:val="20"/>
          <w:szCs w:val="20"/>
        </w:rPr>
        <w:t>Department Head</w:t>
      </w:r>
    </w:p>
    <w:p w:rsidR="0034679E" w:rsidRPr="00D779B5" w:rsidRDefault="001C7E3C" w:rsidP="00FA281B">
      <w:pPr>
        <w:pStyle w:val="ListParagraph"/>
        <w:numPr>
          <w:ilvl w:val="1"/>
          <w:numId w:val="29"/>
        </w:numPr>
        <w:tabs>
          <w:tab w:val="left" w:pos="720"/>
          <w:tab w:val="left" w:pos="8730"/>
          <w:tab w:val="left" w:pos="9450"/>
        </w:tabs>
        <w:spacing w:line="240" w:lineRule="auto"/>
        <w:jc w:val="both"/>
        <w:rPr>
          <w:sz w:val="20"/>
          <w:szCs w:val="20"/>
        </w:rPr>
      </w:pPr>
      <w:r>
        <w:rPr>
          <w:sz w:val="20"/>
          <w:szCs w:val="20"/>
        </w:rPr>
        <w:t>For a Department Head whose</w:t>
      </w:r>
      <w:r w:rsidR="00272586" w:rsidRPr="00D779B5">
        <w:rPr>
          <w:sz w:val="20"/>
          <w:szCs w:val="20"/>
        </w:rPr>
        <w:t xml:space="preserve"> department type is not includ</w:t>
      </w:r>
      <w:r>
        <w:rPr>
          <w:sz w:val="20"/>
          <w:szCs w:val="20"/>
        </w:rPr>
        <w:t xml:space="preserve">ed in the available options, </w:t>
      </w:r>
      <w:r w:rsidR="00272586" w:rsidRPr="00D779B5">
        <w:rPr>
          <w:sz w:val="20"/>
          <w:szCs w:val="20"/>
        </w:rPr>
        <w:t xml:space="preserve">should be reported under the category “Other.”  </w:t>
      </w:r>
    </w:p>
    <w:p w:rsidR="001D2FA1" w:rsidRPr="00D779B5" w:rsidRDefault="0034679E" w:rsidP="00FA281B">
      <w:pPr>
        <w:pStyle w:val="ListParagraph"/>
        <w:numPr>
          <w:ilvl w:val="1"/>
          <w:numId w:val="29"/>
        </w:numPr>
        <w:tabs>
          <w:tab w:val="left" w:pos="720"/>
          <w:tab w:val="left" w:pos="8730"/>
          <w:tab w:val="left" w:pos="9450"/>
        </w:tabs>
        <w:spacing w:line="240" w:lineRule="auto"/>
        <w:jc w:val="both"/>
        <w:rPr>
          <w:sz w:val="20"/>
          <w:szCs w:val="20"/>
        </w:rPr>
      </w:pPr>
      <w:r w:rsidRPr="00D779B5">
        <w:rPr>
          <w:sz w:val="20"/>
          <w:szCs w:val="20"/>
        </w:rPr>
        <w:t>“Cataloging”</w:t>
      </w:r>
      <w:r w:rsidR="00272586" w:rsidRPr="00D779B5">
        <w:rPr>
          <w:sz w:val="20"/>
          <w:szCs w:val="20"/>
        </w:rPr>
        <w:t xml:space="preserve"> should be used </w:t>
      </w:r>
      <w:r w:rsidR="001C7E3C">
        <w:rPr>
          <w:sz w:val="20"/>
          <w:szCs w:val="20"/>
        </w:rPr>
        <w:t xml:space="preserve">for </w:t>
      </w:r>
      <w:r w:rsidR="00272586" w:rsidRPr="00D779B5">
        <w:rPr>
          <w:sz w:val="20"/>
          <w:szCs w:val="20"/>
        </w:rPr>
        <w:t xml:space="preserve">either the </w:t>
      </w:r>
      <w:r w:rsidR="001C7E3C">
        <w:rPr>
          <w:sz w:val="20"/>
          <w:szCs w:val="20"/>
        </w:rPr>
        <w:t xml:space="preserve">head of the </w:t>
      </w:r>
      <w:r w:rsidR="00272586" w:rsidRPr="00D779B5">
        <w:rPr>
          <w:sz w:val="20"/>
          <w:szCs w:val="20"/>
        </w:rPr>
        <w:t xml:space="preserve">department that handles all cataloging, or for the head of a specialized cataloging unit (e.g. copy cataloging or foreign languages).  </w:t>
      </w:r>
    </w:p>
    <w:p w:rsidR="001D2FA1" w:rsidRPr="00D779B5" w:rsidRDefault="00272586" w:rsidP="00FA281B">
      <w:pPr>
        <w:pStyle w:val="ListParagraph"/>
        <w:numPr>
          <w:ilvl w:val="1"/>
          <w:numId w:val="30"/>
        </w:numPr>
        <w:tabs>
          <w:tab w:val="left" w:pos="720"/>
          <w:tab w:val="left" w:pos="8730"/>
          <w:tab w:val="left" w:pos="9450"/>
        </w:tabs>
        <w:spacing w:line="240" w:lineRule="auto"/>
        <w:jc w:val="both"/>
        <w:rPr>
          <w:sz w:val="20"/>
          <w:szCs w:val="20"/>
        </w:rPr>
      </w:pPr>
      <w:r w:rsidRPr="00D779B5">
        <w:rPr>
          <w:sz w:val="20"/>
          <w:szCs w:val="20"/>
        </w:rPr>
        <w:t>Assistant Department Heads who are responsible for major units and spend the bulk of their time in supervision and revision of the work of others should be reported under the “Depar</w:t>
      </w:r>
      <w:r w:rsidR="0034679E" w:rsidRPr="00D779B5">
        <w:rPr>
          <w:sz w:val="20"/>
          <w:szCs w:val="20"/>
        </w:rPr>
        <w:t xml:space="preserve">tment Head” category.  However, </w:t>
      </w:r>
      <w:r w:rsidRPr="00D779B5">
        <w:rPr>
          <w:sz w:val="20"/>
          <w:szCs w:val="20"/>
        </w:rPr>
        <w:t xml:space="preserve">Assistant Head positions responsible for small units or for supervision only in the absence of the head should </w:t>
      </w:r>
      <w:r w:rsidR="0034679E" w:rsidRPr="00D779B5">
        <w:rPr>
          <w:sz w:val="20"/>
          <w:szCs w:val="20"/>
        </w:rPr>
        <w:t xml:space="preserve">not </w:t>
      </w:r>
      <w:r w:rsidRPr="00D779B5">
        <w:rPr>
          <w:sz w:val="20"/>
          <w:szCs w:val="20"/>
        </w:rPr>
        <w:t xml:space="preserve">be reported </w:t>
      </w:r>
      <w:r w:rsidR="0034679E" w:rsidRPr="00D779B5">
        <w:rPr>
          <w:sz w:val="20"/>
          <w:szCs w:val="20"/>
        </w:rPr>
        <w:t>under the Department Head category.</w:t>
      </w:r>
    </w:p>
    <w:p w:rsidR="001D2FA1" w:rsidRPr="00D779B5" w:rsidRDefault="00677139" w:rsidP="00FA281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10</w:t>
      </w:r>
      <w:r w:rsidR="00FA281B">
        <w:rPr>
          <w:sz w:val="20"/>
          <w:szCs w:val="20"/>
        </w:rPr>
        <w:t xml:space="preserve">: </w:t>
      </w:r>
      <w:r w:rsidR="007A1CF7" w:rsidRPr="00D779B5">
        <w:rPr>
          <w:sz w:val="20"/>
          <w:szCs w:val="20"/>
        </w:rPr>
        <w:t>Working</w:t>
      </w:r>
      <w:r w:rsidR="00272586" w:rsidRPr="00D779B5">
        <w:rPr>
          <w:sz w:val="20"/>
          <w:szCs w:val="20"/>
        </w:rPr>
        <w:t xml:space="preserve"> Title</w:t>
      </w:r>
      <w:r w:rsidRPr="00D779B5">
        <w:rPr>
          <w:sz w:val="20"/>
          <w:szCs w:val="20"/>
        </w:rPr>
        <w:t xml:space="preserve"> </w:t>
      </w:r>
      <w:r w:rsidR="00272586" w:rsidRPr="00D779B5">
        <w:rPr>
          <w:sz w:val="20"/>
          <w:szCs w:val="20"/>
        </w:rPr>
        <w:t xml:space="preserve">is required.  Please indicate the working title, which may be different than the official title or rank, or the Job Type entered </w:t>
      </w:r>
      <w:r w:rsidR="007A1CF7" w:rsidRPr="00D779B5">
        <w:rPr>
          <w:sz w:val="20"/>
          <w:szCs w:val="20"/>
        </w:rPr>
        <w:t>in questions 6-9</w:t>
      </w:r>
      <w:r w:rsidR="00272586" w:rsidRPr="00D779B5">
        <w:rPr>
          <w:sz w:val="20"/>
          <w:szCs w:val="20"/>
        </w:rPr>
        <w:t>.  For example</w:t>
      </w:r>
      <w:r w:rsidR="007A1CF7" w:rsidRPr="00D779B5">
        <w:rPr>
          <w:sz w:val="20"/>
          <w:szCs w:val="20"/>
        </w:rPr>
        <w:t>:</w:t>
      </w:r>
      <w:r w:rsidR="00272586" w:rsidRPr="00D779B5">
        <w:rPr>
          <w:sz w:val="20"/>
          <w:szCs w:val="20"/>
        </w:rPr>
        <w:t xml:space="preserve"> </w:t>
      </w:r>
      <w:r w:rsidR="00C3260C">
        <w:rPr>
          <w:sz w:val="20"/>
          <w:szCs w:val="20"/>
        </w:rPr>
        <w:t>Chemistry Librarian.</w:t>
      </w:r>
    </w:p>
    <w:p w:rsidR="00677139" w:rsidRPr="00D779B5" w:rsidRDefault="00677139" w:rsidP="00FA281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11</w:t>
      </w:r>
      <w:r w:rsidR="00FA281B" w:rsidRPr="00FA281B">
        <w:rPr>
          <w:sz w:val="20"/>
          <w:szCs w:val="20"/>
        </w:rPr>
        <w:t>:</w:t>
      </w:r>
      <w:r w:rsidR="00FA281B">
        <w:rPr>
          <w:b/>
          <w:sz w:val="20"/>
          <w:szCs w:val="20"/>
        </w:rPr>
        <w:t xml:space="preserve"> </w:t>
      </w:r>
      <w:r w:rsidRPr="00D779B5">
        <w:rPr>
          <w:sz w:val="20"/>
          <w:szCs w:val="20"/>
        </w:rPr>
        <w:t>Employment Type is required.</w:t>
      </w:r>
      <w:r w:rsidR="001C7E3C">
        <w:rPr>
          <w:sz w:val="20"/>
          <w:szCs w:val="20"/>
        </w:rPr>
        <w:t xml:space="preserve"> Please select the most appropriate for the options of temporary, regular and tenure accruing or permanent status eligible.</w:t>
      </w:r>
    </w:p>
    <w:p w:rsidR="001D2FA1" w:rsidRPr="00D779B5" w:rsidRDefault="00677139" w:rsidP="00FA281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12</w:t>
      </w:r>
      <w:r w:rsidR="00FA281B">
        <w:rPr>
          <w:sz w:val="20"/>
          <w:szCs w:val="20"/>
        </w:rPr>
        <w:t xml:space="preserve">: </w:t>
      </w:r>
      <w:r w:rsidR="00272586" w:rsidRPr="00D779B5">
        <w:rPr>
          <w:sz w:val="20"/>
          <w:szCs w:val="20"/>
        </w:rPr>
        <w:t xml:space="preserve">Institution type is required and the respondent should indicate the type of library in which the position will primarily serve.  If the position’s </w:t>
      </w:r>
      <w:r w:rsidR="001969A7" w:rsidRPr="00D779B5">
        <w:rPr>
          <w:sz w:val="20"/>
          <w:szCs w:val="20"/>
        </w:rPr>
        <w:t xml:space="preserve">primary </w:t>
      </w:r>
      <w:r w:rsidR="00272586" w:rsidRPr="00D779B5">
        <w:rPr>
          <w:sz w:val="20"/>
          <w:szCs w:val="20"/>
        </w:rPr>
        <w:t xml:space="preserve">area of service is not limited to a Law or Medical Library, the respondent should </w:t>
      </w:r>
      <w:r w:rsidRPr="00D779B5">
        <w:rPr>
          <w:sz w:val="20"/>
          <w:szCs w:val="20"/>
        </w:rPr>
        <w:t>select</w:t>
      </w:r>
      <w:r w:rsidR="00C3260C">
        <w:rPr>
          <w:sz w:val="20"/>
          <w:szCs w:val="20"/>
        </w:rPr>
        <w:t xml:space="preserve"> “All </w:t>
      </w:r>
      <w:proofErr w:type="gramStart"/>
      <w:r w:rsidR="00C3260C">
        <w:rPr>
          <w:sz w:val="20"/>
          <w:szCs w:val="20"/>
        </w:rPr>
        <w:t>Other</w:t>
      </w:r>
      <w:proofErr w:type="gramEnd"/>
      <w:r w:rsidR="00C3260C">
        <w:rPr>
          <w:sz w:val="20"/>
          <w:szCs w:val="20"/>
        </w:rPr>
        <w:t>.”</w:t>
      </w:r>
    </w:p>
    <w:p w:rsidR="001D2FA1" w:rsidRPr="00D779B5" w:rsidRDefault="00677139" w:rsidP="00FA281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13</w:t>
      </w:r>
      <w:r w:rsidR="00FA281B">
        <w:rPr>
          <w:sz w:val="20"/>
          <w:szCs w:val="20"/>
        </w:rPr>
        <w:t xml:space="preserve">: </w:t>
      </w:r>
      <w:r w:rsidR="00272586" w:rsidRPr="00D779B5">
        <w:rPr>
          <w:sz w:val="20"/>
          <w:szCs w:val="20"/>
        </w:rPr>
        <w:t>Date position was posted is required.  Please indicate when advertising of</w:t>
      </w:r>
      <w:r w:rsidRPr="00D779B5">
        <w:rPr>
          <w:sz w:val="20"/>
          <w:szCs w:val="20"/>
        </w:rPr>
        <w:t xml:space="preserve"> the vacancy officially began.</w:t>
      </w:r>
    </w:p>
    <w:p w:rsidR="00677139" w:rsidRPr="00D779B5" w:rsidRDefault="00677139" w:rsidP="00FA281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14</w:t>
      </w:r>
      <w:r w:rsidR="00FA281B">
        <w:rPr>
          <w:sz w:val="20"/>
          <w:szCs w:val="20"/>
        </w:rPr>
        <w:t xml:space="preserve">: </w:t>
      </w:r>
      <w:r w:rsidRPr="00D779B5">
        <w:rPr>
          <w:sz w:val="20"/>
          <w:szCs w:val="20"/>
        </w:rPr>
        <w:t xml:space="preserve">Date search closed. Respondent should answer </w:t>
      </w:r>
      <w:r w:rsidR="00F9392B">
        <w:rPr>
          <w:sz w:val="20"/>
          <w:szCs w:val="20"/>
        </w:rPr>
        <w:t>the</w:t>
      </w:r>
      <w:r w:rsidRPr="00D779B5">
        <w:rPr>
          <w:sz w:val="20"/>
          <w:szCs w:val="20"/>
        </w:rPr>
        <w:t xml:space="preserve"> question once the search is closed. </w:t>
      </w:r>
      <w:r w:rsidR="00F9392B">
        <w:rPr>
          <w:sz w:val="20"/>
          <w:szCs w:val="20"/>
        </w:rPr>
        <w:t>If the search is in progress at the time respondent begins this questionnaire, m</w:t>
      </w:r>
      <w:r w:rsidRPr="00D779B5">
        <w:rPr>
          <w:sz w:val="20"/>
          <w:szCs w:val="20"/>
        </w:rPr>
        <w:t>ake sure to use the link in the top right hand corner of the survey to “Save and continue the survey later”</w:t>
      </w:r>
      <w:r w:rsidR="009A622D" w:rsidRPr="00D779B5">
        <w:rPr>
          <w:sz w:val="20"/>
          <w:szCs w:val="20"/>
        </w:rPr>
        <w:t xml:space="preserve"> until the search is closed.</w:t>
      </w:r>
    </w:p>
    <w:p w:rsidR="001D2FA1" w:rsidRPr="00F9392B" w:rsidRDefault="00677139" w:rsidP="00F9392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15</w:t>
      </w:r>
      <w:r w:rsidR="00FA281B">
        <w:rPr>
          <w:sz w:val="20"/>
          <w:szCs w:val="20"/>
        </w:rPr>
        <w:t xml:space="preserve">: </w:t>
      </w:r>
      <w:r w:rsidR="001A17B9" w:rsidRPr="00D779B5">
        <w:rPr>
          <w:sz w:val="20"/>
          <w:szCs w:val="20"/>
        </w:rPr>
        <w:t xml:space="preserve">Search Status. </w:t>
      </w:r>
      <w:r w:rsidR="00F9392B" w:rsidRPr="00D779B5">
        <w:rPr>
          <w:sz w:val="20"/>
          <w:szCs w:val="20"/>
        </w:rPr>
        <w:t xml:space="preserve">Respondent should answer </w:t>
      </w:r>
      <w:r w:rsidR="00F9392B">
        <w:rPr>
          <w:sz w:val="20"/>
          <w:szCs w:val="20"/>
        </w:rPr>
        <w:t>the</w:t>
      </w:r>
      <w:r w:rsidR="00F9392B" w:rsidRPr="00D779B5">
        <w:rPr>
          <w:sz w:val="20"/>
          <w:szCs w:val="20"/>
        </w:rPr>
        <w:t xml:space="preserve"> question once the search is closed. </w:t>
      </w:r>
      <w:r w:rsidR="001A17B9" w:rsidRPr="00D779B5">
        <w:rPr>
          <w:sz w:val="20"/>
          <w:szCs w:val="20"/>
        </w:rPr>
        <w:t xml:space="preserve">Select the appropriate </w:t>
      </w:r>
      <w:r w:rsidR="00F9392B">
        <w:rPr>
          <w:sz w:val="20"/>
          <w:szCs w:val="20"/>
        </w:rPr>
        <w:t>reason the search was closed</w:t>
      </w:r>
      <w:r w:rsidR="001A17B9" w:rsidRPr="00D779B5">
        <w:rPr>
          <w:sz w:val="20"/>
          <w:szCs w:val="20"/>
        </w:rPr>
        <w:t xml:space="preserve">. </w:t>
      </w:r>
      <w:r w:rsidR="00F9392B">
        <w:rPr>
          <w:sz w:val="20"/>
          <w:szCs w:val="20"/>
        </w:rPr>
        <w:t xml:space="preserve">If the search is in progress at the time respondent begins this </w:t>
      </w:r>
      <w:r w:rsidR="00F9392B">
        <w:rPr>
          <w:sz w:val="20"/>
          <w:szCs w:val="20"/>
        </w:rPr>
        <w:lastRenderedPageBreak/>
        <w:t>questionnaire, m</w:t>
      </w:r>
      <w:r w:rsidR="00F9392B" w:rsidRPr="00D779B5">
        <w:rPr>
          <w:sz w:val="20"/>
          <w:szCs w:val="20"/>
        </w:rPr>
        <w:t>ake sure to use the link in the top right hand corner of the survey to “Save and continue the survey later” until the search is closed.</w:t>
      </w:r>
    </w:p>
    <w:p w:rsidR="001D2FA1" w:rsidRPr="00F9392B" w:rsidRDefault="00677139" w:rsidP="00F9392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16</w:t>
      </w:r>
      <w:r w:rsidR="00FA281B">
        <w:rPr>
          <w:sz w:val="20"/>
          <w:szCs w:val="20"/>
        </w:rPr>
        <w:t xml:space="preserve">: </w:t>
      </w:r>
      <w:r w:rsidR="00272586" w:rsidRPr="00D779B5">
        <w:rPr>
          <w:sz w:val="20"/>
          <w:szCs w:val="20"/>
        </w:rPr>
        <w:t>Employee start date should be left blank if the position is not filled at the close of the search.</w:t>
      </w:r>
      <w:r w:rsidR="00F9392B">
        <w:rPr>
          <w:sz w:val="20"/>
          <w:szCs w:val="20"/>
        </w:rPr>
        <w:t xml:space="preserve"> If the search is in progress at the time respondent begins this questionnaire, m</w:t>
      </w:r>
      <w:r w:rsidR="00F9392B" w:rsidRPr="00D779B5">
        <w:rPr>
          <w:sz w:val="20"/>
          <w:szCs w:val="20"/>
        </w:rPr>
        <w:t>ake sure to use the link in the top right hand corner of the survey to “Save and continue the survey later” until the search is closed.</w:t>
      </w:r>
    </w:p>
    <w:p w:rsidR="001D2FA1" w:rsidRPr="00F9392B" w:rsidRDefault="00677139" w:rsidP="00F9392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17</w:t>
      </w:r>
      <w:r w:rsidR="00FA281B">
        <w:rPr>
          <w:sz w:val="20"/>
          <w:szCs w:val="20"/>
        </w:rPr>
        <w:t xml:space="preserve">: </w:t>
      </w:r>
      <w:r w:rsidR="00272586" w:rsidRPr="00D779B5">
        <w:rPr>
          <w:sz w:val="20"/>
          <w:szCs w:val="20"/>
        </w:rPr>
        <w:t xml:space="preserve">Gender of the hired person </w:t>
      </w:r>
      <w:r w:rsidRPr="00D779B5">
        <w:rPr>
          <w:sz w:val="20"/>
          <w:szCs w:val="20"/>
        </w:rPr>
        <w:t xml:space="preserve">should be reported if known. </w:t>
      </w:r>
      <w:r w:rsidR="00272586" w:rsidRPr="00D779B5">
        <w:rPr>
          <w:sz w:val="20"/>
          <w:szCs w:val="20"/>
        </w:rPr>
        <w:t>If unknown to respondent or if the position is not filled, the question should not be answered.</w:t>
      </w:r>
      <w:r w:rsidR="00F9392B">
        <w:rPr>
          <w:sz w:val="20"/>
          <w:szCs w:val="20"/>
        </w:rPr>
        <w:t xml:space="preserve"> If the search is in progress at the time respondent begins this questionnaire, m</w:t>
      </w:r>
      <w:r w:rsidR="00F9392B" w:rsidRPr="00D779B5">
        <w:rPr>
          <w:sz w:val="20"/>
          <w:szCs w:val="20"/>
        </w:rPr>
        <w:t>ake sure to use the link in the top right hand corner of the survey to “Save and continue the survey later” until the search is closed.</w:t>
      </w:r>
    </w:p>
    <w:p w:rsidR="001D2FA1" w:rsidRPr="00F9392B" w:rsidRDefault="00677139" w:rsidP="00F9392B">
      <w:pPr>
        <w:pStyle w:val="ListParagraph"/>
        <w:numPr>
          <w:ilvl w:val="0"/>
          <w:numId w:val="24"/>
        </w:numPr>
        <w:tabs>
          <w:tab w:val="left" w:pos="810"/>
          <w:tab w:val="left" w:pos="8730"/>
          <w:tab w:val="left" w:pos="9450"/>
        </w:tabs>
        <w:spacing w:line="240" w:lineRule="auto"/>
        <w:jc w:val="both"/>
        <w:rPr>
          <w:sz w:val="20"/>
          <w:szCs w:val="20"/>
        </w:rPr>
      </w:pPr>
      <w:r w:rsidRPr="00D779B5">
        <w:rPr>
          <w:b/>
          <w:sz w:val="20"/>
          <w:szCs w:val="20"/>
        </w:rPr>
        <w:t>Question 18</w:t>
      </w:r>
      <w:r w:rsidR="00FA281B">
        <w:rPr>
          <w:sz w:val="20"/>
          <w:szCs w:val="20"/>
        </w:rPr>
        <w:t xml:space="preserve">: </w:t>
      </w:r>
      <w:r w:rsidR="00272586" w:rsidRPr="00D779B5">
        <w:rPr>
          <w:sz w:val="20"/>
          <w:szCs w:val="20"/>
        </w:rPr>
        <w:t xml:space="preserve">Ethnicity of the hired person </w:t>
      </w:r>
      <w:r w:rsidRPr="00D779B5">
        <w:rPr>
          <w:sz w:val="20"/>
          <w:szCs w:val="20"/>
        </w:rPr>
        <w:t xml:space="preserve">should be reported if known. </w:t>
      </w:r>
      <w:r w:rsidR="00272586" w:rsidRPr="00D779B5">
        <w:rPr>
          <w:sz w:val="20"/>
          <w:szCs w:val="20"/>
        </w:rPr>
        <w:t>If unknown to respondent or if the position is not filled, the question should not be answered.</w:t>
      </w:r>
      <w:r w:rsidR="00F9392B">
        <w:rPr>
          <w:sz w:val="20"/>
          <w:szCs w:val="20"/>
        </w:rPr>
        <w:t xml:space="preserve"> If the search is in progress at the time respondent begins this questionnaire, m</w:t>
      </w:r>
      <w:r w:rsidR="00F9392B" w:rsidRPr="00D779B5">
        <w:rPr>
          <w:sz w:val="20"/>
          <w:szCs w:val="20"/>
        </w:rPr>
        <w:t>ake sure to use the link in the top right hand corner of the survey to “Save and continue the survey later” until the search is closed.</w:t>
      </w:r>
    </w:p>
    <w:p w:rsidR="00272586" w:rsidRPr="00405937" w:rsidRDefault="00272586" w:rsidP="00FA281B">
      <w:pPr>
        <w:pStyle w:val="ListParagraph"/>
        <w:tabs>
          <w:tab w:val="left" w:pos="810"/>
          <w:tab w:val="left" w:pos="8730"/>
          <w:tab w:val="left" w:pos="9450"/>
        </w:tabs>
        <w:spacing w:line="240" w:lineRule="auto"/>
        <w:ind w:left="360"/>
        <w:jc w:val="both"/>
      </w:pPr>
    </w:p>
    <w:p w:rsidR="00272586" w:rsidRPr="00A0449F" w:rsidRDefault="00272586" w:rsidP="00FA281B">
      <w:pPr>
        <w:pStyle w:val="ListParagraph"/>
        <w:tabs>
          <w:tab w:val="left" w:pos="810"/>
          <w:tab w:val="left" w:pos="8730"/>
          <w:tab w:val="left" w:pos="9450"/>
        </w:tabs>
        <w:spacing w:line="240" w:lineRule="auto"/>
        <w:ind w:hanging="720"/>
        <w:jc w:val="both"/>
        <w:outlineLvl w:val="0"/>
        <w:rPr>
          <w:b/>
          <w:sz w:val="24"/>
          <w:szCs w:val="24"/>
        </w:rPr>
      </w:pPr>
      <w:r w:rsidRPr="00A0449F">
        <w:rPr>
          <w:b/>
          <w:sz w:val="24"/>
          <w:szCs w:val="24"/>
        </w:rPr>
        <w:t>Advertising Activities</w:t>
      </w:r>
    </w:p>
    <w:p w:rsidR="00272586" w:rsidRPr="002C05FB" w:rsidRDefault="00272586" w:rsidP="00FA281B">
      <w:pPr>
        <w:pStyle w:val="ListParagraph"/>
        <w:tabs>
          <w:tab w:val="left" w:pos="810"/>
          <w:tab w:val="left" w:pos="8730"/>
          <w:tab w:val="left" w:pos="9450"/>
        </w:tabs>
        <w:spacing w:line="240" w:lineRule="auto"/>
        <w:ind w:hanging="720"/>
        <w:jc w:val="both"/>
      </w:pPr>
    </w:p>
    <w:p w:rsidR="00272586" w:rsidRPr="00BE38BD" w:rsidRDefault="00272586" w:rsidP="00FA281B">
      <w:pPr>
        <w:pStyle w:val="ListParagraph"/>
        <w:tabs>
          <w:tab w:val="left" w:pos="810"/>
          <w:tab w:val="left" w:pos="8730"/>
          <w:tab w:val="left" w:pos="9450"/>
        </w:tabs>
        <w:spacing w:line="240" w:lineRule="auto"/>
        <w:ind w:left="0"/>
        <w:jc w:val="both"/>
        <w:rPr>
          <w:b/>
          <w:sz w:val="20"/>
          <w:szCs w:val="20"/>
        </w:rPr>
      </w:pPr>
      <w:r w:rsidRPr="00BE38BD">
        <w:rPr>
          <w:b/>
          <w:sz w:val="20"/>
          <w:szCs w:val="20"/>
        </w:rPr>
        <w:t>Background</w:t>
      </w:r>
    </w:p>
    <w:p w:rsidR="001969A7" w:rsidRPr="00AB5A7F" w:rsidRDefault="00272586" w:rsidP="00FA281B">
      <w:pPr>
        <w:pStyle w:val="ListParagraph"/>
        <w:tabs>
          <w:tab w:val="left" w:pos="810"/>
          <w:tab w:val="left" w:pos="8730"/>
          <w:tab w:val="left" w:pos="9450"/>
        </w:tabs>
        <w:spacing w:line="240" w:lineRule="auto"/>
        <w:ind w:left="0"/>
        <w:jc w:val="both"/>
        <w:rPr>
          <w:rFonts w:asciiTheme="minorHAnsi" w:hAnsiTheme="minorHAnsi"/>
          <w:sz w:val="20"/>
          <w:szCs w:val="20"/>
        </w:rPr>
      </w:pPr>
      <w:r w:rsidRPr="00AB5A7F">
        <w:rPr>
          <w:rFonts w:asciiTheme="minorHAnsi" w:hAnsiTheme="minorHAnsi"/>
          <w:sz w:val="20"/>
          <w:szCs w:val="20"/>
        </w:rPr>
        <w:t>The survey seeks to compile a comprehensive accounting of advert</w:t>
      </w:r>
      <w:r w:rsidR="00C53C48" w:rsidRPr="00AB5A7F">
        <w:rPr>
          <w:rFonts w:asciiTheme="minorHAnsi" w:hAnsiTheme="minorHAnsi"/>
          <w:sz w:val="20"/>
          <w:szCs w:val="20"/>
        </w:rPr>
        <w:t>ising and recruiting activities</w:t>
      </w:r>
      <w:r w:rsidRPr="00AB5A7F">
        <w:rPr>
          <w:rFonts w:asciiTheme="minorHAnsi" w:hAnsiTheme="minorHAnsi"/>
          <w:sz w:val="20"/>
          <w:szCs w:val="20"/>
        </w:rPr>
        <w:t xml:space="preserve"> </w:t>
      </w:r>
      <w:r w:rsidR="001969A7" w:rsidRPr="00AB5A7F">
        <w:rPr>
          <w:rFonts w:asciiTheme="minorHAnsi" w:hAnsiTheme="minorHAnsi"/>
          <w:sz w:val="20"/>
          <w:szCs w:val="20"/>
        </w:rPr>
        <w:t xml:space="preserve">in order to </w:t>
      </w:r>
      <w:r w:rsidRPr="00AB5A7F">
        <w:rPr>
          <w:rFonts w:asciiTheme="minorHAnsi" w:hAnsiTheme="minorHAnsi"/>
          <w:sz w:val="20"/>
          <w:szCs w:val="20"/>
        </w:rPr>
        <w:t>assess the outcomes</w:t>
      </w:r>
      <w:r w:rsidR="00C53C48" w:rsidRPr="00AB5A7F">
        <w:rPr>
          <w:rFonts w:asciiTheme="minorHAnsi" w:hAnsiTheme="minorHAnsi"/>
          <w:sz w:val="20"/>
          <w:szCs w:val="20"/>
        </w:rPr>
        <w:t xml:space="preserve"> of these efforts</w:t>
      </w:r>
      <w:r w:rsidRPr="00AB5A7F">
        <w:rPr>
          <w:rFonts w:asciiTheme="minorHAnsi" w:hAnsiTheme="minorHAnsi"/>
          <w:sz w:val="20"/>
          <w:szCs w:val="20"/>
        </w:rPr>
        <w:t xml:space="preserve">.  </w:t>
      </w:r>
    </w:p>
    <w:p w:rsidR="00AB5A7F" w:rsidRDefault="00D779B5" w:rsidP="00AB5A7F">
      <w:pPr>
        <w:pStyle w:val="PlainText"/>
        <w:rPr>
          <w:rFonts w:asciiTheme="minorHAnsi" w:hAnsiTheme="minorHAnsi" w:cs="Arial"/>
          <w:sz w:val="20"/>
          <w:szCs w:val="20"/>
        </w:rPr>
      </w:pPr>
      <w:r w:rsidRPr="00AB5A7F">
        <w:rPr>
          <w:rFonts w:asciiTheme="minorHAnsi" w:hAnsiTheme="minorHAnsi"/>
          <w:sz w:val="20"/>
          <w:szCs w:val="20"/>
        </w:rPr>
        <w:t xml:space="preserve">Part of this effort is to determine how applicants first learned of the vacancy. If the applicant does not indicate this in </w:t>
      </w:r>
      <w:r w:rsidR="00BE38BD" w:rsidRPr="00AB5A7F">
        <w:rPr>
          <w:rFonts w:asciiTheme="minorHAnsi" w:hAnsiTheme="minorHAnsi"/>
          <w:sz w:val="20"/>
          <w:szCs w:val="20"/>
        </w:rPr>
        <w:t>the</w:t>
      </w:r>
      <w:r w:rsidRPr="00AB5A7F">
        <w:rPr>
          <w:rFonts w:asciiTheme="minorHAnsi" w:hAnsiTheme="minorHAnsi"/>
          <w:sz w:val="20"/>
          <w:szCs w:val="20"/>
        </w:rPr>
        <w:t xml:space="preserve"> application, the respondent should inquire wit</w:t>
      </w:r>
      <w:r w:rsidR="00AB5A7F">
        <w:rPr>
          <w:rFonts w:asciiTheme="minorHAnsi" w:hAnsiTheme="minorHAnsi"/>
          <w:sz w:val="20"/>
          <w:szCs w:val="20"/>
        </w:rPr>
        <w:t>h the applicant. The following email template is exemplary and may be used for this purpose</w:t>
      </w:r>
      <w:r w:rsidR="00AB5A7F" w:rsidRPr="00AB5A7F">
        <w:rPr>
          <w:rFonts w:asciiTheme="minorHAnsi" w:hAnsiTheme="minorHAnsi"/>
          <w:sz w:val="20"/>
          <w:szCs w:val="20"/>
        </w:rPr>
        <w:t>:</w:t>
      </w:r>
      <w:r w:rsidR="00AB5A7F" w:rsidRPr="00AB5A7F">
        <w:rPr>
          <w:rFonts w:asciiTheme="minorHAnsi" w:hAnsiTheme="minorHAnsi" w:cs="Arial"/>
          <w:sz w:val="20"/>
          <w:szCs w:val="20"/>
        </w:rPr>
        <w:t xml:space="preserve"> </w:t>
      </w:r>
    </w:p>
    <w:p w:rsidR="00AB5A7F" w:rsidRDefault="00AB5A7F" w:rsidP="00AB5A7F">
      <w:pPr>
        <w:pStyle w:val="PlainText"/>
        <w:rPr>
          <w:rFonts w:asciiTheme="minorHAnsi" w:hAnsiTheme="minorHAnsi" w:cs="Arial"/>
          <w:sz w:val="20"/>
          <w:szCs w:val="20"/>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Dear &lt;&lt;applicant name&gt;&gt;,</w:t>
      </w: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12"/>
          <w:szCs w:val="12"/>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Thank you for your interest in the position of &lt;&lt;Position Title&gt;&gt; at &lt;&lt;Institution Name&gt;&gt;.</w:t>
      </w: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12"/>
          <w:szCs w:val="12"/>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Your email and attachments were received fine and have been submitted to the faculty search committee for their consideration.</w:t>
      </w: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12"/>
          <w:szCs w:val="12"/>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To assist us in evaluating our advertising strategies please let me know where you first learned of this opening.</w:t>
      </w: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12"/>
          <w:szCs w:val="12"/>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Should you have questions or concerns regarding the search process, please don’t hesitate to contact me.</w:t>
      </w: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12"/>
          <w:szCs w:val="12"/>
        </w:rPr>
      </w:pPr>
    </w:p>
    <w:p w:rsidR="00AB5A7F" w:rsidRPr="00AB5A7F" w:rsidRDefault="00AB5A7F" w:rsidP="00AB5A7F">
      <w:pPr>
        <w:pStyle w:val="PlainText"/>
        <w:pBdr>
          <w:top w:val="single" w:sz="4" w:space="1" w:color="auto"/>
          <w:left w:val="single" w:sz="4" w:space="4" w:color="auto"/>
          <w:bottom w:val="single" w:sz="4" w:space="1" w:color="auto"/>
          <w:right w:val="single" w:sz="4" w:space="0" w:color="auto"/>
        </w:pBdr>
        <w:ind w:left="720"/>
        <w:rPr>
          <w:rFonts w:asciiTheme="minorHAnsi" w:hAnsiTheme="minorHAnsi" w:cs="Arial"/>
          <w:sz w:val="20"/>
          <w:szCs w:val="20"/>
        </w:rPr>
      </w:pPr>
      <w:r w:rsidRPr="00AB5A7F">
        <w:rPr>
          <w:rFonts w:asciiTheme="minorHAnsi" w:hAnsiTheme="minorHAnsi" w:cs="Arial"/>
          <w:sz w:val="20"/>
          <w:szCs w:val="20"/>
        </w:rPr>
        <w:t>Kind regards.</w:t>
      </w:r>
    </w:p>
    <w:p w:rsidR="00AB5A7F" w:rsidRPr="00AB5A7F" w:rsidRDefault="00AB5A7F" w:rsidP="00AB5A7F">
      <w:pPr>
        <w:pStyle w:val="PlainText"/>
        <w:ind w:left="720"/>
        <w:rPr>
          <w:rFonts w:asciiTheme="minorHAnsi" w:hAnsiTheme="minorHAnsi" w:cs="Arial"/>
          <w:sz w:val="20"/>
          <w:szCs w:val="20"/>
        </w:rPr>
      </w:pPr>
    </w:p>
    <w:p w:rsidR="00D779B5" w:rsidRPr="00D779B5" w:rsidRDefault="00D779B5" w:rsidP="00FA281B">
      <w:pPr>
        <w:pStyle w:val="ListParagraph"/>
        <w:tabs>
          <w:tab w:val="left" w:pos="810"/>
          <w:tab w:val="left" w:pos="8730"/>
          <w:tab w:val="left" w:pos="9450"/>
        </w:tabs>
        <w:spacing w:line="240" w:lineRule="auto"/>
        <w:ind w:left="0"/>
        <w:jc w:val="both"/>
        <w:rPr>
          <w:sz w:val="20"/>
          <w:szCs w:val="20"/>
        </w:rPr>
      </w:pPr>
      <w:r w:rsidRPr="00AB5A7F">
        <w:rPr>
          <w:rFonts w:asciiTheme="minorHAnsi" w:hAnsiTheme="minorHAnsi"/>
          <w:sz w:val="20"/>
          <w:szCs w:val="20"/>
        </w:rPr>
        <w:t xml:space="preserve">Institutions </w:t>
      </w:r>
      <w:r w:rsidR="00587B08" w:rsidRPr="00AB5A7F">
        <w:rPr>
          <w:rFonts w:asciiTheme="minorHAnsi" w:hAnsiTheme="minorHAnsi"/>
          <w:sz w:val="20"/>
          <w:szCs w:val="20"/>
        </w:rPr>
        <w:t xml:space="preserve">could </w:t>
      </w:r>
      <w:r w:rsidRPr="00AB5A7F">
        <w:rPr>
          <w:rFonts w:asciiTheme="minorHAnsi" w:hAnsiTheme="minorHAnsi"/>
          <w:sz w:val="20"/>
          <w:szCs w:val="20"/>
        </w:rPr>
        <w:t>also request that applicants identify how they learned of the vacancy in their advertisement</w:t>
      </w:r>
      <w:r w:rsidR="004535FD" w:rsidRPr="00AB5A7F">
        <w:rPr>
          <w:rFonts w:asciiTheme="minorHAnsi" w:hAnsiTheme="minorHAnsi"/>
          <w:sz w:val="20"/>
          <w:szCs w:val="20"/>
        </w:rPr>
        <w:t xml:space="preserve"> using language such as the following</w:t>
      </w:r>
      <w:r w:rsidRPr="00AB5A7F">
        <w:rPr>
          <w:rFonts w:asciiTheme="minorHAnsi" w:hAnsiTheme="minorHAnsi"/>
          <w:sz w:val="20"/>
          <w:szCs w:val="20"/>
        </w:rPr>
        <w:t>: “Applicants should include a cover letter describing their</w:t>
      </w:r>
      <w:r w:rsidRPr="00D779B5">
        <w:rPr>
          <w:sz w:val="20"/>
          <w:szCs w:val="20"/>
        </w:rPr>
        <w:t xml:space="preserve"> interests in and qualifications for this position and reporting where they first </w:t>
      </w:r>
      <w:r w:rsidR="00D30C33">
        <w:rPr>
          <w:sz w:val="20"/>
          <w:szCs w:val="20"/>
        </w:rPr>
        <w:t>learned</w:t>
      </w:r>
      <w:r w:rsidRPr="00D779B5">
        <w:rPr>
          <w:sz w:val="20"/>
          <w:szCs w:val="20"/>
        </w:rPr>
        <w:t xml:space="preserve"> of this vacancy. Additional required application materials include: ….”</w:t>
      </w:r>
    </w:p>
    <w:p w:rsidR="001969A7" w:rsidRPr="00D779B5" w:rsidRDefault="001969A7" w:rsidP="00FA281B">
      <w:pPr>
        <w:pStyle w:val="ListParagraph"/>
        <w:tabs>
          <w:tab w:val="left" w:pos="810"/>
          <w:tab w:val="left" w:pos="8730"/>
          <w:tab w:val="left" w:pos="9450"/>
        </w:tabs>
        <w:spacing w:line="240" w:lineRule="auto"/>
        <w:ind w:left="0"/>
        <w:jc w:val="both"/>
        <w:rPr>
          <w:sz w:val="20"/>
          <w:szCs w:val="20"/>
        </w:rPr>
      </w:pPr>
    </w:p>
    <w:p w:rsidR="00272586" w:rsidRPr="00D779B5" w:rsidRDefault="001969A7" w:rsidP="00FA281B">
      <w:pPr>
        <w:pStyle w:val="ListParagraph"/>
        <w:tabs>
          <w:tab w:val="left" w:pos="810"/>
          <w:tab w:val="left" w:pos="8730"/>
          <w:tab w:val="left" w:pos="9450"/>
        </w:tabs>
        <w:spacing w:line="240" w:lineRule="auto"/>
        <w:ind w:left="0"/>
        <w:jc w:val="both"/>
        <w:rPr>
          <w:sz w:val="20"/>
          <w:szCs w:val="20"/>
        </w:rPr>
      </w:pPr>
      <w:r w:rsidRPr="00D779B5">
        <w:rPr>
          <w:sz w:val="20"/>
          <w:szCs w:val="20"/>
        </w:rPr>
        <w:t xml:space="preserve">The survey collects where the position was posted and the </w:t>
      </w:r>
      <w:r w:rsidR="00587B08">
        <w:rPr>
          <w:sz w:val="20"/>
          <w:szCs w:val="20"/>
        </w:rPr>
        <w:t xml:space="preserve">resulting </w:t>
      </w:r>
      <w:r w:rsidR="004535FD">
        <w:rPr>
          <w:sz w:val="20"/>
          <w:szCs w:val="20"/>
        </w:rPr>
        <w:t xml:space="preserve">number of </w:t>
      </w:r>
      <w:r w:rsidRPr="00D779B5">
        <w:rPr>
          <w:sz w:val="20"/>
          <w:szCs w:val="20"/>
        </w:rPr>
        <w:t>application</w:t>
      </w:r>
      <w:r w:rsidR="00587B08">
        <w:rPr>
          <w:sz w:val="20"/>
          <w:szCs w:val="20"/>
        </w:rPr>
        <w:t>s</w:t>
      </w:r>
      <w:r w:rsidRPr="00D779B5">
        <w:rPr>
          <w:sz w:val="20"/>
          <w:szCs w:val="20"/>
        </w:rPr>
        <w:t xml:space="preserve"> for each posting or recruitment effort.</w:t>
      </w:r>
      <w:r w:rsidR="00C959E6" w:rsidRPr="00D779B5">
        <w:rPr>
          <w:sz w:val="20"/>
          <w:szCs w:val="20"/>
        </w:rPr>
        <w:t xml:space="preserve"> </w:t>
      </w:r>
      <w:r w:rsidR="00272586" w:rsidRPr="00D779B5">
        <w:rPr>
          <w:sz w:val="20"/>
          <w:szCs w:val="20"/>
        </w:rPr>
        <w:t xml:space="preserve">The </w:t>
      </w:r>
      <w:r w:rsidR="00587B08">
        <w:rPr>
          <w:sz w:val="20"/>
          <w:szCs w:val="20"/>
        </w:rPr>
        <w:t xml:space="preserve">survey lists </w:t>
      </w:r>
      <w:r w:rsidR="00272586" w:rsidRPr="00D779B5">
        <w:rPr>
          <w:sz w:val="20"/>
          <w:szCs w:val="20"/>
        </w:rPr>
        <w:t xml:space="preserve">a considerable number of </w:t>
      </w:r>
      <w:r w:rsidR="00587B08">
        <w:rPr>
          <w:sz w:val="20"/>
          <w:szCs w:val="20"/>
        </w:rPr>
        <w:t>advertising activities, of which</w:t>
      </w:r>
      <w:r w:rsidR="00272586" w:rsidRPr="00D779B5">
        <w:rPr>
          <w:sz w:val="20"/>
          <w:szCs w:val="20"/>
        </w:rPr>
        <w:t xml:space="preserve"> each institution </w:t>
      </w:r>
      <w:r w:rsidR="00587B08">
        <w:rPr>
          <w:sz w:val="20"/>
          <w:szCs w:val="20"/>
        </w:rPr>
        <w:t>may</w:t>
      </w:r>
      <w:r w:rsidR="00587B08" w:rsidRPr="00D779B5">
        <w:rPr>
          <w:sz w:val="20"/>
          <w:szCs w:val="20"/>
        </w:rPr>
        <w:t xml:space="preserve"> </w:t>
      </w:r>
      <w:r w:rsidR="00272586" w:rsidRPr="00D779B5">
        <w:rPr>
          <w:sz w:val="20"/>
          <w:szCs w:val="20"/>
        </w:rPr>
        <w:t>us</w:t>
      </w:r>
      <w:r w:rsidR="00587B08">
        <w:rPr>
          <w:sz w:val="20"/>
          <w:szCs w:val="20"/>
        </w:rPr>
        <w:t xml:space="preserve">e only </w:t>
      </w:r>
      <w:r w:rsidR="00272586" w:rsidRPr="00D779B5">
        <w:rPr>
          <w:sz w:val="20"/>
          <w:szCs w:val="20"/>
        </w:rPr>
        <w:t xml:space="preserve">a small or limited number.  </w:t>
      </w:r>
      <w:r w:rsidR="00587B08">
        <w:rPr>
          <w:sz w:val="20"/>
          <w:szCs w:val="20"/>
        </w:rPr>
        <w:t>Individual a</w:t>
      </w:r>
      <w:r w:rsidR="00272586" w:rsidRPr="00D779B5">
        <w:rPr>
          <w:sz w:val="20"/>
          <w:szCs w:val="20"/>
        </w:rPr>
        <w:t>dvertising activit</w:t>
      </w:r>
      <w:r w:rsidR="00587B08">
        <w:rPr>
          <w:sz w:val="20"/>
          <w:szCs w:val="20"/>
        </w:rPr>
        <w:t>ies</w:t>
      </w:r>
      <w:r w:rsidR="00272586" w:rsidRPr="00D779B5">
        <w:rPr>
          <w:sz w:val="20"/>
          <w:szCs w:val="20"/>
        </w:rPr>
        <w:t xml:space="preserve"> are </w:t>
      </w:r>
      <w:r w:rsidR="00587B08">
        <w:rPr>
          <w:sz w:val="20"/>
          <w:szCs w:val="20"/>
        </w:rPr>
        <w:t>grouped</w:t>
      </w:r>
      <w:r w:rsidR="00587B08" w:rsidRPr="00D779B5">
        <w:rPr>
          <w:sz w:val="20"/>
          <w:szCs w:val="20"/>
        </w:rPr>
        <w:t xml:space="preserve"> </w:t>
      </w:r>
      <w:r w:rsidR="00272586" w:rsidRPr="00D779B5">
        <w:rPr>
          <w:sz w:val="20"/>
          <w:szCs w:val="20"/>
        </w:rPr>
        <w:t>into the following major categories</w:t>
      </w:r>
      <w:r w:rsidR="00D779B5">
        <w:rPr>
          <w:sz w:val="20"/>
          <w:szCs w:val="20"/>
        </w:rPr>
        <w:t>:</w:t>
      </w:r>
    </w:p>
    <w:p w:rsidR="00272586" w:rsidRPr="00D779B5" w:rsidRDefault="00272586" w:rsidP="00FA281B">
      <w:pPr>
        <w:pStyle w:val="ListParagraph"/>
        <w:tabs>
          <w:tab w:val="left" w:pos="810"/>
          <w:tab w:val="left" w:pos="8730"/>
          <w:tab w:val="left" w:pos="9450"/>
        </w:tabs>
        <w:spacing w:line="240" w:lineRule="auto"/>
        <w:ind w:left="0"/>
        <w:jc w:val="both"/>
        <w:rPr>
          <w:sz w:val="20"/>
          <w:szCs w:val="20"/>
        </w:rPr>
      </w:pP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 xml:space="preserve">General </w:t>
      </w:r>
      <w:r w:rsidR="00115631" w:rsidRPr="00D779B5">
        <w:rPr>
          <w:sz w:val="20"/>
          <w:szCs w:val="20"/>
        </w:rPr>
        <w:t>Advertising Venues</w:t>
      </w:r>
      <w:r w:rsidR="00FA281B">
        <w:rPr>
          <w:sz w:val="20"/>
          <w:szCs w:val="20"/>
        </w:rPr>
        <w:t xml:space="preserve"> (</w:t>
      </w:r>
      <w:r w:rsidR="006530CB" w:rsidRPr="00D779B5">
        <w:rPr>
          <w:sz w:val="20"/>
          <w:szCs w:val="20"/>
        </w:rPr>
        <w:t>Question</w:t>
      </w:r>
      <w:r w:rsidR="00A04858">
        <w:rPr>
          <w:sz w:val="20"/>
          <w:szCs w:val="20"/>
        </w:rPr>
        <w:t>s</w:t>
      </w:r>
      <w:r w:rsidR="006530CB" w:rsidRPr="00D779B5">
        <w:rPr>
          <w:sz w:val="20"/>
          <w:szCs w:val="20"/>
        </w:rPr>
        <w:t xml:space="preserve"> 19-21</w:t>
      </w:r>
      <w:r w:rsidR="00FA281B">
        <w:rPr>
          <w:sz w:val="20"/>
          <w:szCs w:val="20"/>
        </w:rPr>
        <w:t>)</w:t>
      </w: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Electronic Mailing Lists</w:t>
      </w:r>
      <w:r w:rsidR="00FA281B">
        <w:rPr>
          <w:sz w:val="20"/>
          <w:szCs w:val="20"/>
        </w:rPr>
        <w:t xml:space="preserve"> (</w:t>
      </w:r>
      <w:r w:rsidR="006530CB" w:rsidRPr="00D779B5">
        <w:rPr>
          <w:sz w:val="20"/>
          <w:szCs w:val="20"/>
        </w:rPr>
        <w:t>Questions 22-23</w:t>
      </w:r>
      <w:r w:rsidR="00FA281B">
        <w:rPr>
          <w:sz w:val="20"/>
          <w:szCs w:val="20"/>
        </w:rPr>
        <w:t>)</w:t>
      </w:r>
    </w:p>
    <w:p w:rsidR="00272586" w:rsidRPr="00D779B5" w:rsidRDefault="008D2F04" w:rsidP="00FA281B">
      <w:pPr>
        <w:pStyle w:val="ListParagraph"/>
        <w:numPr>
          <w:ilvl w:val="0"/>
          <w:numId w:val="8"/>
        </w:numPr>
        <w:tabs>
          <w:tab w:val="left" w:pos="810"/>
          <w:tab w:val="left" w:pos="8730"/>
          <w:tab w:val="left" w:pos="9450"/>
        </w:tabs>
        <w:spacing w:line="240" w:lineRule="auto"/>
        <w:jc w:val="both"/>
        <w:rPr>
          <w:sz w:val="20"/>
          <w:szCs w:val="20"/>
        </w:rPr>
      </w:pPr>
      <w:r>
        <w:rPr>
          <w:sz w:val="20"/>
          <w:szCs w:val="20"/>
        </w:rPr>
        <w:t>Recruiting Library’s</w:t>
      </w:r>
      <w:r w:rsidR="00272586" w:rsidRPr="00D779B5">
        <w:rPr>
          <w:sz w:val="20"/>
          <w:szCs w:val="20"/>
        </w:rPr>
        <w:t xml:space="preserve"> </w:t>
      </w:r>
      <w:r w:rsidR="00115631" w:rsidRPr="00D779B5">
        <w:rPr>
          <w:sz w:val="20"/>
          <w:szCs w:val="20"/>
        </w:rPr>
        <w:t>Venues</w:t>
      </w:r>
      <w:r w:rsidR="00FA281B">
        <w:rPr>
          <w:sz w:val="20"/>
          <w:szCs w:val="20"/>
        </w:rPr>
        <w:t xml:space="preserve"> (</w:t>
      </w:r>
      <w:r w:rsidR="006530CB" w:rsidRPr="00D779B5">
        <w:rPr>
          <w:sz w:val="20"/>
          <w:szCs w:val="20"/>
        </w:rPr>
        <w:t>Questions 24-25</w:t>
      </w:r>
      <w:r w:rsidR="00FA281B">
        <w:rPr>
          <w:sz w:val="20"/>
          <w:szCs w:val="20"/>
        </w:rPr>
        <w:t>)</w:t>
      </w: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Social Networking</w:t>
      </w:r>
      <w:r w:rsidR="00115631" w:rsidRPr="00D779B5">
        <w:rPr>
          <w:sz w:val="20"/>
          <w:szCs w:val="20"/>
        </w:rPr>
        <w:t xml:space="preserve"> Web Sites</w:t>
      </w:r>
      <w:r w:rsidR="00FA281B">
        <w:rPr>
          <w:sz w:val="20"/>
          <w:szCs w:val="20"/>
        </w:rPr>
        <w:t xml:space="preserve"> (</w:t>
      </w:r>
      <w:r w:rsidR="006530CB" w:rsidRPr="00D779B5">
        <w:rPr>
          <w:sz w:val="20"/>
          <w:szCs w:val="20"/>
        </w:rPr>
        <w:t>Question 26</w:t>
      </w:r>
      <w:r w:rsidR="00FA281B">
        <w:rPr>
          <w:sz w:val="20"/>
          <w:szCs w:val="20"/>
        </w:rPr>
        <w:t>)</w:t>
      </w: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 xml:space="preserve">Regional and Local </w:t>
      </w:r>
      <w:r w:rsidR="00115631" w:rsidRPr="00D779B5">
        <w:rPr>
          <w:sz w:val="20"/>
          <w:szCs w:val="20"/>
        </w:rPr>
        <w:t>Venues</w:t>
      </w:r>
      <w:r w:rsidR="00FA281B">
        <w:rPr>
          <w:sz w:val="20"/>
          <w:szCs w:val="20"/>
        </w:rPr>
        <w:t xml:space="preserve"> (</w:t>
      </w:r>
      <w:r w:rsidR="006530CB" w:rsidRPr="00D779B5">
        <w:rPr>
          <w:sz w:val="20"/>
          <w:szCs w:val="20"/>
        </w:rPr>
        <w:t>Questions 27-31</w:t>
      </w:r>
      <w:r w:rsidR="00FA281B">
        <w:rPr>
          <w:sz w:val="20"/>
          <w:szCs w:val="20"/>
        </w:rPr>
        <w:t>)</w:t>
      </w: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Newspapers</w:t>
      </w:r>
      <w:r w:rsidR="00FA281B">
        <w:rPr>
          <w:sz w:val="20"/>
          <w:szCs w:val="20"/>
        </w:rPr>
        <w:t xml:space="preserve"> (</w:t>
      </w:r>
      <w:r w:rsidR="006530CB" w:rsidRPr="00D779B5">
        <w:rPr>
          <w:sz w:val="20"/>
          <w:szCs w:val="20"/>
        </w:rPr>
        <w:t>Questions 32–39</w:t>
      </w:r>
      <w:r w:rsidR="00FA281B">
        <w:rPr>
          <w:sz w:val="20"/>
          <w:szCs w:val="20"/>
        </w:rPr>
        <w:t>)</w:t>
      </w:r>
    </w:p>
    <w:p w:rsidR="00115631" w:rsidRPr="00D779B5" w:rsidRDefault="005D6E30"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lastRenderedPageBreak/>
        <w:t xml:space="preserve">ALA Accredited </w:t>
      </w:r>
      <w:r w:rsidR="00272586" w:rsidRPr="00D779B5">
        <w:rPr>
          <w:sz w:val="20"/>
          <w:szCs w:val="20"/>
        </w:rPr>
        <w:t xml:space="preserve">Library Schools </w:t>
      </w:r>
      <w:r w:rsidR="00FA281B">
        <w:rPr>
          <w:sz w:val="20"/>
          <w:szCs w:val="20"/>
        </w:rPr>
        <w:t>(</w:t>
      </w:r>
      <w:r w:rsidR="006530CB" w:rsidRPr="00D779B5">
        <w:rPr>
          <w:sz w:val="20"/>
          <w:szCs w:val="20"/>
        </w:rPr>
        <w:t>Question 40</w:t>
      </w:r>
      <w:r w:rsidR="00FA281B">
        <w:rPr>
          <w:sz w:val="20"/>
          <w:szCs w:val="20"/>
        </w:rPr>
        <w:t>)</w:t>
      </w:r>
    </w:p>
    <w:p w:rsidR="00272586" w:rsidRPr="00D779B5" w:rsidRDefault="00272586" w:rsidP="00FA281B">
      <w:pPr>
        <w:pStyle w:val="ListParagraph"/>
        <w:numPr>
          <w:ilvl w:val="0"/>
          <w:numId w:val="8"/>
        </w:numPr>
        <w:tabs>
          <w:tab w:val="left" w:pos="810"/>
          <w:tab w:val="left" w:pos="8730"/>
          <w:tab w:val="left" w:pos="9450"/>
        </w:tabs>
        <w:spacing w:line="240" w:lineRule="auto"/>
        <w:jc w:val="both"/>
        <w:rPr>
          <w:sz w:val="20"/>
          <w:szCs w:val="20"/>
        </w:rPr>
      </w:pPr>
      <w:r w:rsidRPr="00D779B5">
        <w:rPr>
          <w:sz w:val="20"/>
          <w:szCs w:val="20"/>
        </w:rPr>
        <w:t>Specialty Venues</w:t>
      </w:r>
      <w:r w:rsidR="00FA281B">
        <w:rPr>
          <w:sz w:val="20"/>
          <w:szCs w:val="20"/>
        </w:rPr>
        <w:t xml:space="preserve"> (</w:t>
      </w:r>
      <w:r w:rsidR="006530CB" w:rsidRPr="00D779B5">
        <w:rPr>
          <w:sz w:val="20"/>
          <w:szCs w:val="20"/>
        </w:rPr>
        <w:t>Questions 41-44</w:t>
      </w:r>
      <w:r w:rsidR="00FA281B">
        <w:rPr>
          <w:sz w:val="20"/>
          <w:szCs w:val="20"/>
        </w:rPr>
        <w:t>)</w:t>
      </w:r>
    </w:p>
    <w:p w:rsidR="00272586" w:rsidRPr="00D779B5" w:rsidRDefault="008D2F04" w:rsidP="00FA281B">
      <w:pPr>
        <w:pStyle w:val="ListParagraph"/>
        <w:numPr>
          <w:ilvl w:val="0"/>
          <w:numId w:val="8"/>
        </w:numPr>
        <w:tabs>
          <w:tab w:val="left" w:pos="810"/>
          <w:tab w:val="left" w:pos="8730"/>
          <w:tab w:val="left" w:pos="9450"/>
        </w:tabs>
        <w:spacing w:line="240" w:lineRule="auto"/>
        <w:jc w:val="both"/>
        <w:rPr>
          <w:sz w:val="20"/>
          <w:szCs w:val="20"/>
        </w:rPr>
      </w:pPr>
      <w:r>
        <w:rPr>
          <w:sz w:val="20"/>
          <w:szCs w:val="20"/>
        </w:rPr>
        <w:t xml:space="preserve">Individuals </w:t>
      </w:r>
      <w:r w:rsidR="00FA281B">
        <w:rPr>
          <w:sz w:val="20"/>
          <w:szCs w:val="20"/>
        </w:rPr>
        <w:t>(</w:t>
      </w:r>
      <w:r w:rsidR="006530CB" w:rsidRPr="00D779B5">
        <w:rPr>
          <w:sz w:val="20"/>
          <w:szCs w:val="20"/>
        </w:rPr>
        <w:t>Question 45</w:t>
      </w:r>
      <w:r>
        <w:rPr>
          <w:sz w:val="20"/>
          <w:szCs w:val="20"/>
        </w:rPr>
        <w:t>-47</w:t>
      </w:r>
      <w:r w:rsidR="00FA281B">
        <w:rPr>
          <w:sz w:val="20"/>
          <w:szCs w:val="20"/>
        </w:rPr>
        <w:t>)</w:t>
      </w:r>
    </w:p>
    <w:p w:rsidR="00272586" w:rsidRPr="00D779B5" w:rsidRDefault="00272586" w:rsidP="00FA281B">
      <w:pPr>
        <w:pStyle w:val="ListParagraph"/>
        <w:tabs>
          <w:tab w:val="left" w:pos="810"/>
          <w:tab w:val="left" w:pos="8730"/>
          <w:tab w:val="left" w:pos="9450"/>
        </w:tabs>
        <w:spacing w:line="240" w:lineRule="auto"/>
        <w:jc w:val="both"/>
        <w:rPr>
          <w:sz w:val="20"/>
          <w:szCs w:val="20"/>
        </w:rPr>
      </w:pPr>
    </w:p>
    <w:p w:rsidR="00272586" w:rsidRPr="00D779B5" w:rsidRDefault="00FA281B" w:rsidP="00FA281B">
      <w:pPr>
        <w:pStyle w:val="ListParagraph"/>
        <w:tabs>
          <w:tab w:val="left" w:pos="810"/>
          <w:tab w:val="left" w:pos="8730"/>
          <w:tab w:val="left" w:pos="9450"/>
        </w:tabs>
        <w:spacing w:line="240" w:lineRule="auto"/>
        <w:ind w:left="0"/>
        <w:jc w:val="both"/>
        <w:rPr>
          <w:sz w:val="20"/>
          <w:szCs w:val="20"/>
        </w:rPr>
      </w:pPr>
      <w:r>
        <w:rPr>
          <w:b/>
          <w:sz w:val="20"/>
          <w:szCs w:val="20"/>
        </w:rPr>
        <w:t xml:space="preserve">Questions 19 through </w:t>
      </w:r>
      <w:r w:rsidR="00C63BDC" w:rsidRPr="00D779B5">
        <w:rPr>
          <w:b/>
          <w:sz w:val="20"/>
          <w:szCs w:val="20"/>
        </w:rPr>
        <w:t>4</w:t>
      </w:r>
      <w:r w:rsidR="008D2F04">
        <w:rPr>
          <w:b/>
          <w:sz w:val="20"/>
          <w:szCs w:val="20"/>
        </w:rPr>
        <w:t>7</w:t>
      </w:r>
      <w:r>
        <w:rPr>
          <w:sz w:val="20"/>
          <w:szCs w:val="20"/>
        </w:rPr>
        <w:t xml:space="preserve">: </w:t>
      </w:r>
      <w:r w:rsidR="00272586" w:rsidRPr="00D779B5">
        <w:rPr>
          <w:sz w:val="20"/>
          <w:szCs w:val="20"/>
        </w:rPr>
        <w:t>General Instructions</w:t>
      </w:r>
    </w:p>
    <w:p w:rsidR="00272586" w:rsidRPr="00D779B5" w:rsidRDefault="00272586" w:rsidP="00FA281B">
      <w:pPr>
        <w:pStyle w:val="ListParagraph"/>
        <w:tabs>
          <w:tab w:val="left" w:pos="810"/>
          <w:tab w:val="left" w:pos="8730"/>
          <w:tab w:val="left" w:pos="9450"/>
        </w:tabs>
        <w:spacing w:line="240" w:lineRule="auto"/>
        <w:jc w:val="both"/>
        <w:rPr>
          <w:sz w:val="20"/>
          <w:szCs w:val="20"/>
        </w:rPr>
      </w:pPr>
    </w:p>
    <w:p w:rsidR="001D2FA1" w:rsidRPr="00D779B5" w:rsidRDefault="00272586" w:rsidP="00FA281B">
      <w:pPr>
        <w:pStyle w:val="ListParagraph"/>
        <w:numPr>
          <w:ilvl w:val="0"/>
          <w:numId w:val="26"/>
        </w:numPr>
        <w:tabs>
          <w:tab w:val="left" w:pos="360"/>
          <w:tab w:val="left" w:pos="8730"/>
          <w:tab w:val="left" w:pos="9450"/>
        </w:tabs>
        <w:spacing w:line="240" w:lineRule="auto"/>
        <w:ind w:left="360"/>
        <w:jc w:val="both"/>
        <w:rPr>
          <w:sz w:val="20"/>
          <w:szCs w:val="20"/>
        </w:rPr>
      </w:pPr>
      <w:r w:rsidRPr="00D779B5">
        <w:rPr>
          <w:sz w:val="20"/>
          <w:szCs w:val="20"/>
        </w:rPr>
        <w:t>For each advertising effort or location, enter “</w:t>
      </w:r>
      <w:r w:rsidR="00115631" w:rsidRPr="00D779B5">
        <w:rPr>
          <w:sz w:val="20"/>
          <w:szCs w:val="20"/>
        </w:rPr>
        <w:t>Y</w:t>
      </w:r>
      <w:r w:rsidRPr="00D779B5">
        <w:rPr>
          <w:sz w:val="20"/>
          <w:szCs w:val="20"/>
        </w:rPr>
        <w:t xml:space="preserve">” in the first </w:t>
      </w:r>
      <w:r w:rsidR="002A37C5">
        <w:rPr>
          <w:sz w:val="20"/>
          <w:szCs w:val="20"/>
        </w:rPr>
        <w:t xml:space="preserve">column </w:t>
      </w:r>
      <w:r w:rsidRPr="00D779B5">
        <w:rPr>
          <w:sz w:val="20"/>
          <w:szCs w:val="20"/>
        </w:rPr>
        <w:t>if the position was posted at the indicated venue at least once during the course of this search.  If not advertised through the venue or th</w:t>
      </w:r>
      <w:r w:rsidR="002A37C5">
        <w:rPr>
          <w:sz w:val="20"/>
          <w:szCs w:val="20"/>
        </w:rPr>
        <w:t>e effort described, leave blank and skip to the next row.</w:t>
      </w:r>
    </w:p>
    <w:p w:rsidR="001D2FA1" w:rsidRPr="00D779B5" w:rsidRDefault="00272586" w:rsidP="00FA281B">
      <w:pPr>
        <w:pStyle w:val="ListParagraph"/>
        <w:numPr>
          <w:ilvl w:val="0"/>
          <w:numId w:val="26"/>
        </w:numPr>
        <w:tabs>
          <w:tab w:val="left" w:pos="360"/>
          <w:tab w:val="left" w:pos="8730"/>
          <w:tab w:val="left" w:pos="9450"/>
        </w:tabs>
        <w:spacing w:line="240" w:lineRule="auto"/>
        <w:ind w:left="360"/>
        <w:jc w:val="both"/>
        <w:rPr>
          <w:sz w:val="20"/>
          <w:szCs w:val="20"/>
        </w:rPr>
      </w:pPr>
      <w:r w:rsidRPr="00D779B5">
        <w:rPr>
          <w:sz w:val="20"/>
          <w:szCs w:val="20"/>
        </w:rPr>
        <w:t>If you answer “</w:t>
      </w:r>
      <w:r w:rsidR="00115631" w:rsidRPr="00D779B5">
        <w:rPr>
          <w:sz w:val="20"/>
          <w:szCs w:val="20"/>
        </w:rPr>
        <w:t>Y</w:t>
      </w:r>
      <w:r w:rsidRPr="00D779B5">
        <w:rPr>
          <w:sz w:val="20"/>
          <w:szCs w:val="20"/>
        </w:rPr>
        <w:t>” for yes, please complete th</w:t>
      </w:r>
      <w:r w:rsidR="002A37C5">
        <w:rPr>
          <w:sz w:val="20"/>
          <w:szCs w:val="20"/>
        </w:rPr>
        <w:t>e remaining cells in that row.</w:t>
      </w:r>
      <w:r w:rsidRPr="00D779B5">
        <w:rPr>
          <w:sz w:val="20"/>
          <w:szCs w:val="20"/>
        </w:rPr>
        <w:t xml:space="preserve"> </w:t>
      </w:r>
    </w:p>
    <w:p w:rsidR="00644CDD" w:rsidRDefault="00644CDD" w:rsidP="00FA281B">
      <w:pPr>
        <w:pStyle w:val="ListParagraph"/>
        <w:numPr>
          <w:ilvl w:val="0"/>
          <w:numId w:val="33"/>
        </w:numPr>
        <w:tabs>
          <w:tab w:val="left" w:pos="360"/>
          <w:tab w:val="left" w:pos="8730"/>
          <w:tab w:val="left" w:pos="9450"/>
        </w:tabs>
        <w:spacing w:line="240" w:lineRule="auto"/>
        <w:jc w:val="both"/>
        <w:rPr>
          <w:sz w:val="20"/>
          <w:szCs w:val="20"/>
        </w:rPr>
      </w:pPr>
      <w:r>
        <w:rPr>
          <w:sz w:val="20"/>
          <w:szCs w:val="20"/>
        </w:rPr>
        <w:t># of completed applications column</w:t>
      </w:r>
      <w:r w:rsidR="009C1ECD">
        <w:rPr>
          <w:sz w:val="20"/>
          <w:szCs w:val="20"/>
        </w:rPr>
        <w:t xml:space="preserve"> </w:t>
      </w:r>
      <w:r>
        <w:rPr>
          <w:sz w:val="20"/>
          <w:szCs w:val="20"/>
        </w:rPr>
        <w:t xml:space="preserve">- indicate the number of applications completed as a result of </w:t>
      </w:r>
      <w:r w:rsidR="009C1ECD">
        <w:rPr>
          <w:sz w:val="20"/>
          <w:szCs w:val="20"/>
        </w:rPr>
        <w:t>having first learned of the vacancy using the indicated venue</w:t>
      </w:r>
    </w:p>
    <w:p w:rsidR="00644CDD" w:rsidRDefault="009C1ECD" w:rsidP="00FA281B">
      <w:pPr>
        <w:pStyle w:val="ListParagraph"/>
        <w:numPr>
          <w:ilvl w:val="0"/>
          <w:numId w:val="33"/>
        </w:numPr>
        <w:tabs>
          <w:tab w:val="left" w:pos="360"/>
          <w:tab w:val="left" w:pos="8730"/>
          <w:tab w:val="left" w:pos="9450"/>
        </w:tabs>
        <w:spacing w:line="240" w:lineRule="auto"/>
        <w:jc w:val="both"/>
        <w:rPr>
          <w:sz w:val="20"/>
          <w:szCs w:val="20"/>
        </w:rPr>
      </w:pPr>
      <w:r>
        <w:rPr>
          <w:sz w:val="20"/>
          <w:szCs w:val="20"/>
        </w:rPr>
        <w:t xml:space="preserve"># of applicants </w:t>
      </w:r>
      <w:r w:rsidR="00644CDD">
        <w:rPr>
          <w:sz w:val="20"/>
          <w:szCs w:val="20"/>
        </w:rPr>
        <w:t>meeting minimum qualifications column</w:t>
      </w:r>
      <w:r>
        <w:rPr>
          <w:sz w:val="20"/>
          <w:szCs w:val="20"/>
        </w:rPr>
        <w:t xml:space="preserve"> - indicate the number of applicants meeting minimum qualifications  as a result of the applicant having first learned of the vacancy using the indicated venue</w:t>
      </w:r>
    </w:p>
    <w:p w:rsidR="00644CDD" w:rsidRDefault="00644CDD" w:rsidP="00FA281B">
      <w:pPr>
        <w:pStyle w:val="ListParagraph"/>
        <w:numPr>
          <w:ilvl w:val="0"/>
          <w:numId w:val="33"/>
        </w:numPr>
        <w:tabs>
          <w:tab w:val="left" w:pos="360"/>
          <w:tab w:val="left" w:pos="8730"/>
          <w:tab w:val="left" w:pos="9450"/>
        </w:tabs>
        <w:spacing w:line="240" w:lineRule="auto"/>
        <w:jc w:val="both"/>
        <w:rPr>
          <w:sz w:val="20"/>
          <w:szCs w:val="20"/>
        </w:rPr>
      </w:pPr>
      <w:r>
        <w:rPr>
          <w:sz w:val="20"/>
          <w:szCs w:val="20"/>
        </w:rPr>
        <w:t># of telephone interviews column</w:t>
      </w:r>
      <w:r w:rsidR="009C1ECD">
        <w:rPr>
          <w:sz w:val="20"/>
          <w:szCs w:val="20"/>
        </w:rPr>
        <w:t>- indicate the number of telephone interviews conducted as a result of the applicant having first learned of the vacancy using the indicated venue</w:t>
      </w:r>
    </w:p>
    <w:p w:rsidR="002A37C5" w:rsidRDefault="00644CDD" w:rsidP="00FA281B">
      <w:pPr>
        <w:pStyle w:val="ListParagraph"/>
        <w:numPr>
          <w:ilvl w:val="0"/>
          <w:numId w:val="33"/>
        </w:numPr>
        <w:tabs>
          <w:tab w:val="left" w:pos="360"/>
          <w:tab w:val="left" w:pos="8730"/>
          <w:tab w:val="left" w:pos="9450"/>
        </w:tabs>
        <w:spacing w:line="240" w:lineRule="auto"/>
        <w:jc w:val="both"/>
        <w:rPr>
          <w:sz w:val="20"/>
          <w:szCs w:val="20"/>
        </w:rPr>
      </w:pPr>
      <w:r>
        <w:rPr>
          <w:sz w:val="20"/>
          <w:szCs w:val="20"/>
        </w:rPr>
        <w:t># of onsite interviews column</w:t>
      </w:r>
      <w:r w:rsidR="009C1ECD">
        <w:rPr>
          <w:sz w:val="20"/>
          <w:szCs w:val="20"/>
        </w:rPr>
        <w:t xml:space="preserve">- indicate the number of onsite interviews </w:t>
      </w:r>
      <w:r w:rsidR="002A37C5">
        <w:rPr>
          <w:sz w:val="20"/>
          <w:szCs w:val="20"/>
        </w:rPr>
        <w:t xml:space="preserve">conducted </w:t>
      </w:r>
      <w:r w:rsidR="009C1ECD">
        <w:rPr>
          <w:sz w:val="20"/>
          <w:szCs w:val="20"/>
        </w:rPr>
        <w:t>as a result of the applicant having first learned of the vacancy using the indicated venue</w:t>
      </w:r>
    </w:p>
    <w:p w:rsidR="001D2FA1" w:rsidRPr="002A37C5" w:rsidRDefault="00644CDD" w:rsidP="00FA281B">
      <w:pPr>
        <w:pStyle w:val="ListParagraph"/>
        <w:numPr>
          <w:ilvl w:val="0"/>
          <w:numId w:val="33"/>
        </w:numPr>
        <w:tabs>
          <w:tab w:val="left" w:pos="360"/>
          <w:tab w:val="left" w:pos="8730"/>
          <w:tab w:val="left" w:pos="9450"/>
        </w:tabs>
        <w:spacing w:line="240" w:lineRule="auto"/>
        <w:jc w:val="both"/>
        <w:rPr>
          <w:sz w:val="20"/>
          <w:szCs w:val="20"/>
        </w:rPr>
      </w:pPr>
      <w:r w:rsidRPr="002A37C5">
        <w:rPr>
          <w:sz w:val="20"/>
          <w:szCs w:val="20"/>
        </w:rPr>
        <w:t># of offers extended column</w:t>
      </w:r>
      <w:r w:rsidR="002A37C5">
        <w:rPr>
          <w:sz w:val="20"/>
          <w:szCs w:val="20"/>
        </w:rPr>
        <w:t xml:space="preserve"> -</w:t>
      </w:r>
      <w:r w:rsidRPr="002A37C5">
        <w:rPr>
          <w:sz w:val="20"/>
          <w:szCs w:val="20"/>
        </w:rPr>
        <w:t xml:space="preserve">  </w:t>
      </w:r>
      <w:r w:rsidR="002A37C5">
        <w:rPr>
          <w:sz w:val="20"/>
          <w:szCs w:val="20"/>
        </w:rPr>
        <w:t>indicate the number of offers extended as a result of the applicant having first learned of the vacancy using the indicated venue</w:t>
      </w:r>
    </w:p>
    <w:p w:rsidR="001D2FA1" w:rsidRPr="00D779B5" w:rsidRDefault="001D2FA1" w:rsidP="00FA281B">
      <w:pPr>
        <w:pStyle w:val="ListParagraph"/>
        <w:tabs>
          <w:tab w:val="left" w:pos="360"/>
          <w:tab w:val="left" w:pos="8730"/>
          <w:tab w:val="left" w:pos="9450"/>
        </w:tabs>
        <w:spacing w:line="240" w:lineRule="auto"/>
        <w:ind w:left="0" w:hanging="360"/>
        <w:jc w:val="both"/>
        <w:rPr>
          <w:sz w:val="20"/>
          <w:szCs w:val="20"/>
        </w:rPr>
      </w:pPr>
    </w:p>
    <w:p w:rsidR="001D2FA1" w:rsidRPr="00D779B5" w:rsidRDefault="00272586" w:rsidP="00FA281B">
      <w:pPr>
        <w:pStyle w:val="ListParagraph"/>
        <w:tabs>
          <w:tab w:val="left" w:pos="360"/>
          <w:tab w:val="left" w:pos="8730"/>
          <w:tab w:val="left" w:pos="9450"/>
        </w:tabs>
        <w:spacing w:line="240" w:lineRule="auto"/>
        <w:ind w:left="0"/>
        <w:jc w:val="both"/>
        <w:rPr>
          <w:sz w:val="20"/>
          <w:szCs w:val="20"/>
        </w:rPr>
      </w:pPr>
      <w:r w:rsidRPr="00D779B5">
        <w:rPr>
          <w:sz w:val="20"/>
          <w:szCs w:val="20"/>
        </w:rPr>
        <w:t xml:space="preserve">Some </w:t>
      </w:r>
      <w:r w:rsidR="004535FD">
        <w:rPr>
          <w:sz w:val="20"/>
          <w:szCs w:val="20"/>
        </w:rPr>
        <w:t xml:space="preserve">of these </w:t>
      </w:r>
      <w:r w:rsidR="00130B86" w:rsidRPr="00D779B5">
        <w:rPr>
          <w:sz w:val="20"/>
          <w:szCs w:val="20"/>
        </w:rPr>
        <w:t>questions</w:t>
      </w:r>
      <w:r w:rsidRPr="00D779B5">
        <w:rPr>
          <w:sz w:val="20"/>
          <w:szCs w:val="20"/>
        </w:rPr>
        <w:t xml:space="preserve"> require unique responses</w:t>
      </w:r>
    </w:p>
    <w:p w:rsidR="001D2FA1" w:rsidRPr="00D779B5" w:rsidRDefault="001D2FA1" w:rsidP="00FA281B">
      <w:pPr>
        <w:pStyle w:val="ListParagraph"/>
        <w:tabs>
          <w:tab w:val="left" w:pos="360"/>
          <w:tab w:val="left" w:pos="8730"/>
          <w:tab w:val="left" w:pos="9450"/>
        </w:tabs>
        <w:spacing w:line="240" w:lineRule="auto"/>
        <w:ind w:left="0" w:hanging="360"/>
        <w:jc w:val="both"/>
        <w:rPr>
          <w:sz w:val="20"/>
          <w:szCs w:val="20"/>
        </w:rPr>
      </w:pPr>
    </w:p>
    <w:p w:rsidR="004535FD" w:rsidRDefault="00FA281B" w:rsidP="00FA281B">
      <w:pPr>
        <w:pStyle w:val="ListParagraph"/>
        <w:numPr>
          <w:ilvl w:val="0"/>
          <w:numId w:val="27"/>
        </w:numPr>
        <w:tabs>
          <w:tab w:val="left" w:pos="8730"/>
          <w:tab w:val="left" w:pos="9450"/>
        </w:tabs>
        <w:spacing w:line="240" w:lineRule="auto"/>
        <w:jc w:val="both"/>
        <w:rPr>
          <w:sz w:val="20"/>
          <w:szCs w:val="20"/>
        </w:rPr>
      </w:pPr>
      <w:r>
        <w:rPr>
          <w:b/>
          <w:sz w:val="20"/>
          <w:szCs w:val="20"/>
        </w:rPr>
        <w:t>Questions 24</w:t>
      </w:r>
      <w:r>
        <w:rPr>
          <w:sz w:val="20"/>
          <w:szCs w:val="20"/>
        </w:rPr>
        <w:t xml:space="preserve">: </w:t>
      </w:r>
      <w:r w:rsidR="00272586" w:rsidRPr="00D779B5">
        <w:rPr>
          <w:sz w:val="20"/>
          <w:szCs w:val="20"/>
        </w:rPr>
        <w:t>Recruiting Library’s Venues</w:t>
      </w:r>
      <w:r w:rsidR="004535FD">
        <w:rPr>
          <w:sz w:val="20"/>
          <w:szCs w:val="20"/>
        </w:rPr>
        <w:t xml:space="preserve">. These represent </w:t>
      </w:r>
      <w:r w:rsidR="00272586" w:rsidRPr="00D779B5">
        <w:rPr>
          <w:sz w:val="20"/>
          <w:szCs w:val="20"/>
        </w:rPr>
        <w:t>advertising venues within the home institution.</w:t>
      </w:r>
    </w:p>
    <w:p w:rsidR="001D2FA1" w:rsidRPr="004535FD" w:rsidRDefault="004535FD" w:rsidP="004535FD">
      <w:pPr>
        <w:pStyle w:val="ListParagraph"/>
        <w:numPr>
          <w:ilvl w:val="0"/>
          <w:numId w:val="36"/>
        </w:numPr>
        <w:tabs>
          <w:tab w:val="left" w:pos="360"/>
          <w:tab w:val="left" w:pos="8730"/>
          <w:tab w:val="left" w:pos="9450"/>
        </w:tabs>
        <w:spacing w:line="240" w:lineRule="auto"/>
        <w:jc w:val="both"/>
        <w:rPr>
          <w:sz w:val="20"/>
          <w:szCs w:val="20"/>
        </w:rPr>
      </w:pPr>
      <w:r w:rsidRPr="004535FD">
        <w:rPr>
          <w:b/>
          <w:sz w:val="20"/>
          <w:szCs w:val="20"/>
        </w:rPr>
        <w:t>Question 25</w:t>
      </w:r>
      <w:r w:rsidRPr="004535FD">
        <w:rPr>
          <w:sz w:val="20"/>
          <w:szCs w:val="20"/>
        </w:rPr>
        <w:t xml:space="preserve">: </w:t>
      </w:r>
      <w:r w:rsidR="00272586" w:rsidRPr="004535FD">
        <w:rPr>
          <w:sz w:val="20"/>
          <w:szCs w:val="20"/>
        </w:rPr>
        <w:t>Special Interest Venues</w:t>
      </w:r>
      <w:r>
        <w:rPr>
          <w:sz w:val="20"/>
          <w:szCs w:val="20"/>
        </w:rPr>
        <w:t xml:space="preserve"> within the Home I</w:t>
      </w:r>
      <w:r w:rsidR="004E79EA" w:rsidRPr="004535FD">
        <w:rPr>
          <w:sz w:val="20"/>
          <w:szCs w:val="20"/>
        </w:rPr>
        <w:t>nstitution</w:t>
      </w:r>
      <w:r>
        <w:rPr>
          <w:sz w:val="20"/>
          <w:szCs w:val="20"/>
        </w:rPr>
        <w:t xml:space="preserve">. Entries reflect postings </w:t>
      </w:r>
      <w:proofErr w:type="gramStart"/>
      <w:r>
        <w:rPr>
          <w:sz w:val="20"/>
          <w:szCs w:val="20"/>
        </w:rPr>
        <w:t xml:space="preserve">through </w:t>
      </w:r>
      <w:r w:rsidR="00272586" w:rsidRPr="004535FD">
        <w:rPr>
          <w:sz w:val="20"/>
          <w:szCs w:val="20"/>
        </w:rPr>
        <w:t xml:space="preserve"> institution</w:t>
      </w:r>
      <w:proofErr w:type="gramEnd"/>
      <w:r w:rsidR="00272586" w:rsidRPr="004535FD">
        <w:rPr>
          <w:sz w:val="20"/>
          <w:szCs w:val="20"/>
        </w:rPr>
        <w:t>-specific</w:t>
      </w:r>
      <w:r w:rsidR="00073DBF" w:rsidRPr="004535FD">
        <w:rPr>
          <w:sz w:val="20"/>
          <w:szCs w:val="20"/>
        </w:rPr>
        <w:t xml:space="preserve"> electronic mailing lists such as clubs and groups</w:t>
      </w:r>
      <w:r w:rsidR="00272586" w:rsidRPr="004535FD">
        <w:rPr>
          <w:sz w:val="20"/>
          <w:szCs w:val="20"/>
        </w:rPr>
        <w:t>.  If the position was posted to other special interest venues</w:t>
      </w:r>
      <w:r w:rsidR="004E79EA" w:rsidRPr="004535FD">
        <w:rPr>
          <w:sz w:val="20"/>
          <w:szCs w:val="20"/>
        </w:rPr>
        <w:t xml:space="preserve"> within the home institution</w:t>
      </w:r>
      <w:r w:rsidR="00272586" w:rsidRPr="004535FD">
        <w:rPr>
          <w:sz w:val="20"/>
          <w:szCs w:val="20"/>
        </w:rPr>
        <w:t>, the respondent should report the specific site name</w:t>
      </w:r>
      <w:r w:rsidR="004E79EA" w:rsidRPr="004535FD">
        <w:rPr>
          <w:sz w:val="20"/>
          <w:szCs w:val="20"/>
        </w:rPr>
        <w:t>(s)</w:t>
      </w:r>
      <w:r w:rsidR="00272586" w:rsidRPr="004535FD">
        <w:rPr>
          <w:sz w:val="20"/>
          <w:szCs w:val="20"/>
        </w:rPr>
        <w:t xml:space="preserve"> in the space provided.</w:t>
      </w:r>
    </w:p>
    <w:p w:rsidR="001D2FA1" w:rsidRPr="00D779B5" w:rsidRDefault="00FA281B" w:rsidP="00FA281B">
      <w:pPr>
        <w:pStyle w:val="ListParagraph"/>
        <w:numPr>
          <w:ilvl w:val="0"/>
          <w:numId w:val="28"/>
        </w:numPr>
        <w:tabs>
          <w:tab w:val="left" w:pos="8730"/>
          <w:tab w:val="left" w:pos="9450"/>
        </w:tabs>
        <w:spacing w:line="240" w:lineRule="auto"/>
        <w:jc w:val="both"/>
        <w:rPr>
          <w:sz w:val="20"/>
          <w:szCs w:val="20"/>
        </w:rPr>
      </w:pPr>
      <w:r>
        <w:rPr>
          <w:b/>
          <w:sz w:val="20"/>
          <w:szCs w:val="20"/>
        </w:rPr>
        <w:t>Quest</w:t>
      </w:r>
      <w:r w:rsidR="00C3260C">
        <w:rPr>
          <w:b/>
          <w:sz w:val="20"/>
          <w:szCs w:val="20"/>
        </w:rPr>
        <w:t xml:space="preserve">ions 25 through </w:t>
      </w:r>
      <w:r w:rsidR="00C63BDC" w:rsidRPr="00D779B5">
        <w:rPr>
          <w:b/>
          <w:sz w:val="20"/>
          <w:szCs w:val="20"/>
        </w:rPr>
        <w:t>44</w:t>
      </w:r>
      <w:r>
        <w:rPr>
          <w:sz w:val="20"/>
          <w:szCs w:val="20"/>
        </w:rPr>
        <w:t xml:space="preserve">: </w:t>
      </w:r>
      <w:r w:rsidR="003224E1">
        <w:rPr>
          <w:sz w:val="20"/>
          <w:szCs w:val="20"/>
        </w:rPr>
        <w:t>T</w:t>
      </w:r>
      <w:r w:rsidR="00272586" w:rsidRPr="00D779B5">
        <w:rPr>
          <w:sz w:val="20"/>
          <w:szCs w:val="20"/>
        </w:rPr>
        <w:t xml:space="preserve">he </w:t>
      </w:r>
      <w:r w:rsidR="003224E1">
        <w:rPr>
          <w:sz w:val="20"/>
          <w:szCs w:val="20"/>
        </w:rPr>
        <w:t xml:space="preserve">survey requests that the </w:t>
      </w:r>
      <w:r w:rsidR="00272586" w:rsidRPr="00D779B5">
        <w:rPr>
          <w:sz w:val="20"/>
          <w:szCs w:val="20"/>
        </w:rPr>
        <w:t xml:space="preserve">respondent </w:t>
      </w:r>
      <w:r w:rsidR="003224E1">
        <w:rPr>
          <w:sz w:val="20"/>
          <w:szCs w:val="20"/>
        </w:rPr>
        <w:t xml:space="preserve">report </w:t>
      </w:r>
      <w:r w:rsidR="00272586" w:rsidRPr="00D779B5">
        <w:rPr>
          <w:sz w:val="20"/>
          <w:szCs w:val="20"/>
        </w:rPr>
        <w:t>the specific site name(s) in the space</w:t>
      </w:r>
      <w:r w:rsidR="004E79EA" w:rsidRPr="00D779B5">
        <w:rPr>
          <w:sz w:val="20"/>
          <w:szCs w:val="20"/>
        </w:rPr>
        <w:t>s</w:t>
      </w:r>
      <w:r w:rsidR="00C63BDC" w:rsidRPr="00D779B5">
        <w:rPr>
          <w:sz w:val="20"/>
          <w:szCs w:val="20"/>
        </w:rPr>
        <w:t xml:space="preserve"> provided.</w:t>
      </w:r>
    </w:p>
    <w:p w:rsidR="00D21DA8" w:rsidRDefault="00D21DA8" w:rsidP="00FA281B">
      <w:pPr>
        <w:pStyle w:val="ListParagraph"/>
        <w:tabs>
          <w:tab w:val="left" w:pos="8730"/>
          <w:tab w:val="left" w:pos="9450"/>
        </w:tabs>
        <w:spacing w:line="240" w:lineRule="auto"/>
        <w:ind w:left="360"/>
        <w:jc w:val="both"/>
      </w:pPr>
    </w:p>
    <w:p w:rsidR="00D21DA8" w:rsidRPr="00D21DA8" w:rsidRDefault="00D21DA8" w:rsidP="00FA281B">
      <w:pPr>
        <w:pStyle w:val="ListParagraph"/>
        <w:numPr>
          <w:ilvl w:val="0"/>
          <w:numId w:val="32"/>
        </w:numPr>
        <w:tabs>
          <w:tab w:val="left" w:pos="810"/>
          <w:tab w:val="left" w:pos="9450"/>
        </w:tabs>
        <w:spacing w:line="240" w:lineRule="auto"/>
        <w:ind w:left="360" w:hanging="360"/>
        <w:jc w:val="both"/>
        <w:rPr>
          <w:b/>
          <w:sz w:val="28"/>
          <w:szCs w:val="28"/>
        </w:rPr>
      </w:pPr>
      <w:r w:rsidRPr="00D21DA8">
        <w:rPr>
          <w:b/>
          <w:sz w:val="28"/>
          <w:szCs w:val="28"/>
        </w:rPr>
        <w:t>Submitting the Data</w:t>
      </w:r>
    </w:p>
    <w:p w:rsidR="00272586" w:rsidRPr="00D779B5" w:rsidRDefault="00272586" w:rsidP="00FA281B">
      <w:pPr>
        <w:pStyle w:val="ListParagraph"/>
        <w:tabs>
          <w:tab w:val="left" w:pos="810"/>
          <w:tab w:val="left" w:pos="9450"/>
        </w:tabs>
        <w:spacing w:line="240" w:lineRule="auto"/>
        <w:ind w:left="0"/>
        <w:jc w:val="both"/>
        <w:rPr>
          <w:sz w:val="20"/>
          <w:szCs w:val="20"/>
        </w:rPr>
      </w:pPr>
      <w:r w:rsidRPr="00D779B5">
        <w:rPr>
          <w:sz w:val="20"/>
          <w:szCs w:val="20"/>
        </w:rPr>
        <w:t xml:space="preserve">Please note, in the event that </w:t>
      </w:r>
      <w:r w:rsidR="00D03BC2">
        <w:rPr>
          <w:sz w:val="20"/>
          <w:szCs w:val="20"/>
        </w:rPr>
        <w:t>an</w:t>
      </w:r>
      <w:r w:rsidRPr="00D779B5">
        <w:rPr>
          <w:sz w:val="20"/>
          <w:szCs w:val="20"/>
        </w:rPr>
        <w:t xml:space="preserve"> individual search results in the hiring of more than one person, respondent</w:t>
      </w:r>
      <w:r w:rsidR="00D03BC2">
        <w:rPr>
          <w:sz w:val="20"/>
          <w:szCs w:val="20"/>
        </w:rPr>
        <w:t>s</w:t>
      </w:r>
      <w:r w:rsidRPr="00D779B5">
        <w:rPr>
          <w:sz w:val="20"/>
          <w:szCs w:val="20"/>
        </w:rPr>
        <w:t xml:space="preserve"> should submit the </w:t>
      </w:r>
      <w:r w:rsidR="00D03BC2">
        <w:rPr>
          <w:sz w:val="20"/>
          <w:szCs w:val="20"/>
        </w:rPr>
        <w:t xml:space="preserve">data </w:t>
      </w:r>
      <w:r w:rsidRPr="00D779B5">
        <w:rPr>
          <w:sz w:val="20"/>
          <w:szCs w:val="20"/>
        </w:rPr>
        <w:t xml:space="preserve">for each additional hire </w:t>
      </w:r>
      <w:r w:rsidR="00D03BC2">
        <w:rPr>
          <w:sz w:val="20"/>
          <w:szCs w:val="20"/>
        </w:rPr>
        <w:t xml:space="preserve">in </w:t>
      </w:r>
      <w:r w:rsidR="00347D52">
        <w:rPr>
          <w:sz w:val="20"/>
          <w:szCs w:val="20"/>
        </w:rPr>
        <w:t>a separate survey</w:t>
      </w:r>
      <w:r w:rsidR="00D03BC2">
        <w:rPr>
          <w:sz w:val="20"/>
          <w:szCs w:val="20"/>
        </w:rPr>
        <w:t xml:space="preserve"> </w:t>
      </w:r>
      <w:r w:rsidRPr="00D779B5">
        <w:rPr>
          <w:sz w:val="20"/>
          <w:szCs w:val="20"/>
        </w:rPr>
        <w:t xml:space="preserve">as if more than one search was conducted. </w:t>
      </w:r>
    </w:p>
    <w:p w:rsidR="00FD10B9" w:rsidRPr="004C7F7E" w:rsidRDefault="00FD10B9" w:rsidP="00FD10B9">
      <w:pPr>
        <w:tabs>
          <w:tab w:val="left" w:pos="810"/>
          <w:tab w:val="left" w:pos="9450"/>
        </w:tabs>
        <w:spacing w:line="240" w:lineRule="auto"/>
        <w:jc w:val="both"/>
        <w:rPr>
          <w:rFonts w:asciiTheme="minorHAnsi" w:hAnsiTheme="minorHAnsi"/>
          <w:sz w:val="20"/>
          <w:szCs w:val="20"/>
        </w:rPr>
      </w:pPr>
      <w:r>
        <w:rPr>
          <w:rFonts w:asciiTheme="minorHAnsi" w:hAnsiTheme="minorHAnsi" w:cs="Tahoma"/>
          <w:color w:val="000000"/>
          <w:sz w:val="20"/>
          <w:szCs w:val="20"/>
        </w:rPr>
        <w:t xml:space="preserve">Once </w:t>
      </w:r>
      <w:r w:rsidRPr="004C7F7E">
        <w:rPr>
          <w:rFonts w:asciiTheme="minorHAnsi" w:hAnsiTheme="minorHAnsi" w:cs="Tahoma"/>
          <w:color w:val="000000"/>
          <w:sz w:val="20"/>
          <w:szCs w:val="20"/>
        </w:rPr>
        <w:t xml:space="preserve">the mandatory information </w:t>
      </w:r>
      <w:r>
        <w:rPr>
          <w:rFonts w:asciiTheme="minorHAnsi" w:hAnsiTheme="minorHAnsi" w:cs="Tahoma"/>
          <w:color w:val="000000"/>
          <w:sz w:val="20"/>
          <w:szCs w:val="20"/>
        </w:rPr>
        <w:t xml:space="preserve">is completed </w:t>
      </w:r>
      <w:r w:rsidRPr="004C7F7E">
        <w:rPr>
          <w:rFonts w:asciiTheme="minorHAnsi" w:hAnsiTheme="minorHAnsi" w:cs="Tahoma"/>
          <w:color w:val="000000"/>
          <w:sz w:val="20"/>
          <w:szCs w:val="20"/>
        </w:rPr>
        <w:t>on th</w:t>
      </w:r>
      <w:r>
        <w:rPr>
          <w:rFonts w:asciiTheme="minorHAnsi" w:hAnsiTheme="minorHAnsi" w:cs="Tahoma"/>
          <w:color w:val="000000"/>
          <w:sz w:val="20"/>
          <w:szCs w:val="20"/>
        </w:rPr>
        <w:t>e first five pages (</w:t>
      </w:r>
      <w:r w:rsidRPr="004C7F7E">
        <w:rPr>
          <w:rFonts w:asciiTheme="minorHAnsi" w:hAnsiTheme="minorHAnsi" w:cs="Tahoma"/>
          <w:color w:val="000000"/>
          <w:sz w:val="20"/>
          <w:szCs w:val="20"/>
        </w:rPr>
        <w:t>question</w:t>
      </w:r>
      <w:r>
        <w:rPr>
          <w:rFonts w:asciiTheme="minorHAnsi" w:hAnsiTheme="minorHAnsi" w:cs="Tahoma"/>
          <w:color w:val="000000"/>
          <w:sz w:val="20"/>
          <w:szCs w:val="20"/>
        </w:rPr>
        <w:t>s 1-</w:t>
      </w:r>
      <w:r w:rsidRPr="004C7F7E">
        <w:rPr>
          <w:rFonts w:asciiTheme="minorHAnsi" w:hAnsiTheme="minorHAnsi" w:cs="Tahoma"/>
          <w:color w:val="000000"/>
          <w:sz w:val="20"/>
          <w:szCs w:val="20"/>
        </w:rPr>
        <w:t>13</w:t>
      </w:r>
      <w:r>
        <w:rPr>
          <w:rFonts w:asciiTheme="minorHAnsi" w:hAnsiTheme="minorHAnsi" w:cs="Tahoma"/>
          <w:color w:val="000000"/>
          <w:sz w:val="20"/>
          <w:szCs w:val="20"/>
        </w:rPr>
        <w:t>)</w:t>
      </w:r>
      <w:r w:rsidRPr="004C7F7E">
        <w:rPr>
          <w:rFonts w:asciiTheme="minorHAnsi" w:hAnsiTheme="minorHAnsi" w:cs="Tahoma"/>
          <w:color w:val="000000"/>
          <w:sz w:val="20"/>
          <w:szCs w:val="20"/>
        </w:rPr>
        <w:t xml:space="preserve">, </w:t>
      </w:r>
      <w:r>
        <w:rPr>
          <w:rFonts w:asciiTheme="minorHAnsi" w:hAnsiTheme="minorHAnsi" w:cs="Tahoma"/>
          <w:color w:val="000000"/>
          <w:sz w:val="20"/>
          <w:szCs w:val="20"/>
        </w:rPr>
        <w:t>the</w:t>
      </w:r>
      <w:r w:rsidRPr="004C7F7E">
        <w:rPr>
          <w:rFonts w:asciiTheme="minorHAnsi" w:hAnsiTheme="minorHAnsi" w:cs="Tahoma"/>
          <w:color w:val="000000"/>
          <w:sz w:val="20"/>
          <w:szCs w:val="20"/>
        </w:rPr>
        <w:t xml:space="preserve"> data will automatically be saved whe</w:t>
      </w:r>
      <w:r>
        <w:rPr>
          <w:rFonts w:asciiTheme="minorHAnsi" w:hAnsiTheme="minorHAnsi" w:cs="Tahoma"/>
          <w:color w:val="000000"/>
          <w:sz w:val="20"/>
          <w:szCs w:val="20"/>
        </w:rPr>
        <w:t xml:space="preserve">n </w:t>
      </w:r>
      <w:r w:rsidR="00F75867">
        <w:rPr>
          <w:rFonts w:asciiTheme="minorHAnsi" w:hAnsiTheme="minorHAnsi" w:cs="Tahoma"/>
          <w:color w:val="000000"/>
          <w:sz w:val="20"/>
          <w:szCs w:val="20"/>
        </w:rPr>
        <w:t>moving to the next or previous page</w:t>
      </w:r>
      <w:r>
        <w:rPr>
          <w:rFonts w:asciiTheme="minorHAnsi" w:hAnsiTheme="minorHAnsi" w:cs="Tahoma"/>
          <w:color w:val="000000"/>
          <w:sz w:val="20"/>
          <w:szCs w:val="20"/>
        </w:rPr>
        <w:t>. </w:t>
      </w:r>
      <w:r w:rsidRPr="004C7F7E">
        <w:rPr>
          <w:rFonts w:asciiTheme="minorHAnsi" w:hAnsiTheme="minorHAnsi" w:cs="Tahoma"/>
          <w:color w:val="000000"/>
          <w:sz w:val="20"/>
          <w:szCs w:val="20"/>
        </w:rPr>
        <w:t xml:space="preserve">If the browser </w:t>
      </w:r>
      <w:r>
        <w:rPr>
          <w:rFonts w:asciiTheme="minorHAnsi" w:hAnsiTheme="minorHAnsi" w:cs="Tahoma"/>
          <w:color w:val="000000"/>
          <w:sz w:val="20"/>
          <w:szCs w:val="20"/>
        </w:rPr>
        <w:t xml:space="preserve">is closed </w:t>
      </w:r>
      <w:r w:rsidRPr="004C7F7E">
        <w:rPr>
          <w:rFonts w:asciiTheme="minorHAnsi" w:hAnsiTheme="minorHAnsi" w:cs="Tahoma"/>
          <w:color w:val="000000"/>
          <w:sz w:val="20"/>
          <w:szCs w:val="20"/>
        </w:rPr>
        <w:t>before</w:t>
      </w:r>
      <w:r>
        <w:rPr>
          <w:rFonts w:asciiTheme="minorHAnsi" w:hAnsiTheme="minorHAnsi" w:cs="Tahoma"/>
          <w:color w:val="000000"/>
          <w:sz w:val="20"/>
          <w:szCs w:val="20"/>
        </w:rPr>
        <w:t xml:space="preserve"> completing the mandatory information, work will be lost. </w:t>
      </w:r>
      <w:r w:rsidRPr="004C7F7E">
        <w:rPr>
          <w:rFonts w:asciiTheme="minorHAnsi" w:hAnsiTheme="minorHAnsi" w:cs="Tahoma"/>
          <w:color w:val="000000"/>
          <w:sz w:val="20"/>
          <w:szCs w:val="20"/>
        </w:rPr>
        <w:t xml:space="preserve">If </w:t>
      </w:r>
      <w:r>
        <w:rPr>
          <w:rFonts w:asciiTheme="minorHAnsi" w:hAnsiTheme="minorHAnsi" w:cs="Tahoma"/>
          <w:color w:val="000000"/>
          <w:sz w:val="20"/>
          <w:szCs w:val="20"/>
        </w:rPr>
        <w:t xml:space="preserve">the </w:t>
      </w:r>
      <w:r w:rsidRPr="004C7F7E">
        <w:rPr>
          <w:rFonts w:asciiTheme="minorHAnsi" w:hAnsiTheme="minorHAnsi" w:cs="Tahoma"/>
          <w:color w:val="000000"/>
          <w:sz w:val="20"/>
          <w:szCs w:val="20"/>
        </w:rPr>
        <w:t xml:space="preserve">browser </w:t>
      </w:r>
      <w:r>
        <w:rPr>
          <w:rFonts w:asciiTheme="minorHAnsi" w:hAnsiTheme="minorHAnsi" w:cs="Tahoma"/>
          <w:color w:val="000000"/>
          <w:sz w:val="20"/>
          <w:szCs w:val="20"/>
        </w:rPr>
        <w:t xml:space="preserve">is closed </w:t>
      </w:r>
      <w:r w:rsidRPr="004C7F7E">
        <w:rPr>
          <w:rFonts w:asciiTheme="minorHAnsi" w:hAnsiTheme="minorHAnsi" w:cs="Tahoma"/>
          <w:color w:val="000000"/>
          <w:sz w:val="20"/>
          <w:szCs w:val="20"/>
        </w:rPr>
        <w:t xml:space="preserve">after all the mandatory information has been entered, </w:t>
      </w:r>
      <w:r>
        <w:rPr>
          <w:rFonts w:asciiTheme="minorHAnsi" w:hAnsiTheme="minorHAnsi" w:cs="Tahoma"/>
          <w:color w:val="000000"/>
          <w:sz w:val="20"/>
          <w:szCs w:val="20"/>
        </w:rPr>
        <w:t xml:space="preserve">editing and deleting will remain possible from the institution’s home page until the search is submitted. </w:t>
      </w:r>
      <w:r>
        <w:rPr>
          <w:rFonts w:asciiTheme="minorHAnsi" w:hAnsiTheme="minorHAnsi"/>
          <w:sz w:val="20"/>
          <w:szCs w:val="20"/>
        </w:rPr>
        <w:t>Select</w:t>
      </w:r>
      <w:r w:rsidRPr="004C7F7E">
        <w:rPr>
          <w:rFonts w:asciiTheme="minorHAnsi" w:hAnsiTheme="minorHAnsi"/>
          <w:sz w:val="20"/>
          <w:szCs w:val="20"/>
        </w:rPr>
        <w:t xml:space="preserve"> the </w:t>
      </w:r>
      <w:r>
        <w:rPr>
          <w:rFonts w:asciiTheme="minorHAnsi" w:hAnsiTheme="minorHAnsi"/>
          <w:sz w:val="20"/>
          <w:szCs w:val="20"/>
        </w:rPr>
        <w:t>‘</w:t>
      </w:r>
      <w:r w:rsidRPr="004C7F7E">
        <w:rPr>
          <w:rFonts w:asciiTheme="minorHAnsi" w:hAnsiTheme="minorHAnsi"/>
          <w:sz w:val="20"/>
          <w:szCs w:val="20"/>
        </w:rPr>
        <w:t xml:space="preserve">Finished? </w:t>
      </w:r>
      <w:proofErr w:type="gramStart"/>
      <w:r w:rsidRPr="004C7F7E">
        <w:rPr>
          <w:rFonts w:asciiTheme="minorHAnsi" w:hAnsiTheme="minorHAnsi"/>
          <w:sz w:val="20"/>
          <w:szCs w:val="20"/>
        </w:rPr>
        <w:t>Submit your Survey</w:t>
      </w:r>
      <w:r>
        <w:rPr>
          <w:rFonts w:asciiTheme="minorHAnsi" w:hAnsiTheme="minorHAnsi"/>
          <w:sz w:val="20"/>
          <w:szCs w:val="20"/>
        </w:rPr>
        <w:t>’ b</w:t>
      </w:r>
      <w:r w:rsidRPr="004C7F7E">
        <w:rPr>
          <w:rFonts w:asciiTheme="minorHAnsi" w:hAnsiTheme="minorHAnsi"/>
          <w:sz w:val="20"/>
          <w:szCs w:val="20"/>
        </w:rPr>
        <w:t xml:space="preserve">utton at the bottom of the </w:t>
      </w:r>
      <w:r w:rsidR="009E4FCD">
        <w:rPr>
          <w:rFonts w:asciiTheme="minorHAnsi" w:hAnsiTheme="minorHAnsi"/>
          <w:sz w:val="20"/>
          <w:szCs w:val="20"/>
        </w:rPr>
        <w:t xml:space="preserve">last </w:t>
      </w:r>
      <w:r w:rsidRPr="004C7F7E">
        <w:rPr>
          <w:rFonts w:asciiTheme="minorHAnsi" w:hAnsiTheme="minorHAnsi"/>
          <w:sz w:val="20"/>
          <w:szCs w:val="20"/>
        </w:rPr>
        <w:t>page</w:t>
      </w:r>
      <w:r>
        <w:rPr>
          <w:rFonts w:asciiTheme="minorHAnsi" w:hAnsiTheme="minorHAnsi"/>
          <w:sz w:val="20"/>
          <w:szCs w:val="20"/>
        </w:rPr>
        <w:t xml:space="preserve"> when the data entry is complete</w:t>
      </w:r>
      <w:r w:rsidRPr="004C7F7E">
        <w:rPr>
          <w:rFonts w:asciiTheme="minorHAnsi" w:hAnsiTheme="minorHAnsi"/>
          <w:sz w:val="20"/>
          <w:szCs w:val="20"/>
        </w:rPr>
        <w:t>.</w:t>
      </w:r>
      <w:proofErr w:type="gramEnd"/>
      <w:r w:rsidRPr="004C7F7E">
        <w:rPr>
          <w:rFonts w:asciiTheme="minorHAnsi" w:hAnsiTheme="minorHAnsi"/>
          <w:sz w:val="20"/>
          <w:szCs w:val="20"/>
        </w:rPr>
        <w:t xml:space="preserve"> Once the </w:t>
      </w:r>
      <w:r>
        <w:rPr>
          <w:rFonts w:asciiTheme="minorHAnsi" w:hAnsiTheme="minorHAnsi"/>
          <w:sz w:val="20"/>
          <w:szCs w:val="20"/>
        </w:rPr>
        <w:t>posting</w:t>
      </w:r>
      <w:r w:rsidRPr="004C7F7E">
        <w:rPr>
          <w:rFonts w:asciiTheme="minorHAnsi" w:hAnsiTheme="minorHAnsi"/>
          <w:sz w:val="20"/>
          <w:szCs w:val="20"/>
        </w:rPr>
        <w:t xml:space="preserve"> is submitted </w:t>
      </w:r>
      <w:r>
        <w:rPr>
          <w:rFonts w:asciiTheme="minorHAnsi" w:hAnsiTheme="minorHAnsi"/>
          <w:sz w:val="20"/>
          <w:szCs w:val="20"/>
        </w:rPr>
        <w:t>editing will no longer be possible but the position</w:t>
      </w:r>
      <w:r w:rsidRPr="004C7F7E">
        <w:rPr>
          <w:rFonts w:asciiTheme="minorHAnsi" w:hAnsiTheme="minorHAnsi"/>
          <w:sz w:val="20"/>
          <w:szCs w:val="20"/>
        </w:rPr>
        <w:t xml:space="preserve"> </w:t>
      </w:r>
      <w:r>
        <w:rPr>
          <w:rFonts w:asciiTheme="minorHAnsi" w:hAnsiTheme="minorHAnsi"/>
          <w:sz w:val="20"/>
          <w:szCs w:val="20"/>
        </w:rPr>
        <w:t>will be immediately accessible for review through the Reporting Tool.</w:t>
      </w:r>
    </w:p>
    <w:p w:rsidR="00DB69CE" w:rsidRPr="00716003" w:rsidRDefault="00DB69CE" w:rsidP="00DB69CE">
      <w:pPr>
        <w:tabs>
          <w:tab w:val="left" w:pos="810"/>
          <w:tab w:val="left" w:pos="9360"/>
          <w:tab w:val="left" w:pos="9450"/>
        </w:tabs>
        <w:jc w:val="both"/>
        <w:rPr>
          <w:sz w:val="20"/>
          <w:szCs w:val="20"/>
        </w:rPr>
      </w:pPr>
      <w:r w:rsidRPr="00716003">
        <w:rPr>
          <w:sz w:val="20"/>
          <w:szCs w:val="20"/>
        </w:rPr>
        <w:t xml:space="preserve">Any questions or comments regarding this study are welcomed and may be directed to Brian Keith or Bonnie Smith at the University of Florida, George A. Smathers Libraries at (352) 273-2595 or </w:t>
      </w:r>
      <w:hyperlink r:id="rId12" w:history="1">
        <w:r w:rsidRPr="00716003">
          <w:rPr>
            <w:rStyle w:val="Hyperlink"/>
            <w:sz w:val="20"/>
            <w:szCs w:val="20"/>
          </w:rPr>
          <w:t>recruitmentstudy@uflib.ufl.edu</w:t>
        </w:r>
      </w:hyperlink>
      <w:r w:rsidRPr="00716003">
        <w:rPr>
          <w:sz w:val="20"/>
          <w:szCs w:val="20"/>
        </w:rPr>
        <w:t xml:space="preserve">. </w:t>
      </w:r>
    </w:p>
    <w:p w:rsidR="004E79EA" w:rsidRPr="00D779B5" w:rsidRDefault="004E79EA" w:rsidP="00DB69CE">
      <w:pPr>
        <w:pStyle w:val="ListParagraph"/>
        <w:tabs>
          <w:tab w:val="left" w:pos="810"/>
          <w:tab w:val="left" w:pos="9450"/>
        </w:tabs>
        <w:spacing w:line="240" w:lineRule="auto"/>
        <w:ind w:left="0"/>
        <w:jc w:val="both"/>
        <w:rPr>
          <w:sz w:val="20"/>
          <w:szCs w:val="20"/>
        </w:rPr>
      </w:pPr>
    </w:p>
    <w:sectPr w:rsidR="004E79EA" w:rsidRPr="00D779B5" w:rsidSect="00AB5A7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A3" w:rsidRDefault="004540A3" w:rsidP="00675EBE">
      <w:pPr>
        <w:spacing w:after="0" w:line="240" w:lineRule="auto"/>
      </w:pPr>
      <w:r>
        <w:separator/>
      </w:r>
    </w:p>
  </w:endnote>
  <w:endnote w:type="continuationSeparator" w:id="0">
    <w:p w:rsidR="004540A3" w:rsidRDefault="004540A3" w:rsidP="0067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78830"/>
      <w:docPartObj>
        <w:docPartGallery w:val="Page Numbers (Bottom of Page)"/>
        <w:docPartUnique/>
      </w:docPartObj>
    </w:sdtPr>
    <w:sdtEndPr>
      <w:rPr>
        <w:color w:val="7F7F7F" w:themeColor="background1" w:themeShade="7F"/>
        <w:spacing w:val="60"/>
        <w:sz w:val="16"/>
        <w:szCs w:val="16"/>
      </w:rPr>
    </w:sdtEndPr>
    <w:sdtContent>
      <w:p w:rsidR="004540A3" w:rsidRDefault="004540A3" w:rsidP="001937AB">
        <w:pPr>
          <w:pStyle w:val="Footer"/>
          <w:pBdr>
            <w:top w:val="single" w:sz="4" w:space="1" w:color="D9D9D9" w:themeColor="background1" w:themeShade="D9"/>
          </w:pBdr>
          <w:jc w:val="right"/>
          <w:rPr>
            <w:sz w:val="16"/>
            <w:szCs w:val="16"/>
          </w:rPr>
        </w:pPr>
      </w:p>
      <w:p w:rsidR="004540A3" w:rsidRPr="00C3260C" w:rsidRDefault="004540A3" w:rsidP="001937AB">
        <w:pPr>
          <w:pStyle w:val="Footer"/>
          <w:pBdr>
            <w:top w:val="single" w:sz="4" w:space="1" w:color="D9D9D9" w:themeColor="background1" w:themeShade="D9"/>
          </w:pBdr>
          <w:jc w:val="right"/>
          <w:rPr>
            <w:b/>
            <w:sz w:val="16"/>
            <w:szCs w:val="16"/>
          </w:rPr>
        </w:pPr>
        <w:r>
          <w:rPr>
            <w:color w:val="7F7F7F" w:themeColor="background1" w:themeShade="7F"/>
            <w:spacing w:val="60"/>
            <w:sz w:val="16"/>
            <w:szCs w:val="16"/>
          </w:rPr>
          <w:t>Last updated: September 26, 2011</w:t>
        </w:r>
      </w:p>
    </w:sdtContent>
  </w:sdt>
  <w:p w:rsidR="004540A3" w:rsidRDefault="00454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A3" w:rsidRDefault="004540A3" w:rsidP="00675EBE">
      <w:pPr>
        <w:spacing w:after="0" w:line="240" w:lineRule="auto"/>
      </w:pPr>
      <w:r>
        <w:separator/>
      </w:r>
    </w:p>
  </w:footnote>
  <w:footnote w:type="continuationSeparator" w:id="0">
    <w:p w:rsidR="004540A3" w:rsidRDefault="004540A3" w:rsidP="00675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4540A3">
      <w:tc>
        <w:tcPr>
          <w:tcW w:w="1152" w:type="dxa"/>
        </w:tcPr>
        <w:p w:rsidR="004540A3" w:rsidRDefault="00207BE7">
          <w:pPr>
            <w:pStyle w:val="Header"/>
            <w:jc w:val="right"/>
            <w:rPr>
              <w:b/>
            </w:rPr>
          </w:pPr>
          <w:fldSimple w:instr=" PAGE   \* MERGEFORMAT ">
            <w:r w:rsidR="00F85D45">
              <w:rPr>
                <w:noProof/>
              </w:rPr>
              <w:t>5</w:t>
            </w:r>
          </w:fldSimple>
        </w:p>
      </w:tc>
      <w:tc>
        <w:tcPr>
          <w:tcW w:w="0" w:type="auto"/>
          <w:noWrap/>
        </w:tcPr>
        <w:p w:rsidR="004540A3" w:rsidRDefault="004540A3">
          <w:pPr>
            <w:pStyle w:val="Header"/>
            <w:rPr>
              <w:b/>
            </w:rPr>
          </w:pPr>
          <w:r>
            <w:t>Academic Library Recruitment Efficacy and Outcome Study</w:t>
          </w:r>
        </w:p>
      </w:tc>
    </w:tr>
  </w:tbl>
  <w:p w:rsidR="004540A3" w:rsidRDefault="00454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A11"/>
    <w:multiLevelType w:val="hybridMultilevel"/>
    <w:tmpl w:val="E294E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A21EBE"/>
    <w:multiLevelType w:val="hybridMultilevel"/>
    <w:tmpl w:val="2CC86414"/>
    <w:lvl w:ilvl="0" w:tplc="0409000F">
      <w:start w:val="1"/>
      <w:numFmt w:val="decimal"/>
      <w:lvlText w:val="%1."/>
      <w:lvlJc w:val="left"/>
      <w:pPr>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24CE5"/>
    <w:multiLevelType w:val="hybridMultilevel"/>
    <w:tmpl w:val="4CC6B6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3B0184"/>
    <w:multiLevelType w:val="multilevel"/>
    <w:tmpl w:val="E13C6C20"/>
    <w:lvl w:ilvl="0">
      <w:start w:val="6"/>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
    <w:nsid w:val="0D842CE5"/>
    <w:multiLevelType w:val="hybridMultilevel"/>
    <w:tmpl w:val="2A764482"/>
    <w:lvl w:ilvl="0" w:tplc="04090001">
      <w:start w:val="1"/>
      <w:numFmt w:val="bullet"/>
      <w:lvlText w:val=""/>
      <w:lvlJc w:val="left"/>
      <w:pPr>
        <w:ind w:left="360" w:hanging="360"/>
      </w:pPr>
      <w:rPr>
        <w:rFonts w:ascii="Symbol" w:hAnsi="Symbol" w:hint="default"/>
      </w:rPr>
    </w:lvl>
    <w:lvl w:ilvl="1" w:tplc="5AFA93A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C6742C"/>
    <w:multiLevelType w:val="hybridMultilevel"/>
    <w:tmpl w:val="3D02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179F1"/>
    <w:multiLevelType w:val="hybridMultilevel"/>
    <w:tmpl w:val="ACE8F1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58A009C"/>
    <w:multiLevelType w:val="hybridMultilevel"/>
    <w:tmpl w:val="444459C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77D4C15"/>
    <w:multiLevelType w:val="hybridMultilevel"/>
    <w:tmpl w:val="EFECF8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9E0654D"/>
    <w:multiLevelType w:val="hybridMultilevel"/>
    <w:tmpl w:val="1F124734"/>
    <w:lvl w:ilvl="0" w:tplc="9342D4EC">
      <w:start w:val="6"/>
      <w:numFmt w:val="decimal"/>
      <w:lvlText w:val="%1."/>
      <w:lvlJc w:val="left"/>
      <w:pPr>
        <w:tabs>
          <w:tab w:val="num" w:pos="1080"/>
        </w:tabs>
        <w:ind w:left="1080" w:hanging="360"/>
      </w:pPr>
      <w:rPr>
        <w:rFonts w:cs="Times New Roman" w:hint="default"/>
      </w:rPr>
    </w:lvl>
    <w:lvl w:ilvl="1" w:tplc="5AFA9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00B048E"/>
    <w:multiLevelType w:val="hybridMultilevel"/>
    <w:tmpl w:val="E40C3CB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14F09C9"/>
    <w:multiLevelType w:val="hybridMultilevel"/>
    <w:tmpl w:val="77B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3A2C"/>
    <w:multiLevelType w:val="hybridMultilevel"/>
    <w:tmpl w:val="B4C68334"/>
    <w:lvl w:ilvl="0" w:tplc="903851F2">
      <w:start w:val="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75B0F1D"/>
    <w:multiLevelType w:val="hybridMultilevel"/>
    <w:tmpl w:val="09264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54476B"/>
    <w:multiLevelType w:val="hybridMultilevel"/>
    <w:tmpl w:val="45C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54AF4"/>
    <w:multiLevelType w:val="hybridMultilevel"/>
    <w:tmpl w:val="6B48216C"/>
    <w:lvl w:ilvl="0" w:tplc="0409000F">
      <w:start w:val="1"/>
      <w:numFmt w:val="decimal"/>
      <w:lvlText w:val="%1."/>
      <w:lvlJc w:val="left"/>
      <w:pPr>
        <w:ind w:left="720" w:hanging="360"/>
      </w:pPr>
      <w:rPr>
        <w:rFonts w:cs="Times New Roman"/>
      </w:rPr>
    </w:lvl>
    <w:lvl w:ilvl="1" w:tplc="5AFA93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876DFD"/>
    <w:multiLevelType w:val="hybridMultilevel"/>
    <w:tmpl w:val="A856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951A4"/>
    <w:multiLevelType w:val="hybridMultilevel"/>
    <w:tmpl w:val="73F05F6C"/>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5202045"/>
    <w:multiLevelType w:val="hybridMultilevel"/>
    <w:tmpl w:val="00F2A046"/>
    <w:lvl w:ilvl="0" w:tplc="63DEB3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877CD3"/>
    <w:multiLevelType w:val="hybridMultilevel"/>
    <w:tmpl w:val="F6E4409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A20777C"/>
    <w:multiLevelType w:val="hybridMultilevel"/>
    <w:tmpl w:val="232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577582"/>
    <w:multiLevelType w:val="hybridMultilevel"/>
    <w:tmpl w:val="B52C098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F4A01EF"/>
    <w:multiLevelType w:val="hybridMultilevel"/>
    <w:tmpl w:val="DAE061C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526898"/>
    <w:multiLevelType w:val="hybridMultilevel"/>
    <w:tmpl w:val="D704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4843"/>
    <w:multiLevelType w:val="hybridMultilevel"/>
    <w:tmpl w:val="F2A0846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4B2735D"/>
    <w:multiLevelType w:val="multilevel"/>
    <w:tmpl w:val="B52C098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554200A3"/>
    <w:multiLevelType w:val="multilevel"/>
    <w:tmpl w:val="09264D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78E3D3C"/>
    <w:multiLevelType w:val="hybridMultilevel"/>
    <w:tmpl w:val="B1C6B0C6"/>
    <w:lvl w:ilvl="0" w:tplc="9342D4E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B910FB7"/>
    <w:multiLevelType w:val="hybridMultilevel"/>
    <w:tmpl w:val="DDA6E01C"/>
    <w:lvl w:ilvl="0" w:tplc="3FB46FAC">
      <w:start w:val="1"/>
      <w:numFmt w:val="decimal"/>
      <w:lvlText w:val="%1."/>
      <w:lvlJc w:val="left"/>
      <w:pPr>
        <w:tabs>
          <w:tab w:val="num" w:pos="3690"/>
        </w:tabs>
        <w:ind w:left="3690" w:hanging="360"/>
      </w:pPr>
      <w:rPr>
        <w:rFonts w:cs="Times New Roman" w:hint="default"/>
      </w:rPr>
    </w:lvl>
    <w:lvl w:ilvl="1" w:tplc="903851F2">
      <w:start w:val="6"/>
      <w:numFmt w:val="decimal"/>
      <w:lvlText w:val="%2."/>
      <w:lvlJc w:val="left"/>
      <w:pPr>
        <w:tabs>
          <w:tab w:val="num" w:pos="2250"/>
        </w:tabs>
        <w:ind w:left="2250" w:hanging="360"/>
      </w:pPr>
      <w:rPr>
        <w:rFonts w:cs="Times New Roman" w:hint="default"/>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9">
    <w:nsid w:val="5EA76F61"/>
    <w:multiLevelType w:val="hybridMultilevel"/>
    <w:tmpl w:val="600E6B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EF5243A"/>
    <w:multiLevelType w:val="hybridMultilevel"/>
    <w:tmpl w:val="203E35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0A15A4E"/>
    <w:multiLevelType w:val="hybridMultilevel"/>
    <w:tmpl w:val="3E4E8D1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E962AA"/>
    <w:multiLevelType w:val="hybridMultilevel"/>
    <w:tmpl w:val="E13C6C20"/>
    <w:lvl w:ilvl="0" w:tplc="903851F2">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A615981"/>
    <w:multiLevelType w:val="hybridMultilevel"/>
    <w:tmpl w:val="52BA2AE6"/>
    <w:lvl w:ilvl="0" w:tplc="C714FC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D441BD8"/>
    <w:multiLevelType w:val="multilevel"/>
    <w:tmpl w:val="1F00CCCA"/>
    <w:lvl w:ilvl="0">
      <w:start w:val="1"/>
      <w:numFmt w:val="decimal"/>
      <w:lvlText w:val="%1."/>
      <w:lvlJc w:val="left"/>
      <w:pPr>
        <w:tabs>
          <w:tab w:val="num" w:pos="3690"/>
        </w:tabs>
        <w:ind w:left="3690" w:hanging="360"/>
      </w:pPr>
      <w:rPr>
        <w:rFonts w:cs="Times New Roman" w:hint="default"/>
      </w:rPr>
    </w:lvl>
    <w:lvl w:ilvl="1">
      <w:start w:val="1"/>
      <w:numFmt w:val="lowerLetter"/>
      <w:lvlText w:val="%2."/>
      <w:lvlJc w:val="left"/>
      <w:pPr>
        <w:tabs>
          <w:tab w:val="num" w:pos="2250"/>
        </w:tabs>
        <w:ind w:left="2250" w:hanging="360"/>
      </w:pPr>
      <w:rPr>
        <w:rFonts w:cs="Times New Roman"/>
      </w:rPr>
    </w:lvl>
    <w:lvl w:ilvl="2">
      <w:start w:val="1"/>
      <w:numFmt w:val="lowerRoman"/>
      <w:lvlText w:val="%3."/>
      <w:lvlJc w:val="right"/>
      <w:pPr>
        <w:tabs>
          <w:tab w:val="num" w:pos="2970"/>
        </w:tabs>
        <w:ind w:left="2970" w:hanging="180"/>
      </w:pPr>
      <w:rPr>
        <w:rFonts w:cs="Times New Roman"/>
      </w:rPr>
    </w:lvl>
    <w:lvl w:ilvl="3">
      <w:start w:val="1"/>
      <w:numFmt w:val="decimal"/>
      <w:lvlText w:val="%4."/>
      <w:lvlJc w:val="left"/>
      <w:pPr>
        <w:tabs>
          <w:tab w:val="num" w:pos="3690"/>
        </w:tabs>
        <w:ind w:left="3690" w:hanging="360"/>
      </w:pPr>
      <w:rPr>
        <w:rFonts w:cs="Times New Roman"/>
      </w:rPr>
    </w:lvl>
    <w:lvl w:ilvl="4">
      <w:start w:val="1"/>
      <w:numFmt w:val="lowerLetter"/>
      <w:lvlText w:val="%5."/>
      <w:lvlJc w:val="left"/>
      <w:pPr>
        <w:tabs>
          <w:tab w:val="num" w:pos="4410"/>
        </w:tabs>
        <w:ind w:left="4410" w:hanging="360"/>
      </w:pPr>
      <w:rPr>
        <w:rFonts w:cs="Times New Roman"/>
      </w:rPr>
    </w:lvl>
    <w:lvl w:ilvl="5">
      <w:start w:val="1"/>
      <w:numFmt w:val="lowerRoman"/>
      <w:lvlText w:val="%6."/>
      <w:lvlJc w:val="right"/>
      <w:pPr>
        <w:tabs>
          <w:tab w:val="num" w:pos="5130"/>
        </w:tabs>
        <w:ind w:left="5130" w:hanging="180"/>
      </w:pPr>
      <w:rPr>
        <w:rFonts w:cs="Times New Roman"/>
      </w:rPr>
    </w:lvl>
    <w:lvl w:ilvl="6">
      <w:start w:val="1"/>
      <w:numFmt w:val="decimal"/>
      <w:lvlText w:val="%7."/>
      <w:lvlJc w:val="left"/>
      <w:pPr>
        <w:tabs>
          <w:tab w:val="num" w:pos="5850"/>
        </w:tabs>
        <w:ind w:left="5850" w:hanging="360"/>
      </w:pPr>
      <w:rPr>
        <w:rFonts w:cs="Times New Roman"/>
      </w:rPr>
    </w:lvl>
    <w:lvl w:ilvl="7">
      <w:start w:val="1"/>
      <w:numFmt w:val="lowerLetter"/>
      <w:lvlText w:val="%8."/>
      <w:lvlJc w:val="left"/>
      <w:pPr>
        <w:tabs>
          <w:tab w:val="num" w:pos="6570"/>
        </w:tabs>
        <w:ind w:left="6570" w:hanging="360"/>
      </w:pPr>
      <w:rPr>
        <w:rFonts w:cs="Times New Roman"/>
      </w:rPr>
    </w:lvl>
    <w:lvl w:ilvl="8">
      <w:start w:val="1"/>
      <w:numFmt w:val="lowerRoman"/>
      <w:lvlText w:val="%9."/>
      <w:lvlJc w:val="right"/>
      <w:pPr>
        <w:tabs>
          <w:tab w:val="num" w:pos="7290"/>
        </w:tabs>
        <w:ind w:left="7290" w:hanging="180"/>
      </w:pPr>
      <w:rPr>
        <w:rFonts w:cs="Times New Roman"/>
      </w:rPr>
    </w:lvl>
  </w:abstractNum>
  <w:abstractNum w:abstractNumId="35">
    <w:nsid w:val="74D60520"/>
    <w:multiLevelType w:val="hybridMultilevel"/>
    <w:tmpl w:val="9EB2AAC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373017"/>
    <w:multiLevelType w:val="hybridMultilevel"/>
    <w:tmpl w:val="1CA2E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23"/>
  </w:num>
  <w:num w:numId="4">
    <w:abstractNumId w:val="13"/>
  </w:num>
  <w:num w:numId="5">
    <w:abstractNumId w:val="30"/>
  </w:num>
  <w:num w:numId="6">
    <w:abstractNumId w:val="33"/>
  </w:num>
  <w:num w:numId="7">
    <w:abstractNumId w:val="21"/>
  </w:num>
  <w:num w:numId="8">
    <w:abstractNumId w:val="16"/>
  </w:num>
  <w:num w:numId="9">
    <w:abstractNumId w:val="11"/>
  </w:num>
  <w:num w:numId="10">
    <w:abstractNumId w:val="25"/>
  </w:num>
  <w:num w:numId="11">
    <w:abstractNumId w:val="6"/>
  </w:num>
  <w:num w:numId="12">
    <w:abstractNumId w:val="28"/>
  </w:num>
  <w:num w:numId="13">
    <w:abstractNumId w:val="34"/>
  </w:num>
  <w:num w:numId="14">
    <w:abstractNumId w:val="12"/>
  </w:num>
  <w:num w:numId="15">
    <w:abstractNumId w:val="32"/>
  </w:num>
  <w:num w:numId="16">
    <w:abstractNumId w:val="3"/>
  </w:num>
  <w:num w:numId="17">
    <w:abstractNumId w:val="27"/>
  </w:num>
  <w:num w:numId="18">
    <w:abstractNumId w:val="9"/>
  </w:num>
  <w:num w:numId="19">
    <w:abstractNumId w:val="26"/>
  </w:num>
  <w:num w:numId="20">
    <w:abstractNumId w:val="8"/>
  </w:num>
  <w:num w:numId="21">
    <w:abstractNumId w:val="0"/>
  </w:num>
  <w:num w:numId="22">
    <w:abstractNumId w:val="4"/>
  </w:num>
  <w:num w:numId="23">
    <w:abstractNumId w:val="2"/>
  </w:num>
  <w:num w:numId="24">
    <w:abstractNumId w:val="24"/>
  </w:num>
  <w:num w:numId="25">
    <w:abstractNumId w:val="36"/>
  </w:num>
  <w:num w:numId="26">
    <w:abstractNumId w:val="29"/>
  </w:num>
  <w:num w:numId="27">
    <w:abstractNumId w:val="10"/>
  </w:num>
  <w:num w:numId="28">
    <w:abstractNumId w:val="19"/>
  </w:num>
  <w:num w:numId="29">
    <w:abstractNumId w:val="31"/>
  </w:num>
  <w:num w:numId="30">
    <w:abstractNumId w:val="22"/>
  </w:num>
  <w:num w:numId="31">
    <w:abstractNumId w:val="17"/>
  </w:num>
  <w:num w:numId="32">
    <w:abstractNumId w:val="18"/>
  </w:num>
  <w:num w:numId="33">
    <w:abstractNumId w:val="7"/>
  </w:num>
  <w:num w:numId="34">
    <w:abstractNumId w:val="1"/>
  </w:num>
  <w:num w:numId="35">
    <w:abstractNumId w:val="14"/>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938D5"/>
    <w:rsid w:val="00001381"/>
    <w:rsid w:val="00037F36"/>
    <w:rsid w:val="00056D88"/>
    <w:rsid w:val="00073DBF"/>
    <w:rsid w:val="000B1FFF"/>
    <w:rsid w:val="000C71F6"/>
    <w:rsid w:val="000D11D3"/>
    <w:rsid w:val="000D67C0"/>
    <w:rsid w:val="000E5F13"/>
    <w:rsid w:val="00115631"/>
    <w:rsid w:val="00124AA8"/>
    <w:rsid w:val="00130B86"/>
    <w:rsid w:val="00133D9D"/>
    <w:rsid w:val="0014400D"/>
    <w:rsid w:val="001458CD"/>
    <w:rsid w:val="00177A61"/>
    <w:rsid w:val="001804CB"/>
    <w:rsid w:val="001937AB"/>
    <w:rsid w:val="001969A7"/>
    <w:rsid w:val="001A17B9"/>
    <w:rsid w:val="001C7E3C"/>
    <w:rsid w:val="001D2FA1"/>
    <w:rsid w:val="001E2285"/>
    <w:rsid w:val="00207BE7"/>
    <w:rsid w:val="00272586"/>
    <w:rsid w:val="002A37C5"/>
    <w:rsid w:val="002B06C9"/>
    <w:rsid w:val="002B7FBA"/>
    <w:rsid w:val="002C05FB"/>
    <w:rsid w:val="002C47E5"/>
    <w:rsid w:val="002D1522"/>
    <w:rsid w:val="002D5983"/>
    <w:rsid w:val="002D71C7"/>
    <w:rsid w:val="002E023F"/>
    <w:rsid w:val="002F2B7B"/>
    <w:rsid w:val="002F62FA"/>
    <w:rsid w:val="003224E1"/>
    <w:rsid w:val="00326C48"/>
    <w:rsid w:val="003430CB"/>
    <w:rsid w:val="0034679E"/>
    <w:rsid w:val="00347D52"/>
    <w:rsid w:val="003660A8"/>
    <w:rsid w:val="00372259"/>
    <w:rsid w:val="003847D7"/>
    <w:rsid w:val="00394A02"/>
    <w:rsid w:val="003A3C46"/>
    <w:rsid w:val="003C67D5"/>
    <w:rsid w:val="003C6F66"/>
    <w:rsid w:val="003D7194"/>
    <w:rsid w:val="003E5CB8"/>
    <w:rsid w:val="00405937"/>
    <w:rsid w:val="0042523F"/>
    <w:rsid w:val="00452F85"/>
    <w:rsid w:val="004535FD"/>
    <w:rsid w:val="004540A3"/>
    <w:rsid w:val="0046609C"/>
    <w:rsid w:val="00482B38"/>
    <w:rsid w:val="004A051B"/>
    <w:rsid w:val="004B254E"/>
    <w:rsid w:val="004B26F6"/>
    <w:rsid w:val="004C5898"/>
    <w:rsid w:val="004C7BA7"/>
    <w:rsid w:val="004C7F7E"/>
    <w:rsid w:val="004E3A16"/>
    <w:rsid w:val="004E79EA"/>
    <w:rsid w:val="004E7FFA"/>
    <w:rsid w:val="00522C4A"/>
    <w:rsid w:val="00533575"/>
    <w:rsid w:val="00587993"/>
    <w:rsid w:val="00587B08"/>
    <w:rsid w:val="005A0BA7"/>
    <w:rsid w:val="005D6E30"/>
    <w:rsid w:val="005E4A0E"/>
    <w:rsid w:val="005F5629"/>
    <w:rsid w:val="00600548"/>
    <w:rsid w:val="0060293B"/>
    <w:rsid w:val="00614B12"/>
    <w:rsid w:val="00620627"/>
    <w:rsid w:val="00644CDD"/>
    <w:rsid w:val="006530CB"/>
    <w:rsid w:val="00670CEA"/>
    <w:rsid w:val="00675EBE"/>
    <w:rsid w:val="00677139"/>
    <w:rsid w:val="006A5DE4"/>
    <w:rsid w:val="006F3C59"/>
    <w:rsid w:val="00716003"/>
    <w:rsid w:val="00720B3D"/>
    <w:rsid w:val="00737CC5"/>
    <w:rsid w:val="007408E8"/>
    <w:rsid w:val="007420B8"/>
    <w:rsid w:val="00765400"/>
    <w:rsid w:val="00771B07"/>
    <w:rsid w:val="0077353F"/>
    <w:rsid w:val="007A1CF7"/>
    <w:rsid w:val="007B34EF"/>
    <w:rsid w:val="007D6D0B"/>
    <w:rsid w:val="007F117D"/>
    <w:rsid w:val="0083061E"/>
    <w:rsid w:val="00864EE7"/>
    <w:rsid w:val="00883CA3"/>
    <w:rsid w:val="00886513"/>
    <w:rsid w:val="008948B3"/>
    <w:rsid w:val="008A60CD"/>
    <w:rsid w:val="008B0F1E"/>
    <w:rsid w:val="008B6C60"/>
    <w:rsid w:val="008C1C16"/>
    <w:rsid w:val="008D1B2A"/>
    <w:rsid w:val="008D2F04"/>
    <w:rsid w:val="008D3C9D"/>
    <w:rsid w:val="008F05DE"/>
    <w:rsid w:val="009164BF"/>
    <w:rsid w:val="009552A7"/>
    <w:rsid w:val="009708E9"/>
    <w:rsid w:val="00982ED0"/>
    <w:rsid w:val="00984300"/>
    <w:rsid w:val="00990F2A"/>
    <w:rsid w:val="009A1383"/>
    <w:rsid w:val="009A622D"/>
    <w:rsid w:val="009C1ECD"/>
    <w:rsid w:val="009D34A7"/>
    <w:rsid w:val="009D48AA"/>
    <w:rsid w:val="009E4FCD"/>
    <w:rsid w:val="009F0522"/>
    <w:rsid w:val="00A0449F"/>
    <w:rsid w:val="00A04858"/>
    <w:rsid w:val="00A10315"/>
    <w:rsid w:val="00A20F1E"/>
    <w:rsid w:val="00A35455"/>
    <w:rsid w:val="00A40E06"/>
    <w:rsid w:val="00A52C7A"/>
    <w:rsid w:val="00A55F8B"/>
    <w:rsid w:val="00AA3707"/>
    <w:rsid w:val="00AB40EE"/>
    <w:rsid w:val="00AB5A7F"/>
    <w:rsid w:val="00AC2D6B"/>
    <w:rsid w:val="00B122E8"/>
    <w:rsid w:val="00B12DA8"/>
    <w:rsid w:val="00B14FDC"/>
    <w:rsid w:val="00B22A50"/>
    <w:rsid w:val="00B70F0B"/>
    <w:rsid w:val="00B82578"/>
    <w:rsid w:val="00B86ADE"/>
    <w:rsid w:val="00B97BA3"/>
    <w:rsid w:val="00BC6147"/>
    <w:rsid w:val="00BD6FB0"/>
    <w:rsid w:val="00BE38BD"/>
    <w:rsid w:val="00BF7FA4"/>
    <w:rsid w:val="00C00E14"/>
    <w:rsid w:val="00C12DB6"/>
    <w:rsid w:val="00C3260C"/>
    <w:rsid w:val="00C53C48"/>
    <w:rsid w:val="00C57B02"/>
    <w:rsid w:val="00C63BDC"/>
    <w:rsid w:val="00C8398D"/>
    <w:rsid w:val="00C920AD"/>
    <w:rsid w:val="00C95137"/>
    <w:rsid w:val="00C959E6"/>
    <w:rsid w:val="00CD7B99"/>
    <w:rsid w:val="00D03BC2"/>
    <w:rsid w:val="00D07E51"/>
    <w:rsid w:val="00D21DA8"/>
    <w:rsid w:val="00D30C33"/>
    <w:rsid w:val="00D36842"/>
    <w:rsid w:val="00D70DF2"/>
    <w:rsid w:val="00D779B5"/>
    <w:rsid w:val="00D8151D"/>
    <w:rsid w:val="00DA378F"/>
    <w:rsid w:val="00DB60C1"/>
    <w:rsid w:val="00DB69CE"/>
    <w:rsid w:val="00DC7148"/>
    <w:rsid w:val="00DE02DD"/>
    <w:rsid w:val="00DE46E4"/>
    <w:rsid w:val="00DF339C"/>
    <w:rsid w:val="00E13EC6"/>
    <w:rsid w:val="00E14DBD"/>
    <w:rsid w:val="00E52D28"/>
    <w:rsid w:val="00EB5ECC"/>
    <w:rsid w:val="00F414D6"/>
    <w:rsid w:val="00F565CD"/>
    <w:rsid w:val="00F57E02"/>
    <w:rsid w:val="00F65785"/>
    <w:rsid w:val="00F75867"/>
    <w:rsid w:val="00F85D45"/>
    <w:rsid w:val="00F938D5"/>
    <w:rsid w:val="00F9392B"/>
    <w:rsid w:val="00FA1964"/>
    <w:rsid w:val="00FA281B"/>
    <w:rsid w:val="00FB6CC2"/>
    <w:rsid w:val="00FD10B9"/>
    <w:rsid w:val="00FF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8D5"/>
    <w:pPr>
      <w:ind w:left="720"/>
      <w:contextualSpacing/>
    </w:pPr>
  </w:style>
  <w:style w:type="character" w:styleId="Hyperlink">
    <w:name w:val="Hyperlink"/>
    <w:basedOn w:val="DefaultParagraphFont"/>
    <w:uiPriority w:val="99"/>
    <w:rsid w:val="00F938D5"/>
    <w:rPr>
      <w:rFonts w:cs="Times New Roman"/>
      <w:color w:val="0000FF"/>
      <w:u w:val="single"/>
    </w:rPr>
  </w:style>
  <w:style w:type="paragraph" w:styleId="DocumentMap">
    <w:name w:val="Document Map"/>
    <w:basedOn w:val="Normal"/>
    <w:link w:val="DocumentMapChar"/>
    <w:uiPriority w:val="99"/>
    <w:semiHidden/>
    <w:rsid w:val="003660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16FA0"/>
    <w:rPr>
      <w:rFonts w:ascii="Times New Roman" w:hAnsi="Times New Roman"/>
      <w:sz w:val="0"/>
      <w:szCs w:val="0"/>
    </w:rPr>
  </w:style>
  <w:style w:type="paragraph" w:styleId="BalloonText">
    <w:name w:val="Balloon Text"/>
    <w:basedOn w:val="Normal"/>
    <w:link w:val="BalloonTextChar"/>
    <w:uiPriority w:val="99"/>
    <w:semiHidden/>
    <w:unhideWhenUsed/>
    <w:rsid w:val="007B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EF"/>
    <w:rPr>
      <w:rFonts w:ascii="Tahoma" w:hAnsi="Tahoma" w:cs="Tahoma"/>
      <w:sz w:val="16"/>
      <w:szCs w:val="16"/>
    </w:rPr>
  </w:style>
  <w:style w:type="paragraph" w:styleId="EndnoteText">
    <w:name w:val="endnote text"/>
    <w:basedOn w:val="Normal"/>
    <w:link w:val="EndnoteTextChar"/>
    <w:uiPriority w:val="99"/>
    <w:semiHidden/>
    <w:unhideWhenUsed/>
    <w:rsid w:val="00675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5EBE"/>
    <w:rPr>
      <w:sz w:val="20"/>
      <w:szCs w:val="20"/>
    </w:rPr>
  </w:style>
  <w:style w:type="character" w:styleId="EndnoteReference">
    <w:name w:val="endnote reference"/>
    <w:basedOn w:val="DefaultParagraphFont"/>
    <w:uiPriority w:val="99"/>
    <w:semiHidden/>
    <w:unhideWhenUsed/>
    <w:rsid w:val="00675EBE"/>
    <w:rPr>
      <w:vertAlign w:val="superscript"/>
    </w:rPr>
  </w:style>
  <w:style w:type="character" w:styleId="FollowedHyperlink">
    <w:name w:val="FollowedHyperlink"/>
    <w:basedOn w:val="DefaultParagraphFont"/>
    <w:uiPriority w:val="99"/>
    <w:semiHidden/>
    <w:unhideWhenUsed/>
    <w:rsid w:val="009164BF"/>
    <w:rPr>
      <w:color w:val="800080" w:themeColor="followedHyperlink"/>
      <w:u w:val="single"/>
    </w:rPr>
  </w:style>
  <w:style w:type="character" w:styleId="CommentReference">
    <w:name w:val="annotation reference"/>
    <w:basedOn w:val="DefaultParagraphFont"/>
    <w:uiPriority w:val="99"/>
    <w:semiHidden/>
    <w:unhideWhenUsed/>
    <w:rsid w:val="00600548"/>
    <w:rPr>
      <w:sz w:val="16"/>
      <w:szCs w:val="16"/>
    </w:rPr>
  </w:style>
  <w:style w:type="paragraph" w:styleId="CommentText">
    <w:name w:val="annotation text"/>
    <w:basedOn w:val="Normal"/>
    <w:link w:val="CommentTextChar"/>
    <w:uiPriority w:val="99"/>
    <w:semiHidden/>
    <w:unhideWhenUsed/>
    <w:rsid w:val="00600548"/>
    <w:pPr>
      <w:spacing w:line="240" w:lineRule="auto"/>
    </w:pPr>
    <w:rPr>
      <w:sz w:val="20"/>
      <w:szCs w:val="20"/>
    </w:rPr>
  </w:style>
  <w:style w:type="character" w:customStyle="1" w:styleId="CommentTextChar">
    <w:name w:val="Comment Text Char"/>
    <w:basedOn w:val="DefaultParagraphFont"/>
    <w:link w:val="CommentText"/>
    <w:uiPriority w:val="99"/>
    <w:semiHidden/>
    <w:rsid w:val="00600548"/>
    <w:rPr>
      <w:sz w:val="20"/>
      <w:szCs w:val="20"/>
    </w:rPr>
  </w:style>
  <w:style w:type="paragraph" w:styleId="CommentSubject">
    <w:name w:val="annotation subject"/>
    <w:basedOn w:val="CommentText"/>
    <w:next w:val="CommentText"/>
    <w:link w:val="CommentSubjectChar"/>
    <w:uiPriority w:val="99"/>
    <w:semiHidden/>
    <w:unhideWhenUsed/>
    <w:rsid w:val="00600548"/>
    <w:rPr>
      <w:b/>
      <w:bCs/>
    </w:rPr>
  </w:style>
  <w:style w:type="character" w:customStyle="1" w:styleId="CommentSubjectChar">
    <w:name w:val="Comment Subject Char"/>
    <w:basedOn w:val="CommentTextChar"/>
    <w:link w:val="CommentSubject"/>
    <w:uiPriority w:val="99"/>
    <w:semiHidden/>
    <w:rsid w:val="00600548"/>
    <w:rPr>
      <w:b/>
      <w:bCs/>
      <w:sz w:val="20"/>
      <w:szCs w:val="20"/>
    </w:rPr>
  </w:style>
  <w:style w:type="paragraph" w:styleId="Header">
    <w:name w:val="header"/>
    <w:basedOn w:val="Normal"/>
    <w:link w:val="HeaderChar"/>
    <w:uiPriority w:val="99"/>
    <w:unhideWhenUsed/>
    <w:rsid w:val="00C3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60C"/>
  </w:style>
  <w:style w:type="paragraph" w:styleId="Footer">
    <w:name w:val="footer"/>
    <w:basedOn w:val="Normal"/>
    <w:link w:val="FooterChar"/>
    <w:uiPriority w:val="99"/>
    <w:unhideWhenUsed/>
    <w:rsid w:val="00C32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0C"/>
  </w:style>
  <w:style w:type="paragraph" w:styleId="PlainText">
    <w:name w:val="Plain Text"/>
    <w:basedOn w:val="Normal"/>
    <w:link w:val="PlainTextChar"/>
    <w:uiPriority w:val="99"/>
    <w:semiHidden/>
    <w:unhideWhenUsed/>
    <w:rsid w:val="00AB5A7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AB5A7F"/>
    <w:rPr>
      <w:rFonts w:ascii="Consolas" w:eastAsiaTheme="minorHAnsi" w:hAnsi="Consolas"/>
      <w:sz w:val="21"/>
      <w:szCs w:val="21"/>
    </w:rPr>
  </w:style>
  <w:style w:type="table" w:styleId="TableGrid">
    <w:name w:val="Table Grid"/>
    <w:basedOn w:val="TableNormal"/>
    <w:locked/>
    <w:rsid w:val="0071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18856">
      <w:bodyDiv w:val="1"/>
      <w:marLeft w:val="0"/>
      <w:marRight w:val="0"/>
      <w:marTop w:val="0"/>
      <w:marBottom w:val="0"/>
      <w:divBdr>
        <w:top w:val="none" w:sz="0" w:space="0" w:color="auto"/>
        <w:left w:val="none" w:sz="0" w:space="0" w:color="auto"/>
        <w:bottom w:val="none" w:sz="0" w:space="0" w:color="auto"/>
        <w:right w:val="none" w:sz="0" w:space="0" w:color="auto"/>
      </w:divBdr>
    </w:div>
    <w:div w:id="11578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udy@uflib.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udy@uflib.ufl.ed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lib.ufl.edu/pers/RecruitmentStudy/RecruitmentStudyMirrorTemplate.x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uflib.ufl.edu/RecruitmentStudy/survey" TargetMode="External"/><Relationship Id="rId4" Type="http://schemas.openxmlformats.org/officeDocument/2006/relationships/settings" Target="settings.xml"/><Relationship Id="rId9" Type="http://schemas.openxmlformats.org/officeDocument/2006/relationships/hyperlink" Target="http://apps.uflib.ufl.edu/recruitmentstud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E340-E354-4A17-8DD0-B556268E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2504</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Academic Library Recruitment Efficacy and Outcome Study</vt:lpstr>
    </vt:vector>
  </TitlesOfParts>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Library Recruitment Efficacy and Outcome Study</dc:title>
  <dc:subject/>
  <dc:creator>sllimk</dc:creator>
  <cp:keywords/>
  <dc:description/>
  <cp:lastModifiedBy>Bonnie Smith</cp:lastModifiedBy>
  <cp:revision>2</cp:revision>
  <cp:lastPrinted>2010-04-23T17:36:00Z</cp:lastPrinted>
  <dcterms:created xsi:type="dcterms:W3CDTF">2011-09-28T13:17:00Z</dcterms:created>
  <dcterms:modified xsi:type="dcterms:W3CDTF">2011-09-28T13:17:00Z</dcterms:modified>
</cp:coreProperties>
</file>