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42" w:rsidRPr="00B46891" w:rsidRDefault="0046414A">
      <w:pPr>
        <w:rPr>
          <w:rFonts w:ascii="Calibri" w:hAnsi="Calibri"/>
          <w:color w:val="482400"/>
          <w:sz w:val="44"/>
          <w:lang w:val="en-US"/>
        </w:rPr>
      </w:pPr>
      <w:r w:rsidRPr="00241126">
        <w:rPr>
          <w:rFonts w:ascii="Calibri" w:hAnsi="Calibri"/>
          <w:b/>
          <w:noProof/>
          <w:color w:val="482400"/>
          <w:sz w:val="24"/>
          <w:lang w:val="en-US"/>
        </w:rPr>
        <w:drawing>
          <wp:anchor distT="0" distB="0" distL="114300" distR="114300" simplePos="0" relativeHeight="251658240" behindDoc="0" locked="0" layoutInCell="1" allowOverlap="1" wp14:anchorId="47E610BC" wp14:editId="601CC87F">
            <wp:simplePos x="0" y="0"/>
            <wp:positionH relativeFrom="margin">
              <wp:align>left</wp:align>
            </wp:positionH>
            <wp:positionV relativeFrom="paragraph">
              <wp:posOffset>466725</wp:posOffset>
            </wp:positionV>
            <wp:extent cx="2190750" cy="18472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90750" cy="1847215"/>
                    </a:xfrm>
                    <a:prstGeom prst="rect">
                      <a:avLst/>
                    </a:prstGeom>
                  </pic:spPr>
                </pic:pic>
              </a:graphicData>
            </a:graphic>
            <wp14:sizeRelH relativeFrom="page">
              <wp14:pctWidth>0</wp14:pctWidth>
            </wp14:sizeRelH>
            <wp14:sizeRelV relativeFrom="page">
              <wp14:pctHeight>0</wp14:pctHeight>
            </wp14:sizeRelV>
          </wp:anchor>
        </w:drawing>
      </w:r>
      <w:r w:rsidR="000D4D29" w:rsidRPr="00241126">
        <w:rPr>
          <w:rFonts w:ascii="Calibri" w:hAnsi="Calibri"/>
          <w:b/>
          <w:color w:val="482400"/>
          <w:sz w:val="48"/>
          <w:lang w:val="en-US"/>
        </w:rPr>
        <w:t>DIGITAL LIBRARY OF THE CARIBBEAN</w:t>
      </w:r>
      <w:r w:rsidR="000D4D29" w:rsidRPr="00C5461A">
        <w:rPr>
          <w:rFonts w:ascii="Calibri" w:hAnsi="Calibri"/>
          <w:color w:val="482400"/>
          <w:sz w:val="48"/>
          <w:lang w:val="en-US"/>
        </w:rPr>
        <w:t xml:space="preserve"> </w:t>
      </w:r>
      <w:r w:rsidR="000D4D29" w:rsidRPr="00241126">
        <w:rPr>
          <w:rFonts w:ascii="Calibri" w:hAnsi="Calibri"/>
          <w:b/>
          <w:color w:val="482400"/>
          <w:sz w:val="48"/>
          <w:lang w:val="en-US"/>
        </w:rPr>
        <w:t xml:space="preserve">| </w:t>
      </w:r>
      <w:r w:rsidR="000D4D29" w:rsidRPr="00241126">
        <w:rPr>
          <w:rFonts w:ascii="Calibri" w:hAnsi="Calibri"/>
          <w:b/>
          <w:color w:val="482400"/>
          <w:sz w:val="28"/>
          <w:lang w:val="en-US"/>
        </w:rPr>
        <w:t>FACT SHEET</w:t>
      </w:r>
      <w:r w:rsidR="000D4D29" w:rsidRPr="00B46891">
        <w:rPr>
          <w:rFonts w:ascii="Calibri" w:hAnsi="Calibri"/>
          <w:color w:val="482400"/>
          <w:sz w:val="24"/>
          <w:lang w:val="en-US"/>
        </w:rPr>
        <w:t xml:space="preserve"> </w:t>
      </w:r>
    </w:p>
    <w:p w:rsidR="0046414A" w:rsidRDefault="0046414A">
      <w:pPr>
        <w:rPr>
          <w:rFonts w:ascii="Calibri" w:hAnsi="Calibri"/>
          <w:b/>
          <w:color w:val="482400"/>
          <w:lang w:val="en-US"/>
        </w:rPr>
      </w:pPr>
    </w:p>
    <w:p w:rsidR="00793542" w:rsidRPr="00B46891" w:rsidRDefault="000D4D29">
      <w:pPr>
        <w:rPr>
          <w:rFonts w:ascii="Calibri" w:hAnsi="Calibri"/>
          <w:color w:val="482400"/>
          <w:lang w:val="en-US"/>
        </w:rPr>
      </w:pPr>
      <w:r w:rsidRPr="00B46891">
        <w:rPr>
          <w:rFonts w:ascii="Calibri" w:hAnsi="Calibri"/>
          <w:b/>
          <w:color w:val="482400"/>
          <w:lang w:val="en-US"/>
        </w:rPr>
        <w:t xml:space="preserve">Mission </w:t>
      </w:r>
    </w:p>
    <w:p w:rsidR="00793542" w:rsidRPr="00B46891" w:rsidRDefault="000D4D29">
      <w:pPr>
        <w:rPr>
          <w:rFonts w:ascii="Calibri" w:hAnsi="Calibri"/>
          <w:color w:val="482400"/>
          <w:lang w:val="en-US"/>
        </w:rPr>
      </w:pPr>
      <w:proofErr w:type="spellStart"/>
      <w:proofErr w:type="gramStart"/>
      <w:r w:rsidRPr="00B46891">
        <w:rPr>
          <w:rFonts w:ascii="Calibri" w:hAnsi="Calibri"/>
          <w:color w:val="482400"/>
          <w:lang w:val="en-US"/>
        </w:rPr>
        <w:t>dLOC's</w:t>
      </w:r>
      <w:proofErr w:type="spellEnd"/>
      <w:proofErr w:type="gramEnd"/>
      <w:r w:rsidRPr="00B46891">
        <w:rPr>
          <w:rFonts w:ascii="Calibri" w:hAnsi="Calibri"/>
          <w:color w:val="482400"/>
          <w:lang w:val="en-US"/>
        </w:rPr>
        <w:t xml:space="preserve"> diverse partners serve an international community of scholars, students, and citizens by working together to preserve and to provide enhanced electronic access to cultural, historical, legal, governmental, and research materials in a common web space with a multilingual interface. </w:t>
      </w:r>
    </w:p>
    <w:p w:rsidR="0046414A" w:rsidRDefault="0046414A">
      <w:pPr>
        <w:rPr>
          <w:rFonts w:ascii="Calibri" w:hAnsi="Calibri"/>
          <w:b/>
          <w:color w:val="482400"/>
          <w:lang w:val="en-US"/>
        </w:rPr>
      </w:pPr>
    </w:p>
    <w:p w:rsidR="0046414A" w:rsidRPr="00D56159" w:rsidRDefault="0046414A">
      <w:pPr>
        <w:rPr>
          <w:rFonts w:ascii="Calibri" w:hAnsi="Calibri"/>
          <w:b/>
          <w:color w:val="482400"/>
          <w:sz w:val="14"/>
          <w:lang w:val="en-US"/>
        </w:rPr>
      </w:pPr>
    </w:p>
    <w:p w:rsidR="00793542" w:rsidRPr="00B46891" w:rsidRDefault="000D4D29">
      <w:pPr>
        <w:rPr>
          <w:rFonts w:ascii="Calibri" w:hAnsi="Calibri"/>
          <w:b/>
          <w:color w:val="482400"/>
          <w:lang w:val="en-US"/>
        </w:rPr>
      </w:pPr>
      <w:r w:rsidRPr="00B46891">
        <w:rPr>
          <w:rFonts w:ascii="Calibri" w:hAnsi="Calibri"/>
          <w:b/>
          <w:color w:val="482400"/>
          <w:lang w:val="en-US"/>
        </w:rPr>
        <w:t xml:space="preserve">Access to Caribbean Resources </w:t>
      </w:r>
    </w:p>
    <w:p w:rsidR="00793542" w:rsidRPr="00B46891" w:rsidRDefault="000D4D29">
      <w:pPr>
        <w:rPr>
          <w:rFonts w:ascii="Calibri" w:hAnsi="Calibri"/>
          <w:color w:val="482400"/>
          <w:lang w:val="en-US"/>
        </w:rPr>
      </w:pPr>
      <w:r w:rsidRPr="00B46891">
        <w:rPr>
          <w:rFonts w:ascii="Calibri" w:hAnsi="Calibri"/>
          <w:color w:val="482400"/>
          <w:lang w:val="en-US"/>
        </w:rPr>
        <w:t xml:space="preserve">The amount of open access content available through </w:t>
      </w:r>
      <w:proofErr w:type="spellStart"/>
      <w:r w:rsidRPr="00B46891">
        <w:rPr>
          <w:rFonts w:ascii="Calibri" w:hAnsi="Calibri"/>
          <w:color w:val="482400"/>
          <w:lang w:val="en-US"/>
        </w:rPr>
        <w:t>dLOC</w:t>
      </w:r>
      <w:proofErr w:type="spellEnd"/>
      <w:r w:rsidRPr="00B46891">
        <w:rPr>
          <w:rFonts w:ascii="Calibri" w:hAnsi="Calibri"/>
          <w:color w:val="482400"/>
          <w:lang w:val="en-US"/>
        </w:rPr>
        <w:t xml:space="preserve"> surpasses many commercial Caribbean collections and includes newspapers, official documents, ecological and economic data, maps, histories, travel accounts, literature, poetry, musical expressions, and artifacts. </w:t>
      </w:r>
      <w:proofErr w:type="spellStart"/>
      <w:proofErr w:type="gramStart"/>
      <w:r w:rsidRPr="00B46891">
        <w:rPr>
          <w:rFonts w:ascii="Calibri" w:hAnsi="Calibri"/>
          <w:color w:val="482400"/>
          <w:lang w:val="en-US"/>
        </w:rPr>
        <w:t>dLOC</w:t>
      </w:r>
      <w:proofErr w:type="spellEnd"/>
      <w:proofErr w:type="gramEnd"/>
      <w:r w:rsidRPr="00B46891">
        <w:rPr>
          <w:rFonts w:ascii="Calibri" w:hAnsi="Calibri"/>
          <w:color w:val="482400"/>
          <w:lang w:val="en-US"/>
        </w:rPr>
        <w:t xml:space="preserve"> now provides access to </w:t>
      </w:r>
      <w:r w:rsidR="0046414A" w:rsidRPr="0046414A">
        <w:rPr>
          <w:rFonts w:ascii="Calibri" w:hAnsi="Calibri"/>
          <w:color w:val="482400"/>
          <w:lang w:val="en-US"/>
        </w:rPr>
        <w:t>2</w:t>
      </w:r>
      <w:r w:rsidR="0046414A">
        <w:rPr>
          <w:rFonts w:ascii="Calibri" w:hAnsi="Calibri"/>
          <w:color w:val="482400"/>
          <w:lang w:val="en-US"/>
        </w:rPr>
        <w:t>,</w:t>
      </w:r>
      <w:r w:rsidR="0046414A" w:rsidRPr="0046414A">
        <w:rPr>
          <w:rFonts w:ascii="Calibri" w:hAnsi="Calibri"/>
          <w:color w:val="482400"/>
          <w:lang w:val="en-US"/>
        </w:rPr>
        <w:t>783</w:t>
      </w:r>
      <w:r w:rsidR="0046414A">
        <w:rPr>
          <w:rFonts w:ascii="Calibri" w:hAnsi="Calibri"/>
          <w:color w:val="482400"/>
          <w:lang w:val="en-US"/>
        </w:rPr>
        <w:t>,</w:t>
      </w:r>
      <w:r w:rsidR="0046414A" w:rsidRPr="0046414A">
        <w:rPr>
          <w:rFonts w:ascii="Calibri" w:hAnsi="Calibri"/>
          <w:color w:val="482400"/>
          <w:lang w:val="en-US"/>
        </w:rPr>
        <w:t>922</w:t>
      </w:r>
      <w:r w:rsidR="0046414A">
        <w:rPr>
          <w:rFonts w:ascii="Calibri" w:hAnsi="Calibri"/>
          <w:color w:val="482400"/>
          <w:lang w:val="en-US"/>
        </w:rPr>
        <w:t xml:space="preserve"> </w:t>
      </w:r>
      <w:r w:rsidRPr="00B46891">
        <w:rPr>
          <w:rFonts w:ascii="Calibri" w:hAnsi="Calibri"/>
          <w:color w:val="482400"/>
          <w:lang w:val="en-US"/>
        </w:rPr>
        <w:t xml:space="preserve">pages of content related to the Caribbean. </w:t>
      </w:r>
      <w:proofErr w:type="spellStart"/>
      <w:proofErr w:type="gramStart"/>
      <w:r w:rsidRPr="00B46891">
        <w:rPr>
          <w:rFonts w:ascii="Calibri" w:hAnsi="Calibri"/>
          <w:color w:val="482400"/>
          <w:lang w:val="en-US"/>
        </w:rPr>
        <w:t>dLOC</w:t>
      </w:r>
      <w:proofErr w:type="spellEnd"/>
      <w:proofErr w:type="gramEnd"/>
      <w:r w:rsidRPr="00B46891">
        <w:rPr>
          <w:rFonts w:ascii="Calibri" w:hAnsi="Calibri"/>
          <w:color w:val="482400"/>
          <w:lang w:val="en-US"/>
        </w:rPr>
        <w:t xml:space="preserve"> registered a cumulative total of </w:t>
      </w:r>
      <w:r w:rsidR="00DB4533">
        <w:rPr>
          <w:rFonts w:ascii="Calibri" w:hAnsi="Calibri"/>
          <w:color w:val="482400"/>
          <w:lang w:val="en-US"/>
        </w:rPr>
        <w:t xml:space="preserve"> </w:t>
      </w:r>
      <w:r w:rsidR="00DB4533" w:rsidRPr="00DB4533">
        <w:rPr>
          <w:rFonts w:ascii="Calibri" w:hAnsi="Calibri"/>
          <w:color w:val="482400"/>
          <w:lang w:val="en-US"/>
        </w:rPr>
        <w:t>59</w:t>
      </w:r>
      <w:r w:rsidR="00995326">
        <w:rPr>
          <w:rFonts w:ascii="Calibri" w:hAnsi="Calibri"/>
          <w:color w:val="482400"/>
          <w:lang w:val="en-US"/>
        </w:rPr>
        <w:t>,</w:t>
      </w:r>
      <w:r w:rsidR="00DB4533" w:rsidRPr="00DB4533">
        <w:rPr>
          <w:rFonts w:ascii="Calibri" w:hAnsi="Calibri"/>
          <w:color w:val="482400"/>
          <w:lang w:val="en-US"/>
        </w:rPr>
        <w:t>990</w:t>
      </w:r>
      <w:r w:rsidR="00DB4533">
        <w:rPr>
          <w:rFonts w:ascii="Calibri" w:hAnsi="Calibri"/>
          <w:color w:val="482400"/>
          <w:lang w:val="en-US"/>
        </w:rPr>
        <w:t>,902 views</w:t>
      </w:r>
      <w:r w:rsidRPr="00B46891">
        <w:rPr>
          <w:rFonts w:ascii="Calibri" w:hAnsi="Calibri"/>
          <w:color w:val="482400"/>
          <w:lang w:val="en-US"/>
        </w:rPr>
        <w:t xml:space="preserve"> from April 2006-</w:t>
      </w:r>
      <w:r w:rsidR="00DB4533">
        <w:rPr>
          <w:rFonts w:ascii="Calibri" w:hAnsi="Calibri"/>
          <w:color w:val="482400"/>
          <w:lang w:val="en-US"/>
        </w:rPr>
        <w:t xml:space="preserve">August </w:t>
      </w:r>
      <w:r w:rsidRPr="00B46891">
        <w:rPr>
          <w:rFonts w:ascii="Calibri" w:hAnsi="Calibri"/>
          <w:color w:val="482400"/>
          <w:lang w:val="en-US"/>
        </w:rPr>
        <w:t>201</w:t>
      </w:r>
      <w:r w:rsidR="00DB4533">
        <w:rPr>
          <w:rFonts w:ascii="Calibri" w:hAnsi="Calibri"/>
          <w:color w:val="482400"/>
          <w:lang w:val="en-US"/>
        </w:rPr>
        <w:t>5</w:t>
      </w:r>
      <w:r w:rsidRPr="00B46891">
        <w:rPr>
          <w:rFonts w:ascii="Calibri" w:hAnsi="Calibri"/>
          <w:color w:val="482400"/>
          <w:lang w:val="en-US"/>
        </w:rPr>
        <w:t xml:space="preserve">. </w:t>
      </w:r>
    </w:p>
    <w:p w:rsidR="00793542" w:rsidRPr="00B46891" w:rsidRDefault="000D4D29">
      <w:pPr>
        <w:rPr>
          <w:rFonts w:ascii="Calibri" w:hAnsi="Calibri"/>
          <w:color w:val="482400"/>
          <w:lang w:val="en-US"/>
        </w:rPr>
      </w:pPr>
      <w:r w:rsidRPr="00B46891">
        <w:rPr>
          <w:rFonts w:ascii="Calibri" w:hAnsi="Calibri"/>
          <w:color w:val="482400"/>
          <w:lang w:val="en-US"/>
        </w:rPr>
        <w:t xml:space="preserve">All content available openly: </w:t>
      </w:r>
      <w:hyperlink r:id="rId7" w:history="1">
        <w:r w:rsidR="00B46891" w:rsidRPr="005E04E6">
          <w:rPr>
            <w:rStyle w:val="Hyperlink"/>
            <w:rFonts w:ascii="Calibri" w:hAnsi="Calibri"/>
            <w:lang w:val="en-US"/>
          </w:rPr>
          <w:t>www.dloc.com</w:t>
        </w:r>
      </w:hyperlink>
      <w:r w:rsidR="00B46891">
        <w:rPr>
          <w:rFonts w:ascii="Calibri" w:hAnsi="Calibri"/>
          <w:color w:val="482400"/>
          <w:lang w:val="en-US"/>
        </w:rPr>
        <w:t xml:space="preserve"> </w:t>
      </w:r>
      <w:r w:rsidRPr="00B46891">
        <w:rPr>
          <w:rFonts w:ascii="Calibri" w:hAnsi="Calibri"/>
          <w:color w:val="482400"/>
          <w:lang w:val="en-US"/>
        </w:rPr>
        <w:t xml:space="preserve"> </w:t>
      </w:r>
    </w:p>
    <w:p w:rsidR="00D56159" w:rsidRPr="00D56159" w:rsidRDefault="00D56159">
      <w:pPr>
        <w:rPr>
          <w:rFonts w:ascii="Calibri" w:hAnsi="Calibri"/>
          <w:color w:val="482400"/>
          <w:sz w:val="14"/>
          <w:lang w:val="en-US"/>
        </w:rPr>
      </w:pPr>
    </w:p>
    <w:p w:rsidR="00793542" w:rsidRPr="00B46891" w:rsidRDefault="000D4D29">
      <w:pPr>
        <w:rPr>
          <w:rFonts w:ascii="Calibri" w:hAnsi="Calibri"/>
          <w:color w:val="482400"/>
          <w:lang w:val="en-US"/>
        </w:rPr>
      </w:pPr>
      <w:r w:rsidRPr="00B46891">
        <w:rPr>
          <w:rFonts w:ascii="Calibri" w:hAnsi="Calibri"/>
          <w:color w:val="482400"/>
          <w:lang w:val="en-US"/>
        </w:rPr>
        <w:t xml:space="preserve">The freely available </w:t>
      </w:r>
      <w:proofErr w:type="spellStart"/>
      <w:r w:rsidRPr="00B46891">
        <w:rPr>
          <w:rFonts w:ascii="Calibri" w:hAnsi="Calibri"/>
          <w:color w:val="482400"/>
          <w:lang w:val="en-US"/>
        </w:rPr>
        <w:t>dLOC</w:t>
      </w:r>
      <w:proofErr w:type="spellEnd"/>
      <w:r w:rsidRPr="00B46891">
        <w:rPr>
          <w:rFonts w:ascii="Calibri" w:hAnsi="Calibri"/>
          <w:color w:val="482400"/>
          <w:lang w:val="en-US"/>
        </w:rPr>
        <w:t xml:space="preserve"> Toolkit, training support and continued improvement of the technology with faceted and geographic searching and new user features are keys to the project’s success. Local funding supports the costs of digitization for </w:t>
      </w:r>
      <w:proofErr w:type="spellStart"/>
      <w:r w:rsidRPr="00B46891">
        <w:rPr>
          <w:rFonts w:ascii="Calibri" w:hAnsi="Calibri"/>
          <w:color w:val="482400"/>
          <w:lang w:val="en-US"/>
        </w:rPr>
        <w:t>dLOC</w:t>
      </w:r>
      <w:proofErr w:type="spellEnd"/>
      <w:r w:rsidRPr="00B46891">
        <w:rPr>
          <w:rFonts w:ascii="Calibri" w:hAnsi="Calibri"/>
          <w:color w:val="482400"/>
          <w:lang w:val="en-US"/>
        </w:rPr>
        <w:t xml:space="preserve"> which will enable the project to contin</w:t>
      </w:r>
      <w:r w:rsidR="00DB4533">
        <w:rPr>
          <w:rFonts w:ascii="Calibri" w:hAnsi="Calibri"/>
          <w:color w:val="482400"/>
          <w:lang w:val="en-US"/>
        </w:rPr>
        <w:t>ue to grow. The more than forty</w:t>
      </w:r>
      <w:r w:rsidRPr="00B46891">
        <w:rPr>
          <w:rFonts w:ascii="Calibri" w:hAnsi="Calibri"/>
          <w:color w:val="482400"/>
          <w:lang w:val="en-US"/>
        </w:rPr>
        <w:t xml:space="preserve"> partners demonstrate the value of </w:t>
      </w:r>
      <w:proofErr w:type="spellStart"/>
      <w:r w:rsidRPr="00B46891">
        <w:rPr>
          <w:rFonts w:ascii="Calibri" w:hAnsi="Calibri"/>
          <w:color w:val="482400"/>
          <w:lang w:val="en-US"/>
        </w:rPr>
        <w:t>dLOC’s</w:t>
      </w:r>
      <w:proofErr w:type="spellEnd"/>
      <w:r w:rsidRPr="00B46891">
        <w:rPr>
          <w:rFonts w:ascii="Calibri" w:hAnsi="Calibri"/>
          <w:color w:val="482400"/>
          <w:lang w:val="en-US"/>
        </w:rPr>
        <w:t xml:space="preserve"> content for technology exchange.</w:t>
      </w:r>
    </w:p>
    <w:p w:rsidR="00793542" w:rsidRPr="00B46891" w:rsidRDefault="000D4D29">
      <w:pPr>
        <w:rPr>
          <w:rFonts w:ascii="Calibri" w:hAnsi="Calibri"/>
          <w:color w:val="482400"/>
          <w:lang w:val="en-US"/>
        </w:rPr>
      </w:pPr>
      <w:r w:rsidRPr="00B46891">
        <w:rPr>
          <w:rFonts w:ascii="Calibri" w:hAnsi="Calibri"/>
          <w:color w:val="482400"/>
          <w:lang w:val="en-US"/>
        </w:rPr>
        <w:t xml:space="preserve"> Software openly available here: </w:t>
      </w:r>
      <w:hyperlink r:id="rId8" w:history="1">
        <w:r w:rsidR="00B46891" w:rsidRPr="005E04E6">
          <w:rPr>
            <w:rStyle w:val="Hyperlink"/>
            <w:rFonts w:ascii="Calibri" w:hAnsi="Calibri"/>
            <w:lang w:val="en-US"/>
          </w:rPr>
          <w:t>http://dloc.com/software</w:t>
        </w:r>
      </w:hyperlink>
      <w:r w:rsidR="00B46891">
        <w:rPr>
          <w:rFonts w:ascii="Calibri" w:hAnsi="Calibri"/>
          <w:color w:val="482400"/>
          <w:lang w:val="en-US"/>
        </w:rPr>
        <w:t xml:space="preserve"> </w:t>
      </w:r>
      <w:r w:rsidR="00793542" w:rsidRPr="00B46891">
        <w:rPr>
          <w:rFonts w:ascii="Calibri" w:hAnsi="Calibri"/>
          <w:color w:val="482400"/>
          <w:lang w:val="en-US"/>
        </w:rPr>
        <w:t xml:space="preserve"> </w:t>
      </w:r>
      <w:r w:rsidRPr="00B46891">
        <w:rPr>
          <w:rFonts w:ascii="Calibri" w:hAnsi="Calibri"/>
          <w:color w:val="482400"/>
          <w:lang w:val="en-US"/>
        </w:rPr>
        <w:t xml:space="preserve">&amp; </w:t>
      </w:r>
      <w:hyperlink r:id="rId9" w:history="1">
        <w:r w:rsidR="00B46891" w:rsidRPr="005E04E6">
          <w:rPr>
            <w:rStyle w:val="Hyperlink"/>
            <w:rFonts w:ascii="Calibri" w:hAnsi="Calibri"/>
            <w:lang w:val="en-US"/>
          </w:rPr>
          <w:t>http://sobekrepository.org</w:t>
        </w:r>
      </w:hyperlink>
      <w:r w:rsidR="00B46891">
        <w:rPr>
          <w:rFonts w:ascii="Calibri" w:hAnsi="Calibri"/>
          <w:color w:val="482400"/>
          <w:lang w:val="en-US"/>
        </w:rPr>
        <w:t xml:space="preserve"> </w:t>
      </w:r>
    </w:p>
    <w:p w:rsidR="00DB4533" w:rsidRPr="00D56159" w:rsidRDefault="00DB4533">
      <w:pPr>
        <w:rPr>
          <w:rFonts w:ascii="Calibri" w:hAnsi="Calibri"/>
          <w:b/>
          <w:color w:val="482400"/>
          <w:sz w:val="16"/>
          <w:lang w:val="en-US"/>
        </w:rPr>
      </w:pPr>
    </w:p>
    <w:p w:rsidR="00793542" w:rsidRPr="00B46891" w:rsidRDefault="000D4D29">
      <w:pPr>
        <w:rPr>
          <w:rFonts w:ascii="Calibri" w:hAnsi="Calibri"/>
          <w:b/>
          <w:color w:val="482400"/>
          <w:lang w:val="en-US"/>
        </w:rPr>
      </w:pPr>
      <w:r w:rsidRPr="00B46891">
        <w:rPr>
          <w:rFonts w:ascii="Calibri" w:hAnsi="Calibri"/>
          <w:b/>
          <w:color w:val="482400"/>
          <w:lang w:val="en-US"/>
        </w:rPr>
        <w:t xml:space="preserve">Digitization training program for international partners </w:t>
      </w:r>
    </w:p>
    <w:p w:rsidR="00793542" w:rsidRPr="00B46891" w:rsidRDefault="00995326">
      <w:pPr>
        <w:rPr>
          <w:rFonts w:ascii="Calibri" w:hAnsi="Calibri"/>
          <w:color w:val="482400"/>
          <w:lang w:val="en-US"/>
        </w:rPr>
      </w:pPr>
      <w:r w:rsidRPr="00995326">
        <w:rPr>
          <w:rFonts w:ascii="Calibri" w:hAnsi="Calibri"/>
          <w:b/>
          <w:noProof/>
          <w:color w:val="482400"/>
          <w:lang w:val="en-US"/>
        </w:rPr>
        <w:drawing>
          <wp:anchor distT="0" distB="0" distL="114300" distR="114300" simplePos="0" relativeHeight="251661312" behindDoc="1" locked="0" layoutInCell="1" allowOverlap="1" wp14:anchorId="1757CF73" wp14:editId="1EBE28B3">
            <wp:simplePos x="0" y="0"/>
            <wp:positionH relativeFrom="margin">
              <wp:align>left</wp:align>
            </wp:positionH>
            <wp:positionV relativeFrom="paragraph">
              <wp:posOffset>12700</wp:posOffset>
            </wp:positionV>
            <wp:extent cx="2197100" cy="1647825"/>
            <wp:effectExtent l="0" t="0" r="0" b="9525"/>
            <wp:wrapTight wrapText="bothSides">
              <wp:wrapPolygon edited="0">
                <wp:start x="0" y="0"/>
                <wp:lineTo x="0" y="21475"/>
                <wp:lineTo x="21350" y="21475"/>
                <wp:lineTo x="21350" y="0"/>
                <wp:lineTo x="0" y="0"/>
              </wp:wrapPolygon>
            </wp:wrapTight>
            <wp:docPr id="9" name="Picture 9" descr="W:\DLOC\DLOC Training\Aruba &amp; Suriname training photos\IMG_8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LOC\DLOC Training\Aruba &amp; Suriname training photos\IMG_83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D29" w:rsidRPr="00B46891">
        <w:rPr>
          <w:rFonts w:ascii="Calibri" w:hAnsi="Calibri"/>
          <w:color w:val="482400"/>
          <w:lang w:val="en-US"/>
        </w:rPr>
        <w:t xml:space="preserve">Since 2005, </w:t>
      </w:r>
      <w:proofErr w:type="spellStart"/>
      <w:r w:rsidR="000D4D29" w:rsidRPr="00B46891">
        <w:rPr>
          <w:rFonts w:ascii="Calibri" w:hAnsi="Calibri"/>
          <w:color w:val="482400"/>
          <w:lang w:val="en-US"/>
        </w:rPr>
        <w:t>dLOC</w:t>
      </w:r>
      <w:proofErr w:type="spellEnd"/>
      <w:r w:rsidR="000D4D29" w:rsidRPr="00B46891">
        <w:rPr>
          <w:rFonts w:ascii="Calibri" w:hAnsi="Calibri"/>
          <w:color w:val="482400"/>
          <w:lang w:val="en-US"/>
        </w:rPr>
        <w:t xml:space="preserve"> has delivered o</w:t>
      </w:r>
      <w:r w:rsidR="00DB4533">
        <w:rPr>
          <w:rFonts w:ascii="Calibri" w:hAnsi="Calibri"/>
          <w:color w:val="482400"/>
          <w:lang w:val="en-US"/>
        </w:rPr>
        <w:t>n-site training to more than 390 people during 27</w:t>
      </w:r>
      <w:r w:rsidR="000D4D29" w:rsidRPr="00B46891">
        <w:rPr>
          <w:rFonts w:ascii="Calibri" w:hAnsi="Calibri"/>
          <w:color w:val="482400"/>
          <w:lang w:val="en-US"/>
        </w:rPr>
        <w:t xml:space="preserve"> in-country trainings. Through training at the Caribbean Library Association (ACURIL) conference, </w:t>
      </w:r>
      <w:proofErr w:type="spellStart"/>
      <w:r w:rsidR="000D4D29" w:rsidRPr="00B46891">
        <w:rPr>
          <w:rFonts w:ascii="Calibri" w:hAnsi="Calibri"/>
          <w:color w:val="482400"/>
          <w:lang w:val="en-US"/>
        </w:rPr>
        <w:t>dLOC</w:t>
      </w:r>
      <w:proofErr w:type="spellEnd"/>
      <w:r w:rsidR="000D4D29" w:rsidRPr="00B46891">
        <w:rPr>
          <w:rFonts w:ascii="Calibri" w:hAnsi="Calibri"/>
          <w:color w:val="482400"/>
          <w:lang w:val="en-US"/>
        </w:rPr>
        <w:t xml:space="preserve"> reached hundreds of people through workshops and 600 with poster presentations. The trilingual digitization training manual, online videos and other supports provide partners with the skills to build local digitization programs. New opportunities for training continue to develop. </w:t>
      </w:r>
    </w:p>
    <w:p w:rsidR="00793542" w:rsidRPr="00B46891" w:rsidRDefault="000D4D29">
      <w:pPr>
        <w:rPr>
          <w:rFonts w:ascii="Calibri" w:hAnsi="Calibri"/>
          <w:color w:val="482400"/>
          <w:lang w:val="en-US"/>
        </w:rPr>
      </w:pPr>
      <w:r w:rsidRPr="00B46891">
        <w:rPr>
          <w:rFonts w:ascii="Calibri" w:hAnsi="Calibri"/>
          <w:color w:val="482400"/>
          <w:lang w:val="en-US"/>
        </w:rPr>
        <w:t xml:space="preserve">Details and training materials: </w:t>
      </w:r>
      <w:hyperlink r:id="rId11" w:history="1">
        <w:r w:rsidR="00C30DC3" w:rsidRPr="005E04E6">
          <w:rPr>
            <w:rStyle w:val="Hyperlink"/>
            <w:rFonts w:ascii="Calibri" w:hAnsi="Calibri"/>
            <w:lang w:val="en-US"/>
          </w:rPr>
          <w:t>http://dloc.com/dloc1/tr</w:t>
        </w:r>
        <w:r w:rsidR="00C30DC3" w:rsidRPr="005E04E6">
          <w:rPr>
            <w:rStyle w:val="Hyperlink"/>
            <w:rFonts w:ascii="Calibri" w:hAnsi="Calibri"/>
            <w:lang w:val="en-US"/>
          </w:rPr>
          <w:t>a</w:t>
        </w:r>
        <w:r w:rsidR="00C30DC3" w:rsidRPr="005E04E6">
          <w:rPr>
            <w:rStyle w:val="Hyperlink"/>
            <w:rFonts w:ascii="Calibri" w:hAnsi="Calibri"/>
            <w:lang w:val="en-US"/>
          </w:rPr>
          <w:t>ining</w:t>
        </w:r>
      </w:hyperlink>
      <w:r w:rsidR="00C30DC3">
        <w:rPr>
          <w:rFonts w:ascii="Calibri" w:hAnsi="Calibri"/>
          <w:color w:val="482400"/>
          <w:lang w:val="en-US"/>
        </w:rPr>
        <w:t xml:space="preserve"> </w:t>
      </w:r>
    </w:p>
    <w:p w:rsidR="00B46891" w:rsidRDefault="00B46891">
      <w:pPr>
        <w:rPr>
          <w:rFonts w:ascii="Calibri" w:hAnsi="Calibri"/>
          <w:b/>
          <w:color w:val="482400"/>
          <w:lang w:val="en-US"/>
        </w:rPr>
      </w:pPr>
    </w:p>
    <w:p w:rsidR="00793542" w:rsidRPr="00B46891" w:rsidRDefault="000D4D29">
      <w:pPr>
        <w:rPr>
          <w:rFonts w:ascii="Calibri" w:hAnsi="Calibri"/>
          <w:b/>
          <w:color w:val="482400"/>
          <w:lang w:val="en-US"/>
        </w:rPr>
      </w:pPr>
      <w:r w:rsidRPr="00B46891">
        <w:rPr>
          <w:rFonts w:ascii="Calibri" w:hAnsi="Calibri"/>
          <w:b/>
          <w:color w:val="482400"/>
          <w:lang w:val="en-US"/>
        </w:rPr>
        <w:lastRenderedPageBreak/>
        <w:t xml:space="preserve">Caribbean Studies K-12 Educational Outreach </w:t>
      </w:r>
    </w:p>
    <w:p w:rsidR="00256F33" w:rsidRPr="00B46891" w:rsidRDefault="000D4D29">
      <w:pPr>
        <w:rPr>
          <w:rFonts w:ascii="Calibri" w:hAnsi="Calibri"/>
          <w:color w:val="482400"/>
          <w:lang w:val="en-US"/>
        </w:rPr>
      </w:pPr>
      <w:r w:rsidRPr="00B46891">
        <w:rPr>
          <w:rFonts w:ascii="Calibri" w:hAnsi="Calibri"/>
          <w:color w:val="482400"/>
          <w:lang w:val="en-US"/>
        </w:rPr>
        <w:t xml:space="preserve">Through collaboration with the Title VI National Resource Centers for Latin American Studies at Florida International University and the University of Florida, </w:t>
      </w:r>
      <w:proofErr w:type="spellStart"/>
      <w:r w:rsidRPr="00B46891">
        <w:rPr>
          <w:rFonts w:ascii="Calibri" w:hAnsi="Calibri"/>
          <w:color w:val="482400"/>
          <w:lang w:val="en-US"/>
        </w:rPr>
        <w:t>dLOC</w:t>
      </w:r>
      <w:proofErr w:type="spellEnd"/>
      <w:r w:rsidRPr="00B46891">
        <w:rPr>
          <w:rFonts w:ascii="Calibri" w:hAnsi="Calibri"/>
          <w:color w:val="482400"/>
          <w:lang w:val="en-US"/>
        </w:rPr>
        <w:t xml:space="preserve"> provides teacher training workshops, presentations and booths at local and national conferences and a nation-wide lesson plan competition </w:t>
      </w:r>
      <w:r w:rsidR="00CD7A1E">
        <w:rPr>
          <w:rFonts w:ascii="Calibri" w:hAnsi="Calibri"/>
          <w:color w:val="482400"/>
          <w:lang w:val="en-US"/>
        </w:rPr>
        <w:t xml:space="preserve">that </w:t>
      </w:r>
      <w:r w:rsidRPr="00B46891">
        <w:rPr>
          <w:rFonts w:ascii="Calibri" w:hAnsi="Calibri"/>
          <w:color w:val="482400"/>
          <w:lang w:val="en-US"/>
        </w:rPr>
        <w:t xml:space="preserve">have reached thousands of K-12 teachers. The Teaching Guides </w:t>
      </w:r>
      <w:r w:rsidR="00CD7A1E">
        <w:rPr>
          <w:rFonts w:ascii="Calibri" w:hAnsi="Calibri"/>
          <w:color w:val="482400"/>
          <w:lang w:val="en-US"/>
        </w:rPr>
        <w:t>and Materials collection now hosts 27, 396 titles with over 336, 056 views</w:t>
      </w:r>
      <w:r w:rsidRPr="00B46891">
        <w:rPr>
          <w:rFonts w:ascii="Calibri" w:hAnsi="Calibri"/>
          <w:color w:val="482400"/>
          <w:lang w:val="en-US"/>
        </w:rPr>
        <w:t xml:space="preserve">. </w:t>
      </w:r>
      <w:proofErr w:type="spellStart"/>
      <w:proofErr w:type="gramStart"/>
      <w:r w:rsidRPr="00B46891">
        <w:rPr>
          <w:rFonts w:ascii="Calibri" w:hAnsi="Calibri"/>
          <w:color w:val="482400"/>
          <w:lang w:val="en-US"/>
        </w:rPr>
        <w:t>dLOC</w:t>
      </w:r>
      <w:proofErr w:type="spellEnd"/>
      <w:proofErr w:type="gramEnd"/>
      <w:r w:rsidRPr="00B46891">
        <w:rPr>
          <w:rFonts w:ascii="Calibri" w:hAnsi="Calibri"/>
          <w:color w:val="482400"/>
          <w:lang w:val="en-US"/>
        </w:rPr>
        <w:t xml:space="preserve"> continues to work with teachers and seek contributions to encourage the study of the Caribbean at the K-12 level.</w:t>
      </w:r>
    </w:p>
    <w:p w:rsidR="00793542" w:rsidRPr="00B46891" w:rsidRDefault="00793542">
      <w:pPr>
        <w:rPr>
          <w:rFonts w:ascii="Calibri" w:hAnsi="Calibri"/>
          <w:color w:val="482400"/>
          <w:lang w:val="en-US"/>
        </w:rPr>
      </w:pPr>
      <w:r w:rsidRPr="00B46891">
        <w:rPr>
          <w:rFonts w:ascii="Calibri" w:hAnsi="Calibri"/>
          <w:color w:val="482400"/>
          <w:lang w:val="en-US"/>
        </w:rPr>
        <w:t xml:space="preserve">Details: </w:t>
      </w:r>
      <w:hyperlink r:id="rId12" w:history="1">
        <w:r w:rsidR="00CD7A1E" w:rsidRPr="00CD7A1E">
          <w:rPr>
            <w:rStyle w:val="Hyperlink"/>
            <w:rFonts w:ascii="Calibri" w:hAnsi="Calibri"/>
            <w:lang w:val="en-US"/>
          </w:rPr>
          <w:t>http://dloc.com/teach</w:t>
        </w:r>
      </w:hyperlink>
    </w:p>
    <w:p w:rsidR="00241126" w:rsidRDefault="00241126">
      <w:pPr>
        <w:rPr>
          <w:rFonts w:ascii="Calibri" w:hAnsi="Calibri"/>
          <w:color w:val="482400"/>
          <w:sz w:val="16"/>
          <w:lang w:val="en-US"/>
        </w:rPr>
      </w:pPr>
    </w:p>
    <w:p w:rsidR="00241126" w:rsidRDefault="00241126" w:rsidP="00241126">
      <w:pPr>
        <w:rPr>
          <w:rFonts w:ascii="Calibri" w:hAnsi="Calibri"/>
          <w:color w:val="482400"/>
          <w:lang w:val="en-US"/>
        </w:rPr>
      </w:pPr>
      <w:proofErr w:type="spellStart"/>
      <w:proofErr w:type="gramStart"/>
      <w:r w:rsidRPr="00A636DC">
        <w:rPr>
          <w:rFonts w:ascii="Calibri" w:hAnsi="Calibri"/>
          <w:b/>
          <w:color w:val="482400"/>
          <w:lang w:val="en-US"/>
        </w:rPr>
        <w:t>dLOC</w:t>
      </w:r>
      <w:proofErr w:type="spellEnd"/>
      <w:proofErr w:type="gramEnd"/>
      <w:r w:rsidRPr="00A636DC">
        <w:rPr>
          <w:rFonts w:ascii="Calibri" w:hAnsi="Calibri"/>
          <w:b/>
          <w:color w:val="482400"/>
          <w:lang w:val="en-US"/>
        </w:rPr>
        <w:t xml:space="preserve"> Seed Grant Program</w:t>
      </w:r>
    </w:p>
    <w:p w:rsidR="00241126" w:rsidRDefault="00241126" w:rsidP="00241126">
      <w:pPr>
        <w:rPr>
          <w:rFonts w:ascii="Calibri" w:hAnsi="Calibri"/>
          <w:color w:val="482400"/>
          <w:lang w:val="en-US"/>
        </w:rPr>
      </w:pPr>
      <w:r w:rsidRPr="00A636DC">
        <w:rPr>
          <w:rFonts w:ascii="Calibri" w:hAnsi="Calibri"/>
          <w:color w:val="482400"/>
          <w:lang w:val="en-US"/>
        </w:rPr>
        <w:t>In 2014, the first round of</w:t>
      </w:r>
      <w:r>
        <w:rPr>
          <w:rFonts w:ascii="Calibri" w:hAnsi="Calibri"/>
          <w:b/>
          <w:color w:val="482400"/>
          <w:lang w:val="en-US"/>
        </w:rPr>
        <w:t xml:space="preserve"> </w:t>
      </w:r>
      <w:proofErr w:type="spellStart"/>
      <w:r w:rsidRPr="00C94D90">
        <w:rPr>
          <w:rFonts w:ascii="Calibri" w:hAnsi="Calibri"/>
          <w:color w:val="482400"/>
          <w:lang w:val="en-US"/>
        </w:rPr>
        <w:t>dLOC</w:t>
      </w:r>
      <w:proofErr w:type="spellEnd"/>
      <w:r w:rsidRPr="00C94D90">
        <w:rPr>
          <w:rFonts w:ascii="Calibri" w:hAnsi="Calibri"/>
          <w:color w:val="482400"/>
          <w:lang w:val="en-US"/>
        </w:rPr>
        <w:t xml:space="preserve"> Seed Grant Program</w:t>
      </w:r>
      <w:r>
        <w:rPr>
          <w:rFonts w:ascii="Calibri" w:hAnsi="Calibri"/>
          <w:color w:val="482400"/>
          <w:lang w:val="en-US"/>
        </w:rPr>
        <w:t xml:space="preserve"> </w:t>
      </w:r>
      <w:r w:rsidRPr="00A636DC">
        <w:rPr>
          <w:rFonts w:ascii="Calibri" w:hAnsi="Calibri"/>
          <w:color w:val="482400"/>
          <w:lang w:val="en-US"/>
        </w:rPr>
        <w:t>award</w:t>
      </w:r>
      <w:r>
        <w:rPr>
          <w:rFonts w:ascii="Calibri" w:hAnsi="Calibri"/>
          <w:color w:val="482400"/>
          <w:lang w:val="en-US"/>
        </w:rPr>
        <w:t>ed</w:t>
      </w:r>
      <w:r w:rsidRPr="00A636DC">
        <w:rPr>
          <w:rFonts w:ascii="Calibri" w:hAnsi="Calibri"/>
          <w:color w:val="482400"/>
          <w:lang w:val="en-US"/>
        </w:rPr>
        <w:t xml:space="preserve"> five partners </w:t>
      </w:r>
      <w:r>
        <w:rPr>
          <w:rFonts w:ascii="Calibri" w:hAnsi="Calibri"/>
          <w:color w:val="482400"/>
          <w:lang w:val="en-US"/>
        </w:rPr>
        <w:t xml:space="preserve">with </w:t>
      </w:r>
      <w:r w:rsidRPr="00A636DC">
        <w:rPr>
          <w:rFonts w:ascii="Calibri" w:hAnsi="Calibri"/>
          <w:color w:val="482400"/>
          <w:lang w:val="en-US"/>
        </w:rPr>
        <w:t xml:space="preserve">a total of $17,000 including support for training, equipment and staffing. The </w:t>
      </w:r>
      <w:proofErr w:type="spellStart"/>
      <w:r w:rsidRPr="00A636DC">
        <w:rPr>
          <w:rFonts w:ascii="Calibri" w:hAnsi="Calibri"/>
          <w:color w:val="482400"/>
          <w:lang w:val="en-US"/>
        </w:rPr>
        <w:t>dLOC</w:t>
      </w:r>
      <w:proofErr w:type="spellEnd"/>
      <w:r w:rsidRPr="00A636DC">
        <w:rPr>
          <w:rFonts w:ascii="Calibri" w:hAnsi="Calibri"/>
          <w:color w:val="482400"/>
          <w:lang w:val="en-US"/>
        </w:rPr>
        <w:t xml:space="preserve"> Seed Grant Program provides initial funding for activities that build local programs and support online open access digital resources for researchers, students, and the general public by supporting contributions to th</w:t>
      </w:r>
      <w:r>
        <w:rPr>
          <w:rFonts w:ascii="Calibri" w:hAnsi="Calibri"/>
          <w:color w:val="482400"/>
          <w:lang w:val="en-US"/>
        </w:rPr>
        <w:t xml:space="preserve">e </w:t>
      </w:r>
      <w:proofErr w:type="spellStart"/>
      <w:r>
        <w:rPr>
          <w:rFonts w:ascii="Calibri" w:hAnsi="Calibri"/>
          <w:color w:val="482400"/>
          <w:lang w:val="en-US"/>
        </w:rPr>
        <w:t>dLOC</w:t>
      </w:r>
      <w:proofErr w:type="spellEnd"/>
      <w:r>
        <w:rPr>
          <w:rFonts w:ascii="Calibri" w:hAnsi="Calibri"/>
          <w:color w:val="482400"/>
          <w:lang w:val="en-US"/>
        </w:rPr>
        <w:t xml:space="preserve"> repository</w:t>
      </w:r>
      <w:r w:rsidRPr="00A636DC">
        <w:rPr>
          <w:rFonts w:ascii="Calibri" w:hAnsi="Calibri"/>
          <w:color w:val="482400"/>
          <w:lang w:val="en-US"/>
        </w:rPr>
        <w:t>.</w:t>
      </w:r>
    </w:p>
    <w:p w:rsidR="00241126" w:rsidRDefault="00241126" w:rsidP="00241126">
      <w:pPr>
        <w:rPr>
          <w:rFonts w:ascii="Calibri" w:hAnsi="Calibri"/>
          <w:color w:val="482400"/>
          <w:lang w:val="en-US"/>
        </w:rPr>
      </w:pPr>
      <w:r w:rsidRPr="00C94D90">
        <w:rPr>
          <w:rFonts w:ascii="Calibri" w:hAnsi="Calibri"/>
          <w:color w:val="482400"/>
          <w:lang w:val="en-US"/>
        </w:rPr>
        <w:t xml:space="preserve">Details: </w:t>
      </w:r>
      <w:hyperlink r:id="rId13" w:history="1">
        <w:r w:rsidRPr="005E04E6">
          <w:rPr>
            <w:rStyle w:val="Hyperlink"/>
            <w:rFonts w:ascii="Calibri" w:hAnsi="Calibri"/>
            <w:lang w:val="en-US"/>
          </w:rPr>
          <w:t>http://www.dloc.com/l/AA00027510/00001</w:t>
        </w:r>
      </w:hyperlink>
      <w:r>
        <w:rPr>
          <w:rFonts w:ascii="Calibri" w:hAnsi="Calibri"/>
          <w:color w:val="482400"/>
          <w:lang w:val="en-US"/>
        </w:rPr>
        <w:t xml:space="preserve"> </w:t>
      </w:r>
    </w:p>
    <w:p w:rsidR="00241126" w:rsidRDefault="00241126" w:rsidP="00241126">
      <w:pPr>
        <w:rPr>
          <w:rFonts w:ascii="Calibri" w:hAnsi="Calibri"/>
          <w:b/>
          <w:color w:val="482400"/>
          <w:sz w:val="24"/>
          <w:lang w:val="en-US"/>
        </w:rPr>
      </w:pPr>
    </w:p>
    <w:p w:rsidR="00241126" w:rsidRPr="00241126" w:rsidRDefault="00241126" w:rsidP="00241126">
      <w:pPr>
        <w:rPr>
          <w:rFonts w:ascii="Calibri" w:hAnsi="Calibri"/>
          <w:b/>
          <w:color w:val="482400"/>
          <w:sz w:val="24"/>
          <w:lang w:val="en-US"/>
        </w:rPr>
      </w:pPr>
      <w:r w:rsidRPr="00241126">
        <w:rPr>
          <w:rFonts w:ascii="Calibri" w:hAnsi="Calibri"/>
          <w:b/>
          <w:color w:val="482400"/>
          <w:sz w:val="24"/>
          <w:lang w:val="en-US"/>
        </w:rPr>
        <w:t xml:space="preserve">Recent </w:t>
      </w:r>
      <w:r>
        <w:rPr>
          <w:rFonts w:ascii="Calibri" w:hAnsi="Calibri"/>
          <w:b/>
          <w:color w:val="482400"/>
          <w:sz w:val="24"/>
          <w:lang w:val="en-US"/>
        </w:rPr>
        <w:t>Online Exhibits</w:t>
      </w:r>
    </w:p>
    <w:p w:rsidR="00241126" w:rsidRDefault="00241126" w:rsidP="00241126">
      <w:pPr>
        <w:spacing w:after="0" w:line="240" w:lineRule="auto"/>
        <w:rPr>
          <w:rFonts w:ascii="Calibri" w:hAnsi="Calibri"/>
          <w:color w:val="482400"/>
          <w:lang w:val="en-US"/>
        </w:rPr>
      </w:pPr>
      <w:r>
        <w:rPr>
          <w:noProof/>
          <w:lang w:val="en-US"/>
        </w:rPr>
        <w:drawing>
          <wp:inline distT="0" distB="0" distL="0" distR="0" wp14:anchorId="47F7417B" wp14:editId="7397DD21">
            <wp:extent cx="5724525" cy="70272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22040" cy="726968"/>
                    </a:xfrm>
                    <a:prstGeom prst="rect">
                      <a:avLst/>
                    </a:prstGeom>
                  </pic:spPr>
                </pic:pic>
              </a:graphicData>
            </a:graphic>
          </wp:inline>
        </w:drawing>
      </w:r>
    </w:p>
    <w:p w:rsidR="00241126" w:rsidRDefault="00241126" w:rsidP="00241126">
      <w:pPr>
        <w:spacing w:after="0" w:line="240" w:lineRule="auto"/>
        <w:rPr>
          <w:rFonts w:ascii="Calibri" w:hAnsi="Calibri"/>
          <w:color w:val="482400"/>
          <w:lang w:val="en-US"/>
        </w:rPr>
      </w:pPr>
      <w:r w:rsidRPr="006D722F">
        <w:rPr>
          <w:rFonts w:ascii="Calibri" w:hAnsi="Calibri"/>
          <w:color w:val="482400"/>
          <w:lang w:val="en-US"/>
        </w:rPr>
        <w:t xml:space="preserve">The online exhibition </w:t>
      </w:r>
      <w:r w:rsidRPr="006D722F">
        <w:rPr>
          <w:rFonts w:ascii="Calibri" w:hAnsi="Calibri"/>
          <w:b/>
          <w:color w:val="482400"/>
          <w:lang w:val="en-US"/>
        </w:rPr>
        <w:t>About Face: Revisiting Jamaica's first exhibition in Europe</w:t>
      </w:r>
      <w:r w:rsidRPr="006D722F">
        <w:rPr>
          <w:rFonts w:ascii="Calibri" w:hAnsi="Calibri"/>
          <w:color w:val="482400"/>
          <w:lang w:val="en-US"/>
        </w:rPr>
        <w:t xml:space="preserve"> reconsiders that exhibition by re-presenting its art and related materials</w:t>
      </w:r>
      <w:r>
        <w:rPr>
          <w:rFonts w:ascii="Calibri" w:hAnsi="Calibri"/>
          <w:color w:val="482400"/>
          <w:lang w:val="en-US"/>
        </w:rPr>
        <w:t xml:space="preserve"> </w:t>
      </w:r>
      <w:r w:rsidRPr="006D722F">
        <w:rPr>
          <w:rFonts w:ascii="Calibri" w:hAnsi="Calibri"/>
          <w:color w:val="482400"/>
          <w:lang w:val="en-US"/>
        </w:rPr>
        <w:t xml:space="preserve">online. </w:t>
      </w:r>
      <w:r>
        <w:rPr>
          <w:rFonts w:ascii="Calibri" w:hAnsi="Calibri"/>
          <w:color w:val="482400"/>
          <w:lang w:val="en-US"/>
        </w:rPr>
        <w:t>The exhibit includes o</w:t>
      </w:r>
      <w:r w:rsidRPr="006D722F">
        <w:rPr>
          <w:rFonts w:ascii="Calibri" w:hAnsi="Calibri"/>
          <w:color w:val="482400"/>
          <w:lang w:val="en-US"/>
        </w:rPr>
        <w:t>ver forty of the original works of art by such noted artists as Edna Manley, Karl</w:t>
      </w:r>
      <w:r>
        <w:rPr>
          <w:rFonts w:ascii="Calibri" w:hAnsi="Calibri"/>
          <w:color w:val="482400"/>
          <w:lang w:val="en-US"/>
        </w:rPr>
        <w:t xml:space="preserve"> </w:t>
      </w:r>
      <w:proofErr w:type="spellStart"/>
      <w:r w:rsidRPr="006D722F">
        <w:rPr>
          <w:rFonts w:ascii="Calibri" w:hAnsi="Calibri"/>
          <w:color w:val="482400"/>
          <w:lang w:val="en-US"/>
        </w:rPr>
        <w:t>Parboosingh</w:t>
      </w:r>
      <w:proofErr w:type="spellEnd"/>
      <w:r w:rsidRPr="006D722F">
        <w:rPr>
          <w:rFonts w:ascii="Calibri" w:hAnsi="Calibri"/>
          <w:color w:val="482400"/>
          <w:lang w:val="en-US"/>
        </w:rPr>
        <w:t>, and Barrington Watson, as well as original news articles about the exhibition and a</w:t>
      </w:r>
      <w:r>
        <w:rPr>
          <w:rFonts w:ascii="Calibri" w:hAnsi="Calibri"/>
          <w:color w:val="482400"/>
          <w:lang w:val="en-US"/>
        </w:rPr>
        <w:t xml:space="preserve"> </w:t>
      </w:r>
      <w:r w:rsidRPr="006D722F">
        <w:rPr>
          <w:rFonts w:ascii="Calibri" w:hAnsi="Calibri"/>
          <w:color w:val="482400"/>
          <w:lang w:val="en-US"/>
        </w:rPr>
        <w:t>study of Jamaican perception and pop culture in the early 1960s</w:t>
      </w:r>
      <w:r>
        <w:rPr>
          <w:rFonts w:ascii="Calibri" w:hAnsi="Calibri"/>
          <w:color w:val="482400"/>
          <w:lang w:val="en-US"/>
        </w:rPr>
        <w:t>.</w:t>
      </w:r>
      <w:r w:rsidRPr="006D722F">
        <w:rPr>
          <w:noProof/>
          <w:lang w:val="en-US"/>
        </w:rPr>
        <w:t xml:space="preserve"> </w:t>
      </w:r>
    </w:p>
    <w:p w:rsidR="00241126" w:rsidRPr="006D722F" w:rsidRDefault="00241126" w:rsidP="00241126">
      <w:pPr>
        <w:spacing w:after="0" w:line="240" w:lineRule="auto"/>
        <w:rPr>
          <w:rFonts w:ascii="Calibri" w:hAnsi="Calibri"/>
          <w:color w:val="482400"/>
          <w:lang w:val="en-US"/>
        </w:rPr>
      </w:pPr>
    </w:p>
    <w:p w:rsidR="00241126" w:rsidRDefault="00241126" w:rsidP="00241126">
      <w:pPr>
        <w:rPr>
          <w:rFonts w:ascii="Calibri" w:hAnsi="Calibri"/>
          <w:color w:val="482400"/>
          <w:lang w:val="en-US"/>
        </w:rPr>
      </w:pPr>
      <w:r>
        <w:rPr>
          <w:rFonts w:ascii="Calibri" w:hAnsi="Calibri"/>
          <w:color w:val="482400"/>
          <w:lang w:val="en-US"/>
        </w:rPr>
        <w:t xml:space="preserve">Details: </w:t>
      </w:r>
      <w:hyperlink r:id="rId15" w:history="1">
        <w:r w:rsidRPr="005E04E6">
          <w:rPr>
            <w:rStyle w:val="Hyperlink"/>
            <w:rFonts w:ascii="Calibri" w:hAnsi="Calibri"/>
            <w:lang w:val="en-US"/>
          </w:rPr>
          <w:t>http://dloc.com/l/exhibits/aboutface</w:t>
        </w:r>
      </w:hyperlink>
    </w:p>
    <w:p w:rsidR="00241126" w:rsidRDefault="00241126" w:rsidP="00241126">
      <w:pPr>
        <w:rPr>
          <w:rFonts w:ascii="Calibri" w:hAnsi="Calibri"/>
          <w:b/>
          <w:color w:val="482400"/>
          <w:lang w:val="en-US"/>
        </w:rPr>
      </w:pPr>
    </w:p>
    <w:p w:rsidR="00241126" w:rsidRPr="00B46891" w:rsidRDefault="00241126" w:rsidP="00241126">
      <w:pPr>
        <w:rPr>
          <w:rFonts w:ascii="Calibri" w:hAnsi="Calibri"/>
          <w:color w:val="482400"/>
          <w:lang w:val="en-US"/>
        </w:rPr>
      </w:pPr>
      <w:r>
        <w:rPr>
          <w:noProof/>
          <w:lang w:val="en-US"/>
        </w:rPr>
        <w:drawing>
          <wp:anchor distT="0" distB="0" distL="114300" distR="114300" simplePos="0" relativeHeight="251663360" behindDoc="1" locked="0" layoutInCell="1" allowOverlap="1" wp14:anchorId="46F2E520" wp14:editId="6F4CCC1F">
            <wp:simplePos x="0" y="0"/>
            <wp:positionH relativeFrom="column">
              <wp:posOffset>4343400</wp:posOffset>
            </wp:positionH>
            <wp:positionV relativeFrom="paragraph">
              <wp:posOffset>31115</wp:posOffset>
            </wp:positionV>
            <wp:extent cx="1400175" cy="1674495"/>
            <wp:effectExtent l="0" t="0" r="9525" b="1905"/>
            <wp:wrapTight wrapText="bothSides">
              <wp:wrapPolygon edited="0">
                <wp:start x="0" y="0"/>
                <wp:lineTo x="0" y="21379"/>
                <wp:lineTo x="21453" y="21379"/>
                <wp:lineTo x="214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0175" cy="1674495"/>
                    </a:xfrm>
                    <a:prstGeom prst="rect">
                      <a:avLst/>
                    </a:prstGeom>
                  </pic:spPr>
                </pic:pic>
              </a:graphicData>
            </a:graphic>
          </wp:anchor>
        </w:drawing>
      </w:r>
      <w:r w:rsidRPr="00CE28E7">
        <w:rPr>
          <w:rFonts w:ascii="Calibri" w:hAnsi="Calibri"/>
          <w:b/>
          <w:color w:val="482400"/>
          <w:lang w:val="en-US"/>
        </w:rPr>
        <w:t>Haiti, An Island Luminous</w:t>
      </w:r>
      <w:r w:rsidRPr="00B46891">
        <w:rPr>
          <w:rFonts w:ascii="Calibri" w:hAnsi="Calibri"/>
          <w:color w:val="482400"/>
          <w:lang w:val="en-US"/>
        </w:rPr>
        <w:t xml:space="preserve"> will pair expert commentary and original documents to introduce users to five hundred years o</w:t>
      </w:r>
      <w:r>
        <w:rPr>
          <w:rFonts w:ascii="Calibri" w:hAnsi="Calibri"/>
          <w:color w:val="482400"/>
          <w:lang w:val="en-US"/>
        </w:rPr>
        <w:t xml:space="preserve">f Haitian history. The exhibit </w:t>
      </w:r>
      <w:r w:rsidRPr="00B46891">
        <w:rPr>
          <w:rFonts w:ascii="Calibri" w:hAnsi="Calibri"/>
          <w:color w:val="482400"/>
          <w:lang w:val="en-US"/>
        </w:rPr>
        <w:t xml:space="preserve">promotes an understanding of the complexity of Haitian history through increased access to research resources with contributions from current scholars and students, as well as excerpts from past publications, and direct links providing free access to books, manuscripts and newspapers. </w:t>
      </w:r>
    </w:p>
    <w:p w:rsidR="00241126" w:rsidRPr="00B46891" w:rsidRDefault="00241126" w:rsidP="00241126">
      <w:pPr>
        <w:rPr>
          <w:rFonts w:ascii="Calibri" w:hAnsi="Calibri"/>
          <w:color w:val="482400"/>
          <w:lang w:val="en-US"/>
        </w:rPr>
      </w:pPr>
      <w:r w:rsidRPr="00B46891">
        <w:rPr>
          <w:rFonts w:ascii="Calibri" w:hAnsi="Calibri"/>
          <w:color w:val="482400"/>
          <w:lang w:val="en-US"/>
        </w:rPr>
        <w:t xml:space="preserve">Details: </w:t>
      </w:r>
      <w:hyperlink r:id="rId17" w:history="1">
        <w:r w:rsidR="00C30DC3" w:rsidRPr="005E04E6">
          <w:rPr>
            <w:rStyle w:val="Hyperlink"/>
            <w:rFonts w:ascii="Calibri" w:hAnsi="Calibri"/>
            <w:lang w:val="en-US"/>
          </w:rPr>
          <w:t>http://dloc.com/exhibits/islan</w:t>
        </w:r>
        <w:r w:rsidR="00C30DC3" w:rsidRPr="005E04E6">
          <w:rPr>
            <w:rStyle w:val="Hyperlink"/>
            <w:rFonts w:ascii="Calibri" w:hAnsi="Calibri"/>
            <w:lang w:val="en-US"/>
          </w:rPr>
          <w:t>d</w:t>
        </w:r>
        <w:r w:rsidR="00C30DC3" w:rsidRPr="005E04E6">
          <w:rPr>
            <w:rStyle w:val="Hyperlink"/>
            <w:rFonts w:ascii="Calibri" w:hAnsi="Calibri"/>
            <w:lang w:val="en-US"/>
          </w:rPr>
          <w:t>luminous</w:t>
        </w:r>
      </w:hyperlink>
      <w:r w:rsidR="00C30DC3">
        <w:rPr>
          <w:rFonts w:ascii="Calibri" w:hAnsi="Calibri"/>
          <w:color w:val="482400"/>
          <w:lang w:val="en-US"/>
        </w:rPr>
        <w:t xml:space="preserve"> </w:t>
      </w:r>
    </w:p>
    <w:p w:rsidR="00241126" w:rsidRDefault="00241126" w:rsidP="00241126">
      <w:pPr>
        <w:rPr>
          <w:rFonts w:ascii="Calibri" w:hAnsi="Calibri"/>
          <w:color w:val="482400"/>
          <w:lang w:val="en-US"/>
        </w:rPr>
      </w:pPr>
    </w:p>
    <w:p w:rsidR="00B46891" w:rsidRPr="00B46891" w:rsidRDefault="00C5461A">
      <w:pPr>
        <w:rPr>
          <w:rFonts w:ascii="Calibri" w:hAnsi="Calibri"/>
          <w:b/>
          <w:color w:val="482400"/>
          <w:lang w:val="en-US"/>
        </w:rPr>
      </w:pPr>
      <w:r>
        <w:rPr>
          <w:noProof/>
          <w:lang w:val="en-US"/>
        </w:rPr>
        <w:lastRenderedPageBreak/>
        <w:drawing>
          <wp:anchor distT="0" distB="0" distL="114300" distR="114300" simplePos="0" relativeHeight="251660288" behindDoc="1" locked="0" layoutInCell="1" allowOverlap="1" wp14:anchorId="3F0DA676" wp14:editId="09B7C793">
            <wp:simplePos x="0" y="0"/>
            <wp:positionH relativeFrom="column">
              <wp:posOffset>4038600</wp:posOffset>
            </wp:positionH>
            <wp:positionV relativeFrom="paragraph">
              <wp:posOffset>248285</wp:posOffset>
            </wp:positionV>
            <wp:extent cx="1619250" cy="1295400"/>
            <wp:effectExtent l="0" t="0" r="0" b="0"/>
            <wp:wrapTight wrapText="bothSides">
              <wp:wrapPolygon edited="0">
                <wp:start x="0" y="0"/>
                <wp:lineTo x="0" y="21282"/>
                <wp:lineTo x="21346" y="21282"/>
                <wp:lineTo x="213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19250" cy="1295400"/>
                    </a:xfrm>
                    <a:prstGeom prst="rect">
                      <a:avLst/>
                    </a:prstGeom>
                  </pic:spPr>
                </pic:pic>
              </a:graphicData>
            </a:graphic>
            <wp14:sizeRelH relativeFrom="page">
              <wp14:pctWidth>0</wp14:pctWidth>
            </wp14:sizeRelH>
            <wp14:sizeRelV relativeFrom="page">
              <wp14:pctHeight>0</wp14:pctHeight>
            </wp14:sizeRelV>
          </wp:anchor>
        </w:drawing>
      </w:r>
      <w:r w:rsidR="00103FA5">
        <w:rPr>
          <w:rFonts w:ascii="Calibri" w:hAnsi="Calibri"/>
          <w:b/>
          <w:color w:val="482400"/>
          <w:lang w:val="en-US"/>
        </w:rPr>
        <w:t xml:space="preserve">Previous </w:t>
      </w:r>
      <w:r w:rsidR="00CD7A1E">
        <w:rPr>
          <w:rFonts w:ascii="Calibri" w:hAnsi="Calibri"/>
          <w:b/>
          <w:color w:val="482400"/>
          <w:lang w:val="en-US"/>
        </w:rPr>
        <w:t>R</w:t>
      </w:r>
      <w:r w:rsidR="00793542" w:rsidRPr="00B46891">
        <w:rPr>
          <w:rFonts w:ascii="Calibri" w:hAnsi="Calibri"/>
          <w:b/>
          <w:color w:val="482400"/>
          <w:lang w:val="en-US"/>
        </w:rPr>
        <w:t xml:space="preserve">esearch </w:t>
      </w:r>
      <w:r w:rsidR="00CD7A1E">
        <w:rPr>
          <w:rFonts w:ascii="Calibri" w:hAnsi="Calibri"/>
          <w:b/>
          <w:color w:val="482400"/>
          <w:lang w:val="en-US"/>
        </w:rPr>
        <w:t>Projects</w:t>
      </w:r>
      <w:r w:rsidR="00793542" w:rsidRPr="00B46891">
        <w:rPr>
          <w:rFonts w:ascii="Calibri" w:hAnsi="Calibri"/>
          <w:b/>
          <w:color w:val="482400"/>
          <w:lang w:val="en-US"/>
        </w:rPr>
        <w:t xml:space="preserve"> </w:t>
      </w:r>
    </w:p>
    <w:p w:rsidR="00793542" w:rsidRDefault="00793542">
      <w:pPr>
        <w:rPr>
          <w:rFonts w:ascii="Calibri" w:hAnsi="Calibri"/>
          <w:color w:val="482400"/>
          <w:lang w:val="en-US"/>
        </w:rPr>
      </w:pPr>
      <w:r w:rsidRPr="00B46891">
        <w:rPr>
          <w:rFonts w:ascii="Calibri" w:hAnsi="Calibri"/>
          <w:color w:val="482400"/>
          <w:lang w:val="en-US"/>
        </w:rPr>
        <w:t xml:space="preserve">In October, 2010, </w:t>
      </w:r>
      <w:proofErr w:type="spellStart"/>
      <w:r w:rsidRPr="00B46891">
        <w:rPr>
          <w:rFonts w:ascii="Calibri" w:hAnsi="Calibri"/>
          <w:color w:val="482400"/>
          <w:lang w:val="en-US"/>
        </w:rPr>
        <w:t>dLOC</w:t>
      </w:r>
      <w:proofErr w:type="spellEnd"/>
      <w:r w:rsidRPr="00B46891">
        <w:rPr>
          <w:rFonts w:ascii="Calibri" w:hAnsi="Calibri"/>
          <w:color w:val="482400"/>
          <w:lang w:val="en-US"/>
        </w:rPr>
        <w:t xml:space="preserve"> received $440,000 in funding over four years from the U.S. Department of Education TICFIA program to develop a collaborative </w:t>
      </w:r>
      <w:r w:rsidRPr="00CE28E7">
        <w:rPr>
          <w:rFonts w:ascii="Calibri" w:hAnsi="Calibri"/>
          <w:b/>
          <w:color w:val="482400"/>
          <w:lang w:val="en-US"/>
        </w:rPr>
        <w:t>online collection of historical and contemporary newspapers and literary journals</w:t>
      </w:r>
      <w:r w:rsidRPr="00B46891">
        <w:rPr>
          <w:rFonts w:ascii="Calibri" w:hAnsi="Calibri"/>
          <w:color w:val="482400"/>
          <w:lang w:val="en-US"/>
        </w:rPr>
        <w:t xml:space="preserve">. The Caribbean Newspaper Digital Library has already received significant praise from scholars. It is through access to these rare resources </w:t>
      </w:r>
      <w:proofErr w:type="gramStart"/>
      <w:r w:rsidRPr="00B46891">
        <w:rPr>
          <w:rFonts w:ascii="Calibri" w:hAnsi="Calibri"/>
          <w:color w:val="482400"/>
          <w:lang w:val="en-US"/>
        </w:rPr>
        <w:t xml:space="preserve">that </w:t>
      </w:r>
      <w:r w:rsidR="006D722F" w:rsidRPr="00B46891">
        <w:rPr>
          <w:rFonts w:ascii="Calibri" w:hAnsi="Calibri"/>
          <w:color w:val="482400"/>
          <w:lang w:val="en-US"/>
        </w:rPr>
        <w:t xml:space="preserve"> </w:t>
      </w:r>
      <w:r w:rsidRPr="00B46891">
        <w:rPr>
          <w:rFonts w:ascii="Calibri" w:hAnsi="Calibri"/>
          <w:color w:val="482400"/>
          <w:lang w:val="en-US"/>
        </w:rPr>
        <w:t>new</w:t>
      </w:r>
      <w:proofErr w:type="gramEnd"/>
      <w:r w:rsidRPr="00B46891">
        <w:rPr>
          <w:rFonts w:ascii="Calibri" w:hAnsi="Calibri"/>
          <w:color w:val="482400"/>
          <w:lang w:val="en-US"/>
        </w:rPr>
        <w:t xml:space="preserve"> and innovative research initiatives can begin. </w:t>
      </w:r>
    </w:p>
    <w:p w:rsidR="00793542" w:rsidRPr="00B46891" w:rsidRDefault="00793542">
      <w:pPr>
        <w:rPr>
          <w:rFonts w:ascii="Calibri" w:hAnsi="Calibri"/>
          <w:color w:val="482400"/>
          <w:lang w:val="en-US"/>
        </w:rPr>
      </w:pPr>
      <w:r w:rsidRPr="00B46891">
        <w:rPr>
          <w:rFonts w:ascii="Calibri" w:hAnsi="Calibri"/>
          <w:color w:val="482400"/>
          <w:lang w:val="en-US"/>
        </w:rPr>
        <w:t xml:space="preserve">Details: </w:t>
      </w:r>
      <w:hyperlink r:id="rId19" w:history="1">
        <w:r w:rsidR="00C30DC3" w:rsidRPr="005E04E6">
          <w:rPr>
            <w:rStyle w:val="Hyperlink"/>
            <w:rFonts w:ascii="Calibri" w:hAnsi="Calibri"/>
            <w:lang w:val="en-US"/>
          </w:rPr>
          <w:t>http://dloc.com</w:t>
        </w:r>
        <w:r w:rsidR="00C30DC3" w:rsidRPr="005E04E6">
          <w:rPr>
            <w:rStyle w:val="Hyperlink"/>
            <w:rFonts w:ascii="Calibri" w:hAnsi="Calibri"/>
            <w:lang w:val="en-US"/>
          </w:rPr>
          <w:t>/</w:t>
        </w:r>
        <w:r w:rsidR="00C30DC3" w:rsidRPr="005E04E6">
          <w:rPr>
            <w:rStyle w:val="Hyperlink"/>
            <w:rFonts w:ascii="Calibri" w:hAnsi="Calibri"/>
            <w:lang w:val="en-US"/>
          </w:rPr>
          <w:t>cndl</w:t>
        </w:r>
      </w:hyperlink>
      <w:r w:rsidR="00C30DC3">
        <w:rPr>
          <w:rFonts w:ascii="Calibri" w:hAnsi="Calibri"/>
          <w:color w:val="482400"/>
          <w:lang w:val="en-US"/>
        </w:rPr>
        <w:t xml:space="preserve"> </w:t>
      </w:r>
      <w:bookmarkStart w:id="0" w:name="_GoBack"/>
      <w:bookmarkEnd w:id="0"/>
    </w:p>
    <w:p w:rsidR="00793542" w:rsidRPr="00B46891" w:rsidRDefault="00793542">
      <w:pPr>
        <w:rPr>
          <w:rFonts w:ascii="Calibri" w:hAnsi="Calibri"/>
          <w:color w:val="482400"/>
          <w:lang w:val="en-US"/>
        </w:rPr>
      </w:pPr>
      <w:r w:rsidRPr="00B46891">
        <w:rPr>
          <w:rFonts w:ascii="Calibri" w:hAnsi="Calibri"/>
          <w:color w:val="482400"/>
          <w:lang w:val="en-US"/>
        </w:rPr>
        <w:t xml:space="preserve">In response to the earthquake in Haiti on January 12, 2010, </w:t>
      </w:r>
      <w:proofErr w:type="spellStart"/>
      <w:r w:rsidRPr="00B46891">
        <w:rPr>
          <w:rFonts w:ascii="Calibri" w:hAnsi="Calibri"/>
          <w:color w:val="482400"/>
          <w:lang w:val="en-US"/>
        </w:rPr>
        <w:t>dLOC</w:t>
      </w:r>
      <w:proofErr w:type="spellEnd"/>
      <w:r w:rsidRPr="00B46891">
        <w:rPr>
          <w:rFonts w:ascii="Calibri" w:hAnsi="Calibri"/>
          <w:color w:val="482400"/>
          <w:lang w:val="en-US"/>
        </w:rPr>
        <w:t xml:space="preserve"> established the </w:t>
      </w:r>
      <w:r w:rsidRPr="00CE28E7">
        <w:rPr>
          <w:rFonts w:ascii="Calibri" w:hAnsi="Calibri"/>
          <w:b/>
          <w:color w:val="482400"/>
          <w:lang w:val="en-US"/>
        </w:rPr>
        <w:t>Protecting Haitian Patrimony Initiative</w:t>
      </w:r>
      <w:r w:rsidRPr="00B46891">
        <w:rPr>
          <w:rFonts w:ascii="Calibri" w:hAnsi="Calibri"/>
          <w:color w:val="482400"/>
          <w:lang w:val="en-US"/>
        </w:rPr>
        <w:t xml:space="preserve"> to support recovery and preservation projects in Haiti. PHPI has provided support valued at $50,000 for the libraries to secure their collections and initiated a collaborative online exhibit with top scholars on Haiti’s history. </w:t>
      </w:r>
    </w:p>
    <w:p w:rsidR="00793542" w:rsidRDefault="00793542">
      <w:pPr>
        <w:rPr>
          <w:rFonts w:ascii="Calibri" w:hAnsi="Calibri"/>
          <w:color w:val="482400"/>
          <w:lang w:val="en-US"/>
        </w:rPr>
      </w:pPr>
      <w:r w:rsidRPr="00B46891">
        <w:rPr>
          <w:rFonts w:ascii="Calibri" w:hAnsi="Calibri"/>
          <w:color w:val="482400"/>
          <w:lang w:val="en-US"/>
        </w:rPr>
        <w:t xml:space="preserve">Details: </w:t>
      </w:r>
      <w:hyperlink r:id="rId20" w:history="1">
        <w:r w:rsidR="00C30DC3" w:rsidRPr="005E04E6">
          <w:rPr>
            <w:rStyle w:val="Hyperlink"/>
            <w:rFonts w:ascii="Calibri" w:hAnsi="Calibri"/>
            <w:lang w:val="en-US"/>
          </w:rPr>
          <w:t>http://dloc.com/l/info/haiti</w:t>
        </w:r>
        <w:r w:rsidR="00C30DC3" w:rsidRPr="005E04E6">
          <w:rPr>
            <w:rStyle w:val="Hyperlink"/>
            <w:rFonts w:ascii="Calibri" w:hAnsi="Calibri"/>
            <w:lang w:val="en-US"/>
          </w:rPr>
          <w:t>a</w:t>
        </w:r>
        <w:r w:rsidR="00C30DC3" w:rsidRPr="005E04E6">
          <w:rPr>
            <w:rStyle w:val="Hyperlink"/>
            <w:rFonts w:ascii="Calibri" w:hAnsi="Calibri"/>
            <w:lang w:val="en-US"/>
          </w:rPr>
          <w:t>nlibhelp</w:t>
        </w:r>
      </w:hyperlink>
      <w:r w:rsidR="00C30DC3">
        <w:rPr>
          <w:rFonts w:ascii="Calibri" w:hAnsi="Calibri"/>
          <w:color w:val="482400"/>
          <w:lang w:val="en-US"/>
        </w:rPr>
        <w:t xml:space="preserve"> </w:t>
      </w:r>
    </w:p>
    <w:p w:rsidR="00793542" w:rsidRPr="00B46891" w:rsidRDefault="00793542">
      <w:pPr>
        <w:rPr>
          <w:rFonts w:ascii="Calibri" w:hAnsi="Calibri"/>
          <w:color w:val="482400"/>
          <w:lang w:val="en-US"/>
        </w:rPr>
      </w:pPr>
      <w:r w:rsidRPr="00B46891">
        <w:rPr>
          <w:rFonts w:ascii="Calibri" w:hAnsi="Calibri"/>
          <w:color w:val="482400"/>
          <w:lang w:val="en-US"/>
        </w:rPr>
        <w:t xml:space="preserve">Building upon the strength of </w:t>
      </w:r>
      <w:proofErr w:type="spellStart"/>
      <w:r w:rsidRPr="00B46891">
        <w:rPr>
          <w:rFonts w:ascii="Calibri" w:hAnsi="Calibri"/>
          <w:color w:val="482400"/>
          <w:lang w:val="en-US"/>
        </w:rPr>
        <w:t>dLOC’s</w:t>
      </w:r>
      <w:proofErr w:type="spellEnd"/>
      <w:r w:rsidRPr="00B46891">
        <w:rPr>
          <w:rFonts w:ascii="Calibri" w:hAnsi="Calibri"/>
          <w:color w:val="482400"/>
          <w:lang w:val="en-US"/>
        </w:rPr>
        <w:t xml:space="preserve"> partnerships, Florida International University’s </w:t>
      </w:r>
      <w:r w:rsidRPr="00CE28E7">
        <w:rPr>
          <w:rFonts w:ascii="Calibri" w:hAnsi="Calibri"/>
          <w:b/>
          <w:color w:val="482400"/>
          <w:lang w:val="en-US"/>
        </w:rPr>
        <w:t>Strengthening Caribbean Research through Technology</w:t>
      </w:r>
      <w:r w:rsidRPr="00B46891">
        <w:rPr>
          <w:rFonts w:ascii="Calibri" w:hAnsi="Calibri"/>
          <w:color w:val="482400"/>
          <w:lang w:val="en-US"/>
        </w:rPr>
        <w:t xml:space="preserve"> project, funded at $48,000 over 3 years, will provide faculty and students with the tools to incorporate </w:t>
      </w:r>
      <w:proofErr w:type="spellStart"/>
      <w:r w:rsidRPr="00B46891">
        <w:rPr>
          <w:rFonts w:ascii="Calibri" w:hAnsi="Calibri"/>
          <w:color w:val="482400"/>
          <w:lang w:val="en-US"/>
        </w:rPr>
        <w:t>dLOC</w:t>
      </w:r>
      <w:proofErr w:type="spellEnd"/>
      <w:r w:rsidRPr="00B46891">
        <w:rPr>
          <w:rFonts w:ascii="Calibri" w:hAnsi="Calibri"/>
          <w:color w:val="482400"/>
          <w:lang w:val="en-US"/>
        </w:rPr>
        <w:t xml:space="preserve"> sources from the Caribbean into teaching and research.  </w:t>
      </w:r>
    </w:p>
    <w:p w:rsidR="00793542" w:rsidRDefault="00793542" w:rsidP="00241126">
      <w:pPr>
        <w:rPr>
          <w:rFonts w:ascii="Calibri" w:hAnsi="Calibri"/>
          <w:color w:val="482400"/>
          <w:lang w:val="en-US"/>
        </w:rPr>
      </w:pPr>
      <w:r w:rsidRPr="00B46891">
        <w:rPr>
          <w:rFonts w:ascii="Calibri" w:hAnsi="Calibri"/>
          <w:color w:val="482400"/>
          <w:lang w:val="en-US"/>
        </w:rPr>
        <w:t xml:space="preserve">Details: </w:t>
      </w:r>
      <w:hyperlink r:id="rId21" w:history="1">
        <w:r w:rsidR="00C30DC3" w:rsidRPr="005E04E6">
          <w:rPr>
            <w:rStyle w:val="Hyperlink"/>
            <w:rFonts w:ascii="Calibri" w:hAnsi="Calibri"/>
            <w:lang w:val="en-US"/>
          </w:rPr>
          <w:t>http://dloc.com/a</w:t>
        </w:r>
        <w:r w:rsidR="00C30DC3" w:rsidRPr="005E04E6">
          <w:rPr>
            <w:rStyle w:val="Hyperlink"/>
            <w:rFonts w:ascii="Calibri" w:hAnsi="Calibri"/>
            <w:lang w:val="en-US"/>
          </w:rPr>
          <w:t>b</w:t>
        </w:r>
        <w:r w:rsidR="00C30DC3" w:rsidRPr="005E04E6">
          <w:rPr>
            <w:rStyle w:val="Hyperlink"/>
            <w:rFonts w:ascii="Calibri" w:hAnsi="Calibri"/>
            <w:lang w:val="en-US"/>
          </w:rPr>
          <w:t>out</w:t>
        </w:r>
      </w:hyperlink>
      <w:r w:rsidR="00C30DC3">
        <w:rPr>
          <w:rFonts w:ascii="Calibri" w:hAnsi="Calibri"/>
          <w:color w:val="482400"/>
          <w:lang w:val="en-US"/>
        </w:rPr>
        <w:t xml:space="preserve"> </w:t>
      </w:r>
    </w:p>
    <w:p w:rsidR="006D722F" w:rsidRDefault="006D722F">
      <w:pPr>
        <w:rPr>
          <w:rFonts w:ascii="Calibri" w:hAnsi="Calibri"/>
          <w:color w:val="482400"/>
          <w:lang w:val="en-US"/>
        </w:rPr>
      </w:pPr>
    </w:p>
    <w:p w:rsidR="00B46891" w:rsidRPr="0046414A" w:rsidRDefault="00793542">
      <w:pPr>
        <w:rPr>
          <w:rFonts w:ascii="Calibri" w:hAnsi="Calibri"/>
          <w:b/>
          <w:color w:val="482400"/>
          <w:lang w:val="en-US"/>
        </w:rPr>
      </w:pPr>
      <w:r w:rsidRPr="0046414A">
        <w:rPr>
          <w:rFonts w:ascii="Calibri" w:hAnsi="Calibri"/>
          <w:b/>
          <w:color w:val="482400"/>
          <w:lang w:val="en-US"/>
        </w:rPr>
        <w:t xml:space="preserve">Sustainability and Governance </w:t>
      </w:r>
    </w:p>
    <w:p w:rsidR="00793542" w:rsidRPr="00B46891" w:rsidRDefault="00793542">
      <w:pPr>
        <w:rPr>
          <w:rFonts w:ascii="Calibri" w:hAnsi="Calibri"/>
          <w:color w:val="482400"/>
          <w:lang w:val="en-US"/>
        </w:rPr>
      </w:pPr>
      <w:r w:rsidRPr="00B46891">
        <w:rPr>
          <w:rFonts w:ascii="Calibri" w:hAnsi="Calibri"/>
          <w:color w:val="482400"/>
          <w:lang w:val="en-US"/>
        </w:rPr>
        <w:t xml:space="preserve">The governance structures of </w:t>
      </w:r>
      <w:proofErr w:type="spellStart"/>
      <w:r w:rsidRPr="00B46891">
        <w:rPr>
          <w:rFonts w:ascii="Calibri" w:hAnsi="Calibri"/>
          <w:color w:val="482400"/>
          <w:lang w:val="en-US"/>
        </w:rPr>
        <w:t>dLOC</w:t>
      </w:r>
      <w:proofErr w:type="spellEnd"/>
      <w:r w:rsidRPr="00B46891">
        <w:rPr>
          <w:rFonts w:ascii="Calibri" w:hAnsi="Calibri"/>
          <w:color w:val="482400"/>
          <w:lang w:val="en-US"/>
        </w:rPr>
        <w:t xml:space="preserve"> ensure the project’s future. The Executive Board determines policy-making, planning and fundraising efforts while the Academic Advisory Board is an active, guiding force that bridges </w:t>
      </w:r>
      <w:proofErr w:type="spellStart"/>
      <w:r w:rsidRPr="00B46891">
        <w:rPr>
          <w:rFonts w:ascii="Calibri" w:hAnsi="Calibri"/>
          <w:color w:val="482400"/>
          <w:lang w:val="en-US"/>
        </w:rPr>
        <w:t>dLOC</w:t>
      </w:r>
      <w:proofErr w:type="spellEnd"/>
      <w:r w:rsidRPr="00B46891">
        <w:rPr>
          <w:rFonts w:ascii="Calibri" w:hAnsi="Calibri"/>
          <w:color w:val="482400"/>
          <w:lang w:val="en-US"/>
        </w:rPr>
        <w:t xml:space="preserve"> with broader academic communities.  </w:t>
      </w:r>
    </w:p>
    <w:p w:rsidR="00793542" w:rsidRDefault="00793542">
      <w:pPr>
        <w:rPr>
          <w:rFonts w:ascii="Calibri" w:hAnsi="Calibri"/>
          <w:color w:val="482400"/>
          <w:lang w:val="en-US"/>
        </w:rPr>
      </w:pPr>
      <w:r w:rsidRPr="006D722F">
        <w:rPr>
          <w:rFonts w:ascii="Calibri" w:hAnsi="Calibri"/>
          <w:color w:val="482400"/>
          <w:lang w:val="en-US"/>
        </w:rPr>
        <w:t xml:space="preserve">Details: </w:t>
      </w:r>
      <w:hyperlink r:id="rId22" w:history="1">
        <w:r w:rsidR="006D722F" w:rsidRPr="006D722F">
          <w:rPr>
            <w:rStyle w:val="Hyperlink"/>
            <w:rFonts w:ascii="Calibri" w:hAnsi="Calibri"/>
            <w:lang w:val="en-US"/>
          </w:rPr>
          <w:t>http://www.dloc.com/l/info/bylaw</w:t>
        </w:r>
      </w:hyperlink>
    </w:p>
    <w:p w:rsidR="00CE28E7" w:rsidRDefault="00CE28E7">
      <w:pPr>
        <w:rPr>
          <w:rFonts w:ascii="Calibri" w:hAnsi="Calibri"/>
          <w:color w:val="482400"/>
          <w:lang w:val="en-US"/>
        </w:rPr>
      </w:pPr>
    </w:p>
    <w:p w:rsidR="00CE28E7" w:rsidRDefault="00CE28E7">
      <w:pPr>
        <w:rPr>
          <w:rFonts w:ascii="Calibri" w:hAnsi="Calibri"/>
          <w:color w:val="482400"/>
          <w:lang w:val="en-US"/>
        </w:rPr>
      </w:pPr>
    </w:p>
    <w:p w:rsidR="00CE28E7" w:rsidRPr="00B46891" w:rsidRDefault="00CE28E7">
      <w:pPr>
        <w:rPr>
          <w:rFonts w:ascii="Calibri" w:hAnsi="Calibri"/>
          <w:color w:val="482400"/>
          <w:lang w:val="en-US"/>
        </w:rPr>
      </w:pPr>
    </w:p>
    <w:sectPr w:rsidR="00CE28E7" w:rsidRPr="00B46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3DC" w:rsidRDefault="005B33DC" w:rsidP="00C94D90">
      <w:pPr>
        <w:spacing w:after="0" w:line="240" w:lineRule="auto"/>
      </w:pPr>
      <w:r>
        <w:separator/>
      </w:r>
    </w:p>
  </w:endnote>
  <w:endnote w:type="continuationSeparator" w:id="0">
    <w:p w:rsidR="005B33DC" w:rsidRDefault="005B33DC" w:rsidP="00C9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3DC" w:rsidRDefault="005B33DC" w:rsidP="00C94D90">
      <w:pPr>
        <w:spacing w:after="0" w:line="240" w:lineRule="auto"/>
      </w:pPr>
      <w:r>
        <w:separator/>
      </w:r>
    </w:p>
  </w:footnote>
  <w:footnote w:type="continuationSeparator" w:id="0">
    <w:p w:rsidR="005B33DC" w:rsidRDefault="005B33DC" w:rsidP="00C94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29"/>
    <w:rsid w:val="0002070A"/>
    <w:rsid w:val="000D4D29"/>
    <w:rsid w:val="00103FA5"/>
    <w:rsid w:val="00241126"/>
    <w:rsid w:val="003534E7"/>
    <w:rsid w:val="0046414A"/>
    <w:rsid w:val="005B33DC"/>
    <w:rsid w:val="006D722F"/>
    <w:rsid w:val="00736295"/>
    <w:rsid w:val="00793542"/>
    <w:rsid w:val="00830C1A"/>
    <w:rsid w:val="00965380"/>
    <w:rsid w:val="00995326"/>
    <w:rsid w:val="00A45504"/>
    <w:rsid w:val="00A636DC"/>
    <w:rsid w:val="00B46891"/>
    <w:rsid w:val="00BE36B1"/>
    <w:rsid w:val="00C30DC3"/>
    <w:rsid w:val="00C5461A"/>
    <w:rsid w:val="00C94D90"/>
    <w:rsid w:val="00CD7A1E"/>
    <w:rsid w:val="00CE28E7"/>
    <w:rsid w:val="00D56159"/>
    <w:rsid w:val="00DB4533"/>
    <w:rsid w:val="00E6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054C1-559E-4775-8B4D-118595C3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542"/>
    <w:rPr>
      <w:color w:val="0563C1" w:themeColor="hyperlink"/>
      <w:u w:val="single"/>
    </w:rPr>
  </w:style>
  <w:style w:type="character" w:styleId="FollowedHyperlink">
    <w:name w:val="FollowedHyperlink"/>
    <w:basedOn w:val="DefaultParagraphFont"/>
    <w:uiPriority w:val="99"/>
    <w:semiHidden/>
    <w:unhideWhenUsed/>
    <w:rsid w:val="00DB4533"/>
    <w:rPr>
      <w:color w:val="954F72" w:themeColor="followedHyperlink"/>
      <w:u w:val="single"/>
    </w:rPr>
  </w:style>
  <w:style w:type="paragraph" w:styleId="Header">
    <w:name w:val="header"/>
    <w:basedOn w:val="Normal"/>
    <w:link w:val="HeaderChar"/>
    <w:uiPriority w:val="99"/>
    <w:unhideWhenUsed/>
    <w:rsid w:val="00C9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90"/>
    <w:rPr>
      <w:lang w:val="fr-FR"/>
    </w:rPr>
  </w:style>
  <w:style w:type="paragraph" w:styleId="Footer">
    <w:name w:val="footer"/>
    <w:basedOn w:val="Normal"/>
    <w:link w:val="FooterChar"/>
    <w:uiPriority w:val="99"/>
    <w:unhideWhenUsed/>
    <w:rsid w:val="00C9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90"/>
    <w:rPr>
      <w:lang w:val="fr-FR"/>
    </w:rPr>
  </w:style>
  <w:style w:type="paragraph" w:styleId="BalloonText">
    <w:name w:val="Balloon Text"/>
    <w:basedOn w:val="Normal"/>
    <w:link w:val="BalloonTextChar"/>
    <w:uiPriority w:val="99"/>
    <w:semiHidden/>
    <w:unhideWhenUsed/>
    <w:rsid w:val="00C54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61A"/>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oc.com/software" TargetMode="External"/><Relationship Id="rId13" Type="http://schemas.openxmlformats.org/officeDocument/2006/relationships/hyperlink" Target="http://www.dloc.com/l/AA00027510/00001"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yperlink" Target="http://dloc.com/about" TargetMode="External"/><Relationship Id="rId7" Type="http://schemas.openxmlformats.org/officeDocument/2006/relationships/hyperlink" Target="http://www.dloc.com" TargetMode="External"/><Relationship Id="rId12" Type="http://schemas.openxmlformats.org/officeDocument/2006/relationships/hyperlink" Target="http://dloc.com/teach" TargetMode="External"/><Relationship Id="rId17" Type="http://schemas.openxmlformats.org/officeDocument/2006/relationships/hyperlink" Target="http://dloc.com/exhibits/islandluminous"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http://dloc.com/l/info/haitianlibhelp"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loc.com/dloc1/trainin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dloc.com/l/exhibits/aboutfac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dloc.com/cndl" TargetMode="External"/><Relationship Id="rId4" Type="http://schemas.openxmlformats.org/officeDocument/2006/relationships/footnotes" Target="footnotes.xml"/><Relationship Id="rId9" Type="http://schemas.openxmlformats.org/officeDocument/2006/relationships/hyperlink" Target="http://sobekrepository.org" TargetMode="External"/><Relationship Id="rId14" Type="http://schemas.openxmlformats.org/officeDocument/2006/relationships/image" Target="media/image3.png"/><Relationship Id="rId22" Type="http://schemas.openxmlformats.org/officeDocument/2006/relationships/hyperlink" Target="http://www.dloc.com/l/info/by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Nicholson</dc:creator>
  <cp:keywords/>
  <dc:description/>
  <cp:lastModifiedBy>Rose Nicholson</cp:lastModifiedBy>
  <cp:revision>9</cp:revision>
  <cp:lastPrinted>2015-09-04T16:50:00Z</cp:lastPrinted>
  <dcterms:created xsi:type="dcterms:W3CDTF">2015-09-02T15:37:00Z</dcterms:created>
  <dcterms:modified xsi:type="dcterms:W3CDTF">2015-09-04T17:03:00Z</dcterms:modified>
</cp:coreProperties>
</file>